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69" w:rsidRDefault="00920869" w:rsidP="00B90C3F">
      <w:pPr>
        <w:jc w:val="distribute"/>
        <w:rPr>
          <w:rFonts w:asciiTheme="majorEastAsia" w:eastAsiaTheme="majorEastAsia" w:hAnsiTheme="majorEastAsia"/>
          <w:sz w:val="24"/>
        </w:rPr>
      </w:pPr>
    </w:p>
    <w:p w:rsidR="000C2F87" w:rsidRPr="00977429" w:rsidRDefault="003B6F29" w:rsidP="00977429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人材育成のあり方</w:t>
      </w:r>
      <w:r w:rsidR="00977429" w:rsidRPr="00977429">
        <w:rPr>
          <w:rFonts w:asciiTheme="majorEastAsia" w:eastAsiaTheme="majorEastAsia" w:hAnsiTheme="majorEastAsia" w:hint="eastAsia"/>
          <w:sz w:val="24"/>
        </w:rPr>
        <w:t>に係る提言の</w:t>
      </w:r>
      <w:r w:rsidR="00977429">
        <w:rPr>
          <w:rFonts w:asciiTheme="majorEastAsia" w:eastAsiaTheme="majorEastAsia" w:hAnsiTheme="majorEastAsia" w:hint="eastAsia"/>
          <w:sz w:val="24"/>
        </w:rPr>
        <w:t>概要</w:t>
      </w:r>
    </w:p>
    <w:p w:rsidR="00FD42A1" w:rsidRPr="00920869" w:rsidRDefault="00FD42A1" w:rsidP="00B90C3F"/>
    <w:p w:rsidR="00977429" w:rsidRPr="00CC6F40" w:rsidRDefault="00977429">
      <w:pPr>
        <w:rPr>
          <w:rFonts w:asciiTheme="majorEastAsia" w:eastAsiaTheme="majorEastAsia" w:hAnsiTheme="majorEastAsia"/>
        </w:rPr>
      </w:pPr>
      <w:r w:rsidRPr="00CC6F40">
        <w:rPr>
          <w:rFonts w:asciiTheme="majorEastAsia" w:eastAsiaTheme="majorEastAsia" w:hAnsiTheme="majorEastAsia" w:hint="eastAsia"/>
          <w:sz w:val="22"/>
        </w:rPr>
        <w:t xml:space="preserve">１　</w:t>
      </w:r>
      <w:r w:rsidR="001E2E0B">
        <w:rPr>
          <w:rFonts w:asciiTheme="majorEastAsia" w:eastAsiaTheme="majorEastAsia" w:hAnsiTheme="majorEastAsia" w:hint="eastAsia"/>
          <w:sz w:val="22"/>
        </w:rPr>
        <w:t>取りまとめの経過</w:t>
      </w:r>
    </w:p>
    <w:p w:rsidR="005C1D91" w:rsidRDefault="00D355A1" w:rsidP="005C1D91">
      <w:pPr>
        <w:ind w:left="420" w:hangingChars="200" w:hanging="420"/>
      </w:pPr>
      <w:r>
        <w:rPr>
          <w:rFonts w:hint="eastAsia"/>
        </w:rPr>
        <w:t xml:space="preserve">　</w:t>
      </w:r>
      <w:r w:rsidR="00B90C3F" w:rsidRPr="00B90C3F">
        <w:rPr>
          <w:rFonts w:hint="eastAsia"/>
        </w:rPr>
        <w:t>・</w:t>
      </w:r>
      <w:r w:rsidR="005C1D91" w:rsidRPr="005C1D91">
        <w:rPr>
          <w:rFonts w:hint="eastAsia"/>
        </w:rPr>
        <w:t>人口減少</w:t>
      </w:r>
      <w:r w:rsidR="00747C68">
        <w:rPr>
          <w:rFonts w:hint="eastAsia"/>
        </w:rPr>
        <w:t>等の</w:t>
      </w:r>
      <w:r w:rsidR="005C1D91" w:rsidRPr="005C1D91">
        <w:rPr>
          <w:rFonts w:hint="eastAsia"/>
        </w:rPr>
        <w:t>社会環境の急激な変化の中、地方公共団体は、限られた経営資源</w:t>
      </w:r>
      <w:r w:rsidR="005C1D91">
        <w:rPr>
          <w:rFonts w:hint="eastAsia"/>
        </w:rPr>
        <w:t>を</w:t>
      </w:r>
      <w:r w:rsidR="005C1D91" w:rsidRPr="005C1D91">
        <w:rPr>
          <w:rFonts w:hint="eastAsia"/>
        </w:rPr>
        <w:t>最大限活用し</w:t>
      </w:r>
      <w:r w:rsidR="00747C68">
        <w:rPr>
          <w:rFonts w:hint="eastAsia"/>
        </w:rPr>
        <w:t>、</w:t>
      </w:r>
      <w:r w:rsidR="005C1D91" w:rsidRPr="005C1D91">
        <w:rPr>
          <w:rFonts w:hint="eastAsia"/>
        </w:rPr>
        <w:t>行政サービスを提供して</w:t>
      </w:r>
      <w:r w:rsidR="00747C68">
        <w:rPr>
          <w:rFonts w:hint="eastAsia"/>
        </w:rPr>
        <w:t>いく必要がある。</w:t>
      </w:r>
    </w:p>
    <w:p w:rsidR="005C1D91" w:rsidRDefault="005C1D91" w:rsidP="005C1D91">
      <w:pPr>
        <w:ind w:leftChars="100" w:left="420" w:hangingChars="100" w:hanging="210"/>
      </w:pPr>
      <w:r>
        <w:rPr>
          <w:rFonts w:hint="eastAsia"/>
        </w:rPr>
        <w:t>・</w:t>
      </w:r>
      <w:r w:rsidR="001E2E0B">
        <w:rPr>
          <w:rFonts w:hint="eastAsia"/>
        </w:rPr>
        <w:t>このため</w:t>
      </w:r>
      <w:r w:rsidR="00747C68">
        <w:rPr>
          <w:rFonts w:hint="eastAsia"/>
        </w:rPr>
        <w:t>には、</w:t>
      </w:r>
      <w:r w:rsidRPr="005C1D91">
        <w:rPr>
          <w:rFonts w:hint="eastAsia"/>
        </w:rPr>
        <w:t>職員一人ひとりの能力を最大限に伸ばし、活か</w:t>
      </w:r>
      <w:r w:rsidR="00747C68">
        <w:rPr>
          <w:rFonts w:hint="eastAsia"/>
        </w:rPr>
        <w:t xml:space="preserve">していくことが重要であることから、　　　</w:t>
      </w:r>
      <w:r>
        <w:rPr>
          <w:rFonts w:hint="eastAsia"/>
        </w:rPr>
        <w:t>「人材育成のあり方」をテーマとして</w:t>
      </w:r>
      <w:r w:rsidR="00747C68">
        <w:rPr>
          <w:rFonts w:hint="eastAsia"/>
        </w:rPr>
        <w:t>検討を行った。</w:t>
      </w:r>
    </w:p>
    <w:p w:rsidR="00747C68" w:rsidRDefault="00B90C3F" w:rsidP="00B76A4F">
      <w:pPr>
        <w:ind w:leftChars="100" w:left="420" w:hangingChars="100" w:hanging="210"/>
      </w:pPr>
      <w:r w:rsidRPr="00B90C3F">
        <w:rPr>
          <w:rFonts w:hint="eastAsia"/>
        </w:rPr>
        <w:t>・</w:t>
      </w:r>
      <w:r w:rsidR="00747C68">
        <w:rPr>
          <w:rFonts w:hint="eastAsia"/>
        </w:rPr>
        <w:t>平成２９年１０月から４回にわたって</w:t>
      </w:r>
      <w:r w:rsidR="00C10863">
        <w:rPr>
          <w:rFonts w:hint="eastAsia"/>
        </w:rPr>
        <w:t>委員会</w:t>
      </w:r>
      <w:r w:rsidR="001E2E0B">
        <w:rPr>
          <w:rFonts w:hint="eastAsia"/>
        </w:rPr>
        <w:t>で</w:t>
      </w:r>
      <w:r w:rsidR="00747C68">
        <w:rPr>
          <w:rFonts w:hint="eastAsia"/>
        </w:rPr>
        <w:t>議論し、提言書として取りまとめた。</w:t>
      </w:r>
    </w:p>
    <w:p w:rsidR="00B90C3F" w:rsidRPr="00B90C3F" w:rsidRDefault="00747C68" w:rsidP="00B76A4F">
      <w:pPr>
        <w:ind w:leftChars="100" w:left="420" w:hangingChars="100" w:hanging="210"/>
      </w:pPr>
      <w:r>
        <w:rPr>
          <w:rFonts w:hint="eastAsia"/>
        </w:rPr>
        <w:t>・</w:t>
      </w:r>
      <w:r w:rsidRPr="00747C68">
        <w:rPr>
          <w:rFonts w:hint="eastAsia"/>
        </w:rPr>
        <w:t>職員の生の声を取り上げ</w:t>
      </w:r>
      <w:r>
        <w:rPr>
          <w:rFonts w:hint="eastAsia"/>
        </w:rPr>
        <w:t>、</w:t>
      </w:r>
      <w:r w:rsidRPr="00747C68">
        <w:rPr>
          <w:rFonts w:hint="eastAsia"/>
        </w:rPr>
        <w:t>現場目線で真に必要とされる人材育成施策</w:t>
      </w:r>
      <w:r w:rsidR="00CD356D">
        <w:rPr>
          <w:rFonts w:hint="eastAsia"/>
        </w:rPr>
        <w:t>について提言</w:t>
      </w:r>
      <w:r>
        <w:rPr>
          <w:rFonts w:hint="eastAsia"/>
        </w:rPr>
        <w:t>している。</w:t>
      </w:r>
    </w:p>
    <w:p w:rsidR="00B14743" w:rsidRPr="00B90C3F" w:rsidRDefault="00B14743" w:rsidP="00B90C3F">
      <w:pPr>
        <w:spacing w:line="240" w:lineRule="exact"/>
        <w:ind w:left="210" w:hangingChars="100" w:hanging="210"/>
      </w:pPr>
    </w:p>
    <w:p w:rsidR="00B14743" w:rsidRPr="00CC6F40" w:rsidRDefault="00A43DDA" w:rsidP="00CC6F40">
      <w:pPr>
        <w:ind w:left="220" w:hangingChars="100" w:hanging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>２　提言内容</w:t>
      </w:r>
    </w:p>
    <w:tbl>
      <w:tblPr>
        <w:tblStyle w:val="a3"/>
        <w:tblW w:w="10432" w:type="dxa"/>
        <w:tblInd w:w="250" w:type="dxa"/>
        <w:tblLook w:val="04A0" w:firstRow="1" w:lastRow="0" w:firstColumn="1" w:lastColumn="0" w:noHBand="0" w:noVBand="1"/>
      </w:tblPr>
      <w:tblGrid>
        <w:gridCol w:w="426"/>
        <w:gridCol w:w="1700"/>
        <w:gridCol w:w="2268"/>
        <w:gridCol w:w="6038"/>
      </w:tblGrid>
      <w:tr w:rsidR="00CD6F4B" w:rsidTr="00DD077B">
        <w:trPr>
          <w:trHeight w:val="45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711092" w:rsidRPr="00CD6F4B" w:rsidRDefault="00711092" w:rsidP="00711092">
            <w:pPr>
              <w:rPr>
                <w:b/>
                <w:sz w:val="22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711092" w:rsidRPr="00CD6F4B" w:rsidRDefault="00CD6F4B" w:rsidP="00711092">
            <w:pPr>
              <w:jc w:val="center"/>
              <w:rPr>
                <w:b/>
                <w:sz w:val="22"/>
              </w:rPr>
            </w:pPr>
            <w:r w:rsidRPr="00CD6F4B">
              <w:rPr>
                <w:rFonts w:hint="eastAsia"/>
                <w:b/>
                <w:sz w:val="22"/>
              </w:rPr>
              <w:t>分　類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11092" w:rsidRPr="00CD6F4B" w:rsidRDefault="00CD6F4B" w:rsidP="00CC6F40">
            <w:pPr>
              <w:jc w:val="center"/>
              <w:rPr>
                <w:b/>
                <w:sz w:val="22"/>
              </w:rPr>
            </w:pPr>
            <w:r w:rsidRPr="00CD6F4B">
              <w:rPr>
                <w:rFonts w:hint="eastAsia"/>
                <w:b/>
                <w:sz w:val="22"/>
              </w:rPr>
              <w:t>項　目</w:t>
            </w:r>
          </w:p>
        </w:tc>
        <w:tc>
          <w:tcPr>
            <w:tcW w:w="6038" w:type="dxa"/>
            <w:shd w:val="clear" w:color="auto" w:fill="F2F2F2" w:themeFill="background1" w:themeFillShade="F2"/>
            <w:vAlign w:val="center"/>
          </w:tcPr>
          <w:p w:rsidR="00711092" w:rsidRPr="00CD6F4B" w:rsidRDefault="008C1FF2" w:rsidP="009576C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内　　容</w:t>
            </w:r>
          </w:p>
        </w:tc>
      </w:tr>
      <w:tr w:rsidR="001573A1" w:rsidTr="00791DAF">
        <w:trPr>
          <w:trHeight w:val="702"/>
        </w:trPr>
        <w:tc>
          <w:tcPr>
            <w:tcW w:w="426" w:type="dxa"/>
            <w:vAlign w:val="center"/>
          </w:tcPr>
          <w:p w:rsidR="001573A1" w:rsidRDefault="001573A1" w:rsidP="00711092">
            <w:r>
              <w:rPr>
                <w:rFonts w:hint="eastAsia"/>
              </w:rPr>
              <w:t>１</w:t>
            </w:r>
          </w:p>
        </w:tc>
        <w:tc>
          <w:tcPr>
            <w:tcW w:w="1700" w:type="dxa"/>
            <w:vMerge w:val="restart"/>
            <w:vAlign w:val="center"/>
          </w:tcPr>
          <w:p w:rsidR="001573A1" w:rsidRDefault="001573A1" w:rsidP="00711092">
            <w:r>
              <w:rPr>
                <w:rFonts w:hint="eastAsia"/>
              </w:rPr>
              <w:t>職員力の向上</w:t>
            </w:r>
          </w:p>
        </w:tc>
        <w:tc>
          <w:tcPr>
            <w:tcW w:w="2268" w:type="dxa"/>
            <w:vAlign w:val="center"/>
          </w:tcPr>
          <w:p w:rsidR="001573A1" w:rsidRPr="007D21AC" w:rsidRDefault="001573A1" w:rsidP="00711092">
            <w:r w:rsidRPr="007D21AC">
              <w:rPr>
                <w:rFonts w:hint="eastAsia"/>
              </w:rPr>
              <w:t>管理監督職のマネジメント能力育成</w:t>
            </w:r>
          </w:p>
        </w:tc>
        <w:tc>
          <w:tcPr>
            <w:tcW w:w="6038" w:type="dxa"/>
            <w:vAlign w:val="center"/>
          </w:tcPr>
          <w:p w:rsidR="001573A1" w:rsidRPr="00D55C14" w:rsidRDefault="00DD077B" w:rsidP="00DD077B">
            <w:r w:rsidRPr="00DD077B">
              <w:rPr>
                <w:rFonts w:hint="eastAsia"/>
              </w:rPr>
              <w:t>昇任を控えた職員向けに、将来、管理職を担うことを見据えた研修の実施や、管理職へのサポート体制を確立する。</w:t>
            </w:r>
          </w:p>
        </w:tc>
      </w:tr>
      <w:tr w:rsidR="001573A1" w:rsidTr="00DD077B">
        <w:trPr>
          <w:trHeight w:val="794"/>
        </w:trPr>
        <w:tc>
          <w:tcPr>
            <w:tcW w:w="426" w:type="dxa"/>
            <w:vAlign w:val="center"/>
          </w:tcPr>
          <w:p w:rsidR="001573A1" w:rsidRDefault="001573A1" w:rsidP="00711092">
            <w:r>
              <w:rPr>
                <w:rFonts w:hint="eastAsia"/>
              </w:rPr>
              <w:t>２</w:t>
            </w:r>
          </w:p>
        </w:tc>
        <w:tc>
          <w:tcPr>
            <w:tcW w:w="1700" w:type="dxa"/>
            <w:vMerge/>
            <w:vAlign w:val="center"/>
          </w:tcPr>
          <w:p w:rsidR="001573A1" w:rsidRDefault="001573A1" w:rsidP="00711092"/>
        </w:tc>
        <w:tc>
          <w:tcPr>
            <w:tcW w:w="2268" w:type="dxa"/>
            <w:vAlign w:val="center"/>
          </w:tcPr>
          <w:p w:rsidR="001573A1" w:rsidRDefault="001573A1" w:rsidP="00FB16F1">
            <w:r w:rsidRPr="001573A1">
              <w:rPr>
                <w:rFonts w:hint="eastAsia"/>
              </w:rPr>
              <w:t>改革・改善意識の醸成</w:t>
            </w:r>
          </w:p>
        </w:tc>
        <w:tc>
          <w:tcPr>
            <w:tcW w:w="6038" w:type="dxa"/>
            <w:vAlign w:val="center"/>
          </w:tcPr>
          <w:p w:rsidR="001573A1" w:rsidRPr="00D55C14" w:rsidRDefault="00DD077B" w:rsidP="00DD077B">
            <w:r w:rsidRPr="00DD077B">
              <w:rPr>
                <w:rFonts w:hint="eastAsia"/>
              </w:rPr>
              <w:t>技術の進歩や社会環境の変化に柔軟に対応し、限られた経営資源で行政サービスを有効に提供していくための改革・改善意識を高めていく。</w:t>
            </w:r>
          </w:p>
        </w:tc>
      </w:tr>
      <w:tr w:rsidR="001573A1" w:rsidTr="00791DAF">
        <w:trPr>
          <w:trHeight w:val="728"/>
        </w:trPr>
        <w:tc>
          <w:tcPr>
            <w:tcW w:w="426" w:type="dxa"/>
            <w:vAlign w:val="center"/>
          </w:tcPr>
          <w:p w:rsidR="001573A1" w:rsidRDefault="001573A1" w:rsidP="00711092">
            <w:r>
              <w:rPr>
                <w:rFonts w:hint="eastAsia"/>
              </w:rPr>
              <w:t>３</w:t>
            </w:r>
          </w:p>
        </w:tc>
        <w:tc>
          <w:tcPr>
            <w:tcW w:w="1700" w:type="dxa"/>
            <w:vMerge/>
            <w:vAlign w:val="center"/>
          </w:tcPr>
          <w:p w:rsidR="001573A1" w:rsidRDefault="001573A1" w:rsidP="00711092"/>
        </w:tc>
        <w:tc>
          <w:tcPr>
            <w:tcW w:w="2268" w:type="dxa"/>
            <w:vAlign w:val="center"/>
          </w:tcPr>
          <w:p w:rsidR="001573A1" w:rsidRDefault="001573A1" w:rsidP="00711092">
            <w:r w:rsidRPr="001573A1">
              <w:rPr>
                <w:rFonts w:hint="eastAsia"/>
              </w:rPr>
              <w:t>倫理意識の醸成</w:t>
            </w:r>
          </w:p>
        </w:tc>
        <w:tc>
          <w:tcPr>
            <w:tcW w:w="6038" w:type="dxa"/>
            <w:vAlign w:val="center"/>
          </w:tcPr>
          <w:p w:rsidR="001573A1" w:rsidRPr="00D55C14" w:rsidRDefault="00DD077B" w:rsidP="00FB16F1">
            <w:r w:rsidRPr="00DD077B">
              <w:rPr>
                <w:rFonts w:hint="eastAsia"/>
              </w:rPr>
              <w:t>服務規律の遵守と、公正公平に職務を遂行していくため、定期的な研修等の実施により意識醸成を強化する。</w:t>
            </w:r>
          </w:p>
        </w:tc>
      </w:tr>
      <w:tr w:rsidR="001573A1" w:rsidTr="00791DAF">
        <w:trPr>
          <w:trHeight w:val="412"/>
        </w:trPr>
        <w:tc>
          <w:tcPr>
            <w:tcW w:w="426" w:type="dxa"/>
            <w:vAlign w:val="center"/>
          </w:tcPr>
          <w:p w:rsidR="001573A1" w:rsidRDefault="007D21AC" w:rsidP="00711092">
            <w:r>
              <w:rPr>
                <w:rFonts w:hint="eastAsia"/>
              </w:rPr>
              <w:t>４</w:t>
            </w:r>
          </w:p>
        </w:tc>
        <w:tc>
          <w:tcPr>
            <w:tcW w:w="1700" w:type="dxa"/>
            <w:vMerge/>
            <w:vAlign w:val="center"/>
          </w:tcPr>
          <w:p w:rsidR="001573A1" w:rsidRDefault="001573A1" w:rsidP="00711092"/>
        </w:tc>
        <w:tc>
          <w:tcPr>
            <w:tcW w:w="2268" w:type="dxa"/>
            <w:vAlign w:val="center"/>
          </w:tcPr>
          <w:p w:rsidR="001573A1" w:rsidRPr="00A442A1" w:rsidRDefault="001573A1" w:rsidP="00711092">
            <w:r w:rsidRPr="001573A1">
              <w:rPr>
                <w:rFonts w:hint="eastAsia"/>
              </w:rPr>
              <w:t>自主研修支援の充実</w:t>
            </w:r>
          </w:p>
        </w:tc>
        <w:tc>
          <w:tcPr>
            <w:tcW w:w="6038" w:type="dxa"/>
            <w:vAlign w:val="center"/>
          </w:tcPr>
          <w:p w:rsidR="001573A1" w:rsidRPr="00A0509B" w:rsidRDefault="00DD077B" w:rsidP="00DD077B">
            <w:r w:rsidRPr="00DD077B">
              <w:rPr>
                <w:rFonts w:hint="eastAsia"/>
              </w:rPr>
              <w:t>職員が自主的に学</w:t>
            </w:r>
            <w:r>
              <w:rPr>
                <w:rFonts w:hint="eastAsia"/>
              </w:rPr>
              <w:t>ぶ</w:t>
            </w:r>
            <w:r w:rsidRPr="00DD077B">
              <w:rPr>
                <w:rFonts w:hint="eastAsia"/>
              </w:rPr>
              <w:t>支援体制を強化する。</w:t>
            </w:r>
          </w:p>
        </w:tc>
      </w:tr>
      <w:tr w:rsidR="007D21AC" w:rsidTr="00791DAF">
        <w:trPr>
          <w:trHeight w:val="706"/>
        </w:trPr>
        <w:tc>
          <w:tcPr>
            <w:tcW w:w="426" w:type="dxa"/>
            <w:vAlign w:val="center"/>
          </w:tcPr>
          <w:p w:rsidR="007D21AC" w:rsidRDefault="007D21AC" w:rsidP="00711092">
            <w:r>
              <w:rPr>
                <w:rFonts w:hint="eastAsia"/>
              </w:rPr>
              <w:t>５</w:t>
            </w:r>
          </w:p>
        </w:tc>
        <w:tc>
          <w:tcPr>
            <w:tcW w:w="1700" w:type="dxa"/>
            <w:vMerge w:val="restart"/>
            <w:vAlign w:val="center"/>
          </w:tcPr>
          <w:p w:rsidR="007D21AC" w:rsidRDefault="007D21AC" w:rsidP="00711092">
            <w:r>
              <w:rPr>
                <w:rFonts w:hint="eastAsia"/>
              </w:rPr>
              <w:t>組織力の向上</w:t>
            </w:r>
          </w:p>
        </w:tc>
        <w:tc>
          <w:tcPr>
            <w:tcW w:w="2268" w:type="dxa"/>
            <w:vAlign w:val="center"/>
          </w:tcPr>
          <w:p w:rsidR="007D21AC" w:rsidRDefault="007D21AC" w:rsidP="00711092">
            <w:r w:rsidRPr="001573A1">
              <w:rPr>
                <w:rFonts w:hint="eastAsia"/>
              </w:rPr>
              <w:t>職員のキャリア形成支援の充実</w:t>
            </w:r>
          </w:p>
        </w:tc>
        <w:tc>
          <w:tcPr>
            <w:tcW w:w="6038" w:type="dxa"/>
            <w:vAlign w:val="center"/>
          </w:tcPr>
          <w:p w:rsidR="007D21AC" w:rsidRPr="00D55C14" w:rsidRDefault="00DD077B" w:rsidP="00A43DDA">
            <w:r w:rsidRPr="00DD077B">
              <w:rPr>
                <w:rFonts w:hint="eastAsia"/>
              </w:rPr>
              <w:t>上位職の責務や業務内容の理解を深める機会を提供する等、昇任に不安を感じるような職員への支援を充実する。</w:t>
            </w:r>
          </w:p>
        </w:tc>
      </w:tr>
      <w:tr w:rsidR="007D21AC" w:rsidTr="00791DAF">
        <w:trPr>
          <w:trHeight w:val="613"/>
        </w:trPr>
        <w:tc>
          <w:tcPr>
            <w:tcW w:w="426" w:type="dxa"/>
            <w:vAlign w:val="center"/>
          </w:tcPr>
          <w:p w:rsidR="007D21AC" w:rsidRDefault="007D21AC" w:rsidP="00711092">
            <w:r>
              <w:rPr>
                <w:rFonts w:hint="eastAsia"/>
              </w:rPr>
              <w:t>６</w:t>
            </w:r>
          </w:p>
        </w:tc>
        <w:tc>
          <w:tcPr>
            <w:tcW w:w="1700" w:type="dxa"/>
            <w:vMerge/>
            <w:vAlign w:val="center"/>
          </w:tcPr>
          <w:p w:rsidR="007D21AC" w:rsidRDefault="007D21AC" w:rsidP="00711092"/>
        </w:tc>
        <w:tc>
          <w:tcPr>
            <w:tcW w:w="2268" w:type="dxa"/>
            <w:vAlign w:val="center"/>
          </w:tcPr>
          <w:p w:rsidR="007D21AC" w:rsidRPr="007D21AC" w:rsidRDefault="007D21AC" w:rsidP="00711092">
            <w:r w:rsidRPr="007D21AC">
              <w:rPr>
                <w:rFonts w:hint="eastAsia"/>
              </w:rPr>
              <w:t>ＯＪＴの定着化・活性化</w:t>
            </w:r>
          </w:p>
        </w:tc>
        <w:tc>
          <w:tcPr>
            <w:tcW w:w="6038" w:type="dxa"/>
            <w:vAlign w:val="center"/>
          </w:tcPr>
          <w:p w:rsidR="007D21AC" w:rsidRPr="00D55C14" w:rsidRDefault="00DD077B" w:rsidP="00DD077B">
            <w:r w:rsidRPr="00DD077B">
              <w:rPr>
                <w:rFonts w:hint="eastAsia"/>
              </w:rPr>
              <w:t>指導、育成の基本となる、各職場でのＯＪＴを定着化・活性化するための支援を強化する。</w:t>
            </w:r>
          </w:p>
        </w:tc>
      </w:tr>
      <w:tr w:rsidR="007D21AC" w:rsidTr="00791DAF">
        <w:trPr>
          <w:trHeight w:val="1007"/>
        </w:trPr>
        <w:tc>
          <w:tcPr>
            <w:tcW w:w="426" w:type="dxa"/>
            <w:vAlign w:val="center"/>
          </w:tcPr>
          <w:p w:rsidR="007D21AC" w:rsidRDefault="007D21AC" w:rsidP="00711092">
            <w:r>
              <w:rPr>
                <w:rFonts w:hint="eastAsia"/>
              </w:rPr>
              <w:t>７</w:t>
            </w:r>
          </w:p>
        </w:tc>
        <w:tc>
          <w:tcPr>
            <w:tcW w:w="1700" w:type="dxa"/>
            <w:vMerge/>
            <w:vAlign w:val="center"/>
          </w:tcPr>
          <w:p w:rsidR="007D21AC" w:rsidRDefault="007D21AC" w:rsidP="00711092"/>
        </w:tc>
        <w:tc>
          <w:tcPr>
            <w:tcW w:w="2268" w:type="dxa"/>
            <w:vAlign w:val="center"/>
          </w:tcPr>
          <w:p w:rsidR="007D21AC" w:rsidRPr="00A0509B" w:rsidRDefault="007D21AC" w:rsidP="00711092">
            <w:r w:rsidRPr="001573A1">
              <w:rPr>
                <w:rFonts w:hint="eastAsia"/>
              </w:rPr>
              <w:t>人事考課制度の理解の浸透</w:t>
            </w:r>
          </w:p>
        </w:tc>
        <w:tc>
          <w:tcPr>
            <w:tcW w:w="6038" w:type="dxa"/>
            <w:vAlign w:val="center"/>
          </w:tcPr>
          <w:p w:rsidR="007D21AC" w:rsidRPr="00D55C14" w:rsidRDefault="00DD077B" w:rsidP="00382499">
            <w:r w:rsidRPr="00DD077B">
              <w:rPr>
                <w:rFonts w:hint="eastAsia"/>
              </w:rPr>
              <w:t>人</w:t>
            </w:r>
            <w:r w:rsidR="00382499">
              <w:rPr>
                <w:rFonts w:hint="eastAsia"/>
              </w:rPr>
              <w:t>事考課制度は、職員の人材育成を目的として実施していることに鑑み、</w:t>
            </w:r>
            <w:r w:rsidRPr="00DD077B">
              <w:rPr>
                <w:rFonts w:hint="eastAsia"/>
              </w:rPr>
              <w:t>制度の趣旨・目的やしくみについて、全職員へ理解を深める。</w:t>
            </w:r>
          </w:p>
        </w:tc>
      </w:tr>
      <w:tr w:rsidR="007D21AC" w:rsidTr="00791DAF">
        <w:trPr>
          <w:trHeight w:val="626"/>
        </w:trPr>
        <w:tc>
          <w:tcPr>
            <w:tcW w:w="426" w:type="dxa"/>
            <w:vAlign w:val="center"/>
          </w:tcPr>
          <w:p w:rsidR="007D21AC" w:rsidRDefault="007D21AC" w:rsidP="00711092">
            <w:r>
              <w:rPr>
                <w:rFonts w:hint="eastAsia"/>
              </w:rPr>
              <w:t>８</w:t>
            </w:r>
          </w:p>
        </w:tc>
        <w:tc>
          <w:tcPr>
            <w:tcW w:w="1700" w:type="dxa"/>
            <w:vMerge/>
            <w:vAlign w:val="center"/>
          </w:tcPr>
          <w:p w:rsidR="007D21AC" w:rsidRDefault="007D21AC" w:rsidP="00711092"/>
        </w:tc>
        <w:tc>
          <w:tcPr>
            <w:tcW w:w="2268" w:type="dxa"/>
            <w:vAlign w:val="center"/>
          </w:tcPr>
          <w:p w:rsidR="007D21AC" w:rsidRPr="007D21AC" w:rsidRDefault="007D21AC" w:rsidP="00711092">
            <w:r w:rsidRPr="007D21AC">
              <w:rPr>
                <w:rFonts w:hint="eastAsia"/>
              </w:rPr>
              <w:t>ワーク・ライフ・バランスの実現</w:t>
            </w:r>
          </w:p>
        </w:tc>
        <w:tc>
          <w:tcPr>
            <w:tcW w:w="6038" w:type="dxa"/>
            <w:vAlign w:val="center"/>
          </w:tcPr>
          <w:p w:rsidR="007D21AC" w:rsidRPr="00D55C14" w:rsidRDefault="00DD077B" w:rsidP="00582409">
            <w:r w:rsidRPr="00DD077B">
              <w:rPr>
                <w:rFonts w:hint="eastAsia"/>
              </w:rPr>
              <w:t>仕事と生活の両立、経験又は知識不足に伴う職務への不安を解消する支援を実施する。</w:t>
            </w:r>
          </w:p>
        </w:tc>
      </w:tr>
      <w:tr w:rsidR="007D21AC" w:rsidTr="00791DAF">
        <w:trPr>
          <w:trHeight w:val="608"/>
        </w:trPr>
        <w:tc>
          <w:tcPr>
            <w:tcW w:w="426" w:type="dxa"/>
            <w:vAlign w:val="center"/>
          </w:tcPr>
          <w:p w:rsidR="007D21AC" w:rsidRDefault="007D21AC" w:rsidP="00711092">
            <w:r>
              <w:rPr>
                <w:rFonts w:hint="eastAsia"/>
              </w:rPr>
              <w:t>９</w:t>
            </w:r>
          </w:p>
        </w:tc>
        <w:tc>
          <w:tcPr>
            <w:tcW w:w="1700" w:type="dxa"/>
            <w:vMerge/>
            <w:vAlign w:val="center"/>
          </w:tcPr>
          <w:p w:rsidR="007D21AC" w:rsidRDefault="007D21AC" w:rsidP="00711092"/>
        </w:tc>
        <w:tc>
          <w:tcPr>
            <w:tcW w:w="2268" w:type="dxa"/>
            <w:vAlign w:val="center"/>
          </w:tcPr>
          <w:p w:rsidR="007D21AC" w:rsidRPr="00A0509B" w:rsidRDefault="007D21AC" w:rsidP="00711092">
            <w:r w:rsidRPr="001573A1">
              <w:rPr>
                <w:rFonts w:hint="eastAsia"/>
              </w:rPr>
              <w:t>優れた人材の確保</w:t>
            </w:r>
          </w:p>
        </w:tc>
        <w:tc>
          <w:tcPr>
            <w:tcW w:w="6038" w:type="dxa"/>
            <w:vAlign w:val="center"/>
          </w:tcPr>
          <w:p w:rsidR="007D21AC" w:rsidRPr="00D55C14" w:rsidRDefault="00DD077B" w:rsidP="00A43DDA">
            <w:r w:rsidRPr="00DD077B">
              <w:rPr>
                <w:rFonts w:hint="eastAsia"/>
              </w:rPr>
              <w:t>将来的な労働力人口の減少に伴い、優れた人材を確保できるよう、採用の段階から戦略的に取り組む必要がある。</w:t>
            </w:r>
          </w:p>
        </w:tc>
      </w:tr>
    </w:tbl>
    <w:p w:rsidR="00596BA2" w:rsidRDefault="00596BA2" w:rsidP="00AF5F01">
      <w:pPr>
        <w:rPr>
          <w:rFonts w:ascii="ＭＳ 明朝" w:hAnsi="ＭＳ 明朝" w:hint="eastAsia"/>
          <w:sz w:val="22"/>
        </w:rPr>
      </w:pPr>
    </w:p>
    <w:p w:rsidR="00791DAF" w:rsidRDefault="00791DAF" w:rsidP="00AF5F01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３　今後の予定</w:t>
      </w:r>
    </w:p>
    <w:p w:rsidR="00791DAF" w:rsidRDefault="00D85A97" w:rsidP="0061169E">
      <w:pPr>
        <w:ind w:left="220" w:hangingChars="100" w:hanging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61169E">
        <w:rPr>
          <w:rFonts w:ascii="ＭＳ 明朝" w:hAnsi="ＭＳ 明朝" w:hint="eastAsia"/>
          <w:sz w:val="22"/>
        </w:rPr>
        <w:t xml:space="preserve">　提出された提言書の内容については、</w:t>
      </w:r>
      <w:r w:rsidRPr="00D85A97">
        <w:rPr>
          <w:rFonts w:ascii="ＭＳ 明朝" w:hAnsi="ＭＳ 明朝" w:hint="eastAsia"/>
          <w:sz w:val="22"/>
        </w:rPr>
        <w:t>千葉市人材育成・活用基本方針に基づく具体的施策として</w:t>
      </w:r>
      <w:r w:rsidR="0061169E">
        <w:rPr>
          <w:rFonts w:ascii="ＭＳ 明朝" w:hAnsi="ＭＳ 明朝" w:hint="eastAsia"/>
          <w:sz w:val="22"/>
        </w:rPr>
        <w:t xml:space="preserve">　　策定する</w:t>
      </w:r>
      <w:r w:rsidRPr="00D85A97">
        <w:rPr>
          <w:rFonts w:ascii="ＭＳ 明朝" w:hAnsi="ＭＳ 明朝" w:hint="eastAsia"/>
          <w:sz w:val="22"/>
        </w:rPr>
        <w:t>「千葉市人材育成・活用アクションプラン</w:t>
      </w:r>
      <w:r w:rsidR="0061169E">
        <w:rPr>
          <w:rFonts w:ascii="ＭＳ 明朝" w:hAnsi="ＭＳ 明朝" w:hint="eastAsia"/>
          <w:sz w:val="22"/>
        </w:rPr>
        <w:t>（以下、アクションプランという。）</w:t>
      </w:r>
      <w:r w:rsidRPr="00D85A97">
        <w:rPr>
          <w:rFonts w:ascii="ＭＳ 明朝" w:hAnsi="ＭＳ 明朝" w:hint="eastAsia"/>
          <w:sz w:val="22"/>
        </w:rPr>
        <w:t>」</w:t>
      </w:r>
      <w:r w:rsidR="0061169E">
        <w:rPr>
          <w:rFonts w:ascii="ＭＳ 明朝" w:hAnsi="ＭＳ 明朝" w:hint="eastAsia"/>
          <w:sz w:val="22"/>
        </w:rPr>
        <w:t>において、</w:t>
      </w:r>
      <w:r w:rsidR="0061169E" w:rsidRPr="00D85A97">
        <w:rPr>
          <w:rFonts w:ascii="ＭＳ 明朝" w:hAnsi="ＭＳ 明朝" w:hint="eastAsia"/>
          <w:sz w:val="22"/>
        </w:rPr>
        <w:t>平成３１年度</w:t>
      </w:r>
      <w:r w:rsidR="0061169E">
        <w:rPr>
          <w:rFonts w:ascii="ＭＳ 明朝" w:hAnsi="ＭＳ 明朝" w:hint="eastAsia"/>
          <w:sz w:val="22"/>
        </w:rPr>
        <w:t>から実施する</w:t>
      </w:r>
      <w:r w:rsidRPr="00D85A97">
        <w:rPr>
          <w:rFonts w:ascii="ＭＳ 明朝" w:hAnsi="ＭＳ 明朝" w:hint="eastAsia"/>
          <w:sz w:val="22"/>
        </w:rPr>
        <w:t>「第３次アクションプラン」</w:t>
      </w:r>
      <w:r w:rsidR="0061169E">
        <w:rPr>
          <w:rFonts w:ascii="ＭＳ 明朝" w:hAnsi="ＭＳ 明朝" w:hint="eastAsia"/>
          <w:sz w:val="22"/>
        </w:rPr>
        <w:t>に反映させていく。</w:t>
      </w:r>
    </w:p>
    <w:p w:rsidR="0061169E" w:rsidRPr="00596BA2" w:rsidRDefault="0061169E" w:rsidP="0061169E">
      <w:pPr>
        <w:rPr>
          <w:rFonts w:ascii="ＭＳ 明朝" w:hAnsi="ＭＳ 明朝"/>
          <w:sz w:val="22"/>
        </w:rPr>
      </w:pPr>
      <w:bookmarkStart w:id="0" w:name="_GoBack"/>
      <w:bookmarkEnd w:id="0"/>
    </w:p>
    <w:sectPr w:rsidR="0061169E" w:rsidRPr="00596BA2" w:rsidSect="00B90C3F">
      <w:pgSz w:w="11906" w:h="16838"/>
      <w:pgMar w:top="1247" w:right="851" w:bottom="1134" w:left="85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FA" w:rsidRDefault="003129FA" w:rsidP="003129FA">
      <w:r>
        <w:separator/>
      </w:r>
    </w:p>
  </w:endnote>
  <w:endnote w:type="continuationSeparator" w:id="0">
    <w:p w:rsidR="003129FA" w:rsidRDefault="003129FA" w:rsidP="0031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FA" w:rsidRDefault="003129FA" w:rsidP="003129FA">
      <w:r>
        <w:separator/>
      </w:r>
    </w:p>
  </w:footnote>
  <w:footnote w:type="continuationSeparator" w:id="0">
    <w:p w:rsidR="003129FA" w:rsidRDefault="003129FA" w:rsidP="00312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14EA1"/>
    <w:multiLevelType w:val="hybridMultilevel"/>
    <w:tmpl w:val="3F24D990"/>
    <w:lvl w:ilvl="0" w:tplc="AB28CBC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33"/>
    <w:rsid w:val="000842A6"/>
    <w:rsid w:val="000C2F87"/>
    <w:rsid w:val="001573A1"/>
    <w:rsid w:val="00195555"/>
    <w:rsid w:val="001A330E"/>
    <w:rsid w:val="001E2E0B"/>
    <w:rsid w:val="002A3271"/>
    <w:rsid w:val="003129FA"/>
    <w:rsid w:val="00382499"/>
    <w:rsid w:val="003B6F29"/>
    <w:rsid w:val="004A3F55"/>
    <w:rsid w:val="004D39F0"/>
    <w:rsid w:val="0052586D"/>
    <w:rsid w:val="00582409"/>
    <w:rsid w:val="00596BA2"/>
    <w:rsid w:val="005A27C2"/>
    <w:rsid w:val="005C1D91"/>
    <w:rsid w:val="005D57B1"/>
    <w:rsid w:val="0061169E"/>
    <w:rsid w:val="00654EF1"/>
    <w:rsid w:val="006F3FFA"/>
    <w:rsid w:val="00711092"/>
    <w:rsid w:val="00747C68"/>
    <w:rsid w:val="007613C1"/>
    <w:rsid w:val="00783FD3"/>
    <w:rsid w:val="00790BA7"/>
    <w:rsid w:val="00791DAF"/>
    <w:rsid w:val="007A0591"/>
    <w:rsid w:val="007D21AC"/>
    <w:rsid w:val="00835ACE"/>
    <w:rsid w:val="008C1171"/>
    <w:rsid w:val="008C1FF2"/>
    <w:rsid w:val="00920869"/>
    <w:rsid w:val="009370EA"/>
    <w:rsid w:val="009510B4"/>
    <w:rsid w:val="009576CB"/>
    <w:rsid w:val="00977429"/>
    <w:rsid w:val="00A0509B"/>
    <w:rsid w:val="00A43DDA"/>
    <w:rsid w:val="00A442A1"/>
    <w:rsid w:val="00AA0B33"/>
    <w:rsid w:val="00AD4A33"/>
    <w:rsid w:val="00AF5F01"/>
    <w:rsid w:val="00B14743"/>
    <w:rsid w:val="00B637B6"/>
    <w:rsid w:val="00B76A4F"/>
    <w:rsid w:val="00B90C3F"/>
    <w:rsid w:val="00C07ADA"/>
    <w:rsid w:val="00C10863"/>
    <w:rsid w:val="00CA20EA"/>
    <w:rsid w:val="00CC1DEB"/>
    <w:rsid w:val="00CC6F40"/>
    <w:rsid w:val="00CD356D"/>
    <w:rsid w:val="00CD6F4B"/>
    <w:rsid w:val="00D10F6D"/>
    <w:rsid w:val="00D355A1"/>
    <w:rsid w:val="00D55C14"/>
    <w:rsid w:val="00D85A97"/>
    <w:rsid w:val="00DD077B"/>
    <w:rsid w:val="00E7045F"/>
    <w:rsid w:val="00F36582"/>
    <w:rsid w:val="00FA41DF"/>
    <w:rsid w:val="00FB16F1"/>
    <w:rsid w:val="00FD42A1"/>
    <w:rsid w:val="00FF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9FA"/>
  </w:style>
  <w:style w:type="paragraph" w:styleId="a6">
    <w:name w:val="footer"/>
    <w:basedOn w:val="a"/>
    <w:link w:val="a7"/>
    <w:uiPriority w:val="99"/>
    <w:unhideWhenUsed/>
    <w:rsid w:val="00312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9FA"/>
  </w:style>
  <w:style w:type="paragraph" w:styleId="a8">
    <w:name w:val="Balloon Text"/>
    <w:basedOn w:val="a"/>
    <w:link w:val="a9"/>
    <w:uiPriority w:val="99"/>
    <w:semiHidden/>
    <w:unhideWhenUsed/>
    <w:rsid w:val="00920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08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7045F"/>
    <w:pPr>
      <w:ind w:leftChars="400" w:left="840"/>
    </w:pPr>
  </w:style>
  <w:style w:type="character" w:styleId="ab">
    <w:name w:val="Hyperlink"/>
    <w:basedOn w:val="a0"/>
    <w:uiPriority w:val="99"/>
    <w:unhideWhenUsed/>
    <w:rsid w:val="00E7045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B6F29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F3658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658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3658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658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365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9FA"/>
  </w:style>
  <w:style w:type="paragraph" w:styleId="a6">
    <w:name w:val="footer"/>
    <w:basedOn w:val="a"/>
    <w:link w:val="a7"/>
    <w:uiPriority w:val="99"/>
    <w:unhideWhenUsed/>
    <w:rsid w:val="00312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9FA"/>
  </w:style>
  <w:style w:type="paragraph" w:styleId="a8">
    <w:name w:val="Balloon Text"/>
    <w:basedOn w:val="a"/>
    <w:link w:val="a9"/>
    <w:uiPriority w:val="99"/>
    <w:semiHidden/>
    <w:unhideWhenUsed/>
    <w:rsid w:val="00920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08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7045F"/>
    <w:pPr>
      <w:ind w:leftChars="400" w:left="840"/>
    </w:pPr>
  </w:style>
  <w:style w:type="character" w:styleId="ab">
    <w:name w:val="Hyperlink"/>
    <w:basedOn w:val="a0"/>
    <w:uiPriority w:val="99"/>
    <w:unhideWhenUsed/>
    <w:rsid w:val="00E7045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B6F29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F3658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658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3658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658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36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紀充</dc:creator>
  <cp:lastModifiedBy>黒川　裕季</cp:lastModifiedBy>
  <cp:revision>9</cp:revision>
  <cp:lastPrinted>2019-01-09T00:29:00Z</cp:lastPrinted>
  <dcterms:created xsi:type="dcterms:W3CDTF">2019-01-07T04:20:00Z</dcterms:created>
  <dcterms:modified xsi:type="dcterms:W3CDTF">2019-01-09T05:38:00Z</dcterms:modified>
</cp:coreProperties>
</file>