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tblGrid>
      <w:tr w:rsidR="00D41078" w:rsidRPr="00D41078" w14:paraId="6390E07A" w14:textId="77777777">
        <w:tc>
          <w:tcPr>
            <w:tcW w:w="2535" w:type="dxa"/>
          </w:tcPr>
          <w:p w14:paraId="0B2D4A87" w14:textId="77777777" w:rsidR="0016374E" w:rsidRPr="00D41078" w:rsidRDefault="0016374E">
            <w:pPr>
              <w:spacing w:line="220" w:lineRule="exact"/>
              <w:jc w:val="center"/>
              <w:rPr>
                <w:spacing w:val="-8"/>
                <w:sz w:val="16"/>
              </w:rPr>
            </w:pPr>
            <w:r w:rsidRPr="00C71681">
              <w:rPr>
                <w:rFonts w:hint="eastAsia"/>
                <w:spacing w:val="50"/>
                <w:kern w:val="0"/>
                <w:sz w:val="16"/>
                <w:fitText w:val="1719" w:id="1652248321"/>
              </w:rPr>
              <w:t>収入印紙貼付</w:t>
            </w:r>
            <w:r w:rsidRPr="00C71681">
              <w:rPr>
                <w:rFonts w:hint="eastAsia"/>
                <w:kern w:val="0"/>
                <w:sz w:val="16"/>
                <w:fitText w:val="1719" w:id="1652248321"/>
              </w:rPr>
              <w:t>欄</w:t>
            </w:r>
          </w:p>
        </w:tc>
      </w:tr>
      <w:tr w:rsidR="0016374E" w:rsidRPr="00D41078" w14:paraId="17478F16" w14:textId="77777777" w:rsidTr="007D2D38">
        <w:trPr>
          <w:trHeight w:val="1750"/>
        </w:trPr>
        <w:tc>
          <w:tcPr>
            <w:tcW w:w="2535" w:type="dxa"/>
          </w:tcPr>
          <w:p w14:paraId="48009471" w14:textId="77777777" w:rsidR="00C16E3C" w:rsidRPr="00D41078" w:rsidRDefault="00C16E3C" w:rsidP="00C16E3C">
            <w:pPr>
              <w:spacing w:line="220" w:lineRule="exact"/>
              <w:jc w:val="center"/>
              <w:rPr>
                <w:spacing w:val="-8"/>
                <w:sz w:val="16"/>
              </w:rPr>
            </w:pPr>
          </w:p>
          <w:p w14:paraId="594B9102" w14:textId="77777777" w:rsidR="00C16E3C" w:rsidRPr="00D41078" w:rsidRDefault="00C16E3C" w:rsidP="00C16E3C">
            <w:pPr>
              <w:spacing w:line="220" w:lineRule="exact"/>
              <w:jc w:val="center"/>
              <w:rPr>
                <w:spacing w:val="-8"/>
                <w:sz w:val="16"/>
              </w:rPr>
            </w:pPr>
          </w:p>
          <w:p w14:paraId="4306F163" w14:textId="77777777" w:rsidR="00C16E3C" w:rsidRPr="00D41078" w:rsidRDefault="007B2F40" w:rsidP="00C16E3C">
            <w:pPr>
              <w:spacing w:line="220" w:lineRule="exact"/>
              <w:jc w:val="center"/>
              <w:rPr>
                <w:spacing w:val="-8"/>
                <w:sz w:val="16"/>
              </w:rPr>
            </w:pPr>
            <w:r w:rsidRPr="00D41078">
              <w:rPr>
                <w:noProof/>
                <w:spacing w:val="-8"/>
              </w:rPr>
              <mc:AlternateContent>
                <mc:Choice Requires="wps">
                  <w:drawing>
                    <wp:anchor distT="0" distB="0" distL="114300" distR="114300" simplePos="0" relativeHeight="251656192" behindDoc="0" locked="0" layoutInCell="1" allowOverlap="1" wp14:anchorId="511E6978" wp14:editId="16C105C0">
                      <wp:simplePos x="0" y="0"/>
                      <wp:positionH relativeFrom="column">
                        <wp:posOffset>-3853815</wp:posOffset>
                      </wp:positionH>
                      <wp:positionV relativeFrom="paragraph">
                        <wp:posOffset>132080</wp:posOffset>
                      </wp:positionV>
                      <wp:extent cx="3285490" cy="447675"/>
                      <wp:effectExtent l="381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F69B" w14:textId="77777777" w:rsidR="00086ED6" w:rsidRDefault="00086ED6">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E6978" id="_x0000_t202" coordsize="21600,21600" o:spt="202" path="m,l,21600r21600,l21600,xe">
                      <v:stroke joinstyle="miter"/>
                      <v:path gradientshapeok="t" o:connecttype="rect"/>
                    </v:shapetype>
                    <v:shape id="Text Box 3" o:spid="_x0000_s1026" type="#_x0000_t202" style="position:absolute;left:0;text-align:left;margin-left:-303.45pt;margin-top:10.4pt;width:258.7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" filled="f" stroked="f">
                      <v:textbox>
                        <w:txbxContent>
                          <w:p w14:paraId="7334F69B" w14:textId="77777777" w:rsidR="00086ED6" w:rsidRDefault="00086ED6">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v:textbox>
                    </v:shape>
                  </w:pict>
                </mc:Fallback>
              </mc:AlternateContent>
            </w:r>
            <w:r w:rsidRPr="00D41078">
              <w:rPr>
                <w:noProof/>
                <w:spacing w:val="-8"/>
              </w:rPr>
              <mc:AlternateContent>
                <mc:Choice Requires="wps">
                  <w:drawing>
                    <wp:anchor distT="0" distB="0" distL="114300" distR="114300" simplePos="0" relativeHeight="251659264" behindDoc="0" locked="0" layoutInCell="1" allowOverlap="1" wp14:anchorId="06065279" wp14:editId="3B969684">
                      <wp:simplePos x="0" y="0"/>
                      <wp:positionH relativeFrom="column">
                        <wp:posOffset>-3853815</wp:posOffset>
                      </wp:positionH>
                      <wp:positionV relativeFrom="paragraph">
                        <wp:posOffset>132080</wp:posOffset>
                      </wp:positionV>
                      <wp:extent cx="3285490" cy="447675"/>
                      <wp:effectExtent l="3810" t="0" r="0"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4E20" w14:textId="77777777" w:rsidR="00086ED6" w:rsidRDefault="00086ED6" w:rsidP="00C16E3C">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5279" id="Text Box 10" o:spid="_x0000_s1027" type="#_x0000_t202" style="position:absolute;left:0;text-align:left;margin-left:-303.45pt;margin-top:10.4pt;width:25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" filled="f" stroked="f">
                      <v:textbox>
                        <w:txbxContent>
                          <w:p w14:paraId="6FDC4E20" w14:textId="77777777" w:rsidR="00086ED6" w:rsidRDefault="00086ED6" w:rsidP="00C16E3C">
                            <w:pPr>
                              <w:jc w:val="center"/>
                              <w:rPr>
                                <w:sz w:val="32"/>
                              </w:rPr>
                            </w:pPr>
                          </w:p>
                        </w:txbxContent>
                      </v:textbox>
                    </v:shape>
                  </w:pict>
                </mc:Fallback>
              </mc:AlternateContent>
            </w:r>
          </w:p>
          <w:p w14:paraId="7C673FDF" w14:textId="77777777" w:rsidR="00C16E3C" w:rsidRPr="00D41078" w:rsidRDefault="00C16E3C" w:rsidP="00C16E3C">
            <w:pPr>
              <w:spacing w:line="220" w:lineRule="exact"/>
              <w:jc w:val="center"/>
              <w:rPr>
                <w:spacing w:val="-8"/>
                <w:sz w:val="16"/>
              </w:rPr>
            </w:pPr>
          </w:p>
          <w:p w14:paraId="200A5735" w14:textId="77777777" w:rsidR="00C16E3C" w:rsidRPr="00D41078" w:rsidRDefault="00C16E3C" w:rsidP="00C16E3C">
            <w:pPr>
              <w:spacing w:line="220" w:lineRule="exact"/>
              <w:jc w:val="center"/>
              <w:rPr>
                <w:spacing w:val="-8"/>
                <w:sz w:val="16"/>
              </w:rPr>
            </w:pPr>
          </w:p>
          <w:p w14:paraId="47C05635" w14:textId="77777777" w:rsidR="00C16E3C" w:rsidRPr="00D41078" w:rsidRDefault="00C16E3C" w:rsidP="00C16E3C">
            <w:pPr>
              <w:spacing w:line="220" w:lineRule="exact"/>
              <w:jc w:val="center"/>
              <w:rPr>
                <w:spacing w:val="-8"/>
                <w:sz w:val="16"/>
              </w:rPr>
            </w:pPr>
          </w:p>
          <w:p w14:paraId="38B813CF" w14:textId="77777777" w:rsidR="0016374E" w:rsidRPr="00D41078" w:rsidRDefault="0016374E" w:rsidP="00C16E3C">
            <w:pPr>
              <w:spacing w:line="220" w:lineRule="exact"/>
              <w:jc w:val="center"/>
              <w:rPr>
                <w:spacing w:val="-8"/>
                <w:sz w:val="16"/>
              </w:rPr>
            </w:pPr>
          </w:p>
          <w:p w14:paraId="08DCBCE7" w14:textId="77777777" w:rsidR="0016374E" w:rsidRPr="00D41078" w:rsidRDefault="0016374E" w:rsidP="00C16E3C">
            <w:pPr>
              <w:spacing w:line="220" w:lineRule="exact"/>
              <w:jc w:val="center"/>
              <w:rPr>
                <w:spacing w:val="-8"/>
                <w:sz w:val="16"/>
              </w:rPr>
            </w:pPr>
          </w:p>
        </w:tc>
      </w:tr>
    </w:tbl>
    <w:p w14:paraId="2F48F611" w14:textId="77777777" w:rsidR="0016374E" w:rsidRPr="00D41078" w:rsidRDefault="0016374E">
      <w:pPr>
        <w:pStyle w:val="a4"/>
        <w:tabs>
          <w:tab w:val="clear" w:pos="4252"/>
          <w:tab w:val="clear" w:pos="8504"/>
        </w:tabs>
        <w:snapToGri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81"/>
      </w:tblGrid>
      <w:tr w:rsidR="000A1D49" w:rsidRPr="00B607C7" w14:paraId="573EC1AD" w14:textId="77777777" w:rsidTr="009240F9">
        <w:trPr>
          <w:trHeight w:val="804"/>
        </w:trPr>
        <w:tc>
          <w:tcPr>
            <w:tcW w:w="2263" w:type="dxa"/>
            <w:vAlign w:val="center"/>
          </w:tcPr>
          <w:p w14:paraId="1D14B10F" w14:textId="77777777" w:rsidR="000A1D49" w:rsidRPr="00B607C7" w:rsidRDefault="000A1D49" w:rsidP="000A1D49">
            <w:pPr>
              <w:jc w:val="center"/>
              <w:rPr>
                <w:sz w:val="22"/>
              </w:rPr>
            </w:pPr>
            <w:r w:rsidRPr="00B607C7">
              <w:rPr>
                <w:rFonts w:hint="eastAsia"/>
                <w:kern w:val="0"/>
                <w:sz w:val="22"/>
              </w:rPr>
              <w:t>委託業務名</w:t>
            </w:r>
          </w:p>
        </w:tc>
        <w:tc>
          <w:tcPr>
            <w:tcW w:w="7081" w:type="dxa"/>
            <w:vAlign w:val="center"/>
          </w:tcPr>
          <w:p w14:paraId="3DD95FD8" w14:textId="0267E7E0" w:rsidR="000A1D49" w:rsidRPr="00B607C7" w:rsidRDefault="000A1D49">
            <w:pPr>
              <w:rPr>
                <w:sz w:val="22"/>
              </w:rPr>
            </w:pPr>
            <w:r w:rsidRPr="00B607C7">
              <w:rPr>
                <w:rFonts w:hint="eastAsia"/>
                <w:sz w:val="22"/>
              </w:rPr>
              <w:t xml:space="preserve">　　</w:t>
            </w:r>
            <w:r w:rsidR="005E1623">
              <w:rPr>
                <w:rFonts w:hint="eastAsia"/>
                <w:sz w:val="22"/>
              </w:rPr>
              <w:t>令和</w:t>
            </w:r>
            <w:r w:rsidR="00BD51E2">
              <w:rPr>
                <w:rFonts w:hint="eastAsia"/>
                <w:sz w:val="22"/>
              </w:rPr>
              <w:t>６</w:t>
            </w:r>
            <w:r w:rsidR="005E1623">
              <w:rPr>
                <w:rFonts w:hint="eastAsia"/>
                <w:sz w:val="22"/>
              </w:rPr>
              <w:t>年度</w:t>
            </w:r>
            <w:r w:rsidR="00337D8D" w:rsidRPr="00D33339">
              <w:rPr>
                <w:rFonts w:hint="eastAsia"/>
                <w:sz w:val="22"/>
              </w:rPr>
              <w:t>標的型攻撃メール対応訓練業務委託</w:t>
            </w:r>
          </w:p>
        </w:tc>
      </w:tr>
      <w:tr w:rsidR="000A1D49" w:rsidRPr="00B607C7" w14:paraId="3B303D61" w14:textId="77777777" w:rsidTr="009240F9">
        <w:trPr>
          <w:trHeight w:val="652"/>
        </w:trPr>
        <w:tc>
          <w:tcPr>
            <w:tcW w:w="2263" w:type="dxa"/>
            <w:vAlign w:val="center"/>
          </w:tcPr>
          <w:p w14:paraId="1D98EC61" w14:textId="77777777" w:rsidR="000A1D49" w:rsidRPr="00B607C7" w:rsidRDefault="000A1D49" w:rsidP="000A1D49">
            <w:pPr>
              <w:jc w:val="center"/>
              <w:rPr>
                <w:sz w:val="22"/>
              </w:rPr>
            </w:pPr>
            <w:r w:rsidRPr="00B607C7">
              <w:rPr>
                <w:rFonts w:hint="eastAsia"/>
                <w:kern w:val="0"/>
                <w:sz w:val="22"/>
              </w:rPr>
              <w:t>履</w:t>
            </w:r>
            <w:r w:rsidR="00A056C1" w:rsidRPr="00A056C1">
              <w:rPr>
                <w:rFonts w:hint="eastAsia"/>
                <w:kern w:val="0"/>
                <w:sz w:val="14"/>
                <w:szCs w:val="14"/>
              </w:rPr>
              <w:t xml:space="preserve"> </w:t>
            </w:r>
            <w:r w:rsidRPr="00B607C7">
              <w:rPr>
                <w:rFonts w:hint="eastAsia"/>
                <w:kern w:val="0"/>
                <w:sz w:val="22"/>
              </w:rPr>
              <w:t>行</w:t>
            </w:r>
            <w:r w:rsidR="00A056C1" w:rsidRPr="00A056C1">
              <w:rPr>
                <w:rFonts w:hint="eastAsia"/>
                <w:kern w:val="0"/>
                <w:sz w:val="14"/>
                <w:szCs w:val="14"/>
              </w:rPr>
              <w:t xml:space="preserve"> </w:t>
            </w:r>
            <w:r w:rsidRPr="00B607C7">
              <w:rPr>
                <w:rFonts w:hint="eastAsia"/>
                <w:kern w:val="0"/>
                <w:sz w:val="22"/>
              </w:rPr>
              <w:t>場</w:t>
            </w:r>
            <w:r w:rsidR="00A056C1" w:rsidRPr="00A056C1">
              <w:rPr>
                <w:rFonts w:hint="eastAsia"/>
                <w:kern w:val="0"/>
                <w:sz w:val="14"/>
                <w:szCs w:val="14"/>
              </w:rPr>
              <w:t xml:space="preserve"> </w:t>
            </w:r>
            <w:r w:rsidRPr="00B607C7">
              <w:rPr>
                <w:rFonts w:hint="eastAsia"/>
                <w:kern w:val="0"/>
                <w:sz w:val="22"/>
              </w:rPr>
              <w:t>所</w:t>
            </w:r>
          </w:p>
        </w:tc>
        <w:tc>
          <w:tcPr>
            <w:tcW w:w="7081" w:type="dxa"/>
            <w:vAlign w:val="center"/>
          </w:tcPr>
          <w:p w14:paraId="0EB1199C" w14:textId="77777777" w:rsidR="000A1D49" w:rsidRPr="00B607C7" w:rsidRDefault="000A1D49">
            <w:pPr>
              <w:rPr>
                <w:sz w:val="22"/>
              </w:rPr>
            </w:pPr>
            <w:r w:rsidRPr="00B607C7">
              <w:rPr>
                <w:rFonts w:hint="eastAsia"/>
                <w:sz w:val="22"/>
              </w:rPr>
              <w:t xml:space="preserve">　　</w:t>
            </w:r>
            <w:r w:rsidR="00337D8D" w:rsidRPr="00C1165A">
              <w:rPr>
                <w:rFonts w:hint="eastAsia"/>
                <w:sz w:val="22"/>
              </w:rPr>
              <w:t>千葉市総務局情報経営部</w:t>
            </w:r>
            <w:r w:rsidR="00937305">
              <w:rPr>
                <w:rFonts w:hint="eastAsia"/>
                <w:sz w:val="22"/>
              </w:rPr>
              <w:t>業務改革推進課</w:t>
            </w:r>
          </w:p>
        </w:tc>
      </w:tr>
      <w:tr w:rsidR="000A1D49" w:rsidRPr="00B607C7" w14:paraId="1897565A" w14:textId="77777777" w:rsidTr="009240F9">
        <w:tc>
          <w:tcPr>
            <w:tcW w:w="2263" w:type="dxa"/>
            <w:vAlign w:val="center"/>
          </w:tcPr>
          <w:p w14:paraId="44AF858F" w14:textId="77777777" w:rsidR="000A1D49" w:rsidRPr="00B607C7" w:rsidRDefault="000A1D49" w:rsidP="000A1D49">
            <w:pPr>
              <w:jc w:val="center"/>
              <w:rPr>
                <w:sz w:val="22"/>
              </w:rPr>
            </w:pPr>
            <w:r w:rsidRPr="00B607C7">
              <w:rPr>
                <w:rFonts w:hint="eastAsia"/>
                <w:kern w:val="0"/>
                <w:sz w:val="22"/>
              </w:rPr>
              <w:t>委</w:t>
            </w:r>
            <w:r w:rsidR="00A056C1" w:rsidRPr="00A056C1">
              <w:rPr>
                <w:rFonts w:hint="eastAsia"/>
                <w:kern w:val="0"/>
                <w:sz w:val="14"/>
                <w:szCs w:val="14"/>
              </w:rPr>
              <w:t xml:space="preserve"> </w:t>
            </w:r>
            <w:r w:rsidRPr="00B607C7">
              <w:rPr>
                <w:rFonts w:hint="eastAsia"/>
                <w:kern w:val="0"/>
                <w:sz w:val="22"/>
              </w:rPr>
              <w:t>託</w:t>
            </w:r>
            <w:r w:rsidR="00A056C1" w:rsidRPr="00A056C1">
              <w:rPr>
                <w:rFonts w:hint="eastAsia"/>
                <w:kern w:val="0"/>
                <w:sz w:val="14"/>
                <w:szCs w:val="14"/>
              </w:rPr>
              <w:t xml:space="preserve"> </w:t>
            </w:r>
            <w:r w:rsidRPr="00B607C7">
              <w:rPr>
                <w:rFonts w:hint="eastAsia"/>
                <w:kern w:val="0"/>
                <w:sz w:val="22"/>
              </w:rPr>
              <w:t>期</w:t>
            </w:r>
            <w:r w:rsidR="00A056C1" w:rsidRPr="00A056C1">
              <w:rPr>
                <w:rFonts w:hint="eastAsia"/>
                <w:kern w:val="0"/>
                <w:sz w:val="14"/>
                <w:szCs w:val="14"/>
              </w:rPr>
              <w:t xml:space="preserve"> </w:t>
            </w:r>
            <w:r w:rsidRPr="00B607C7">
              <w:rPr>
                <w:rFonts w:hint="eastAsia"/>
                <w:kern w:val="0"/>
                <w:sz w:val="22"/>
              </w:rPr>
              <w:t>間</w:t>
            </w:r>
          </w:p>
        </w:tc>
        <w:tc>
          <w:tcPr>
            <w:tcW w:w="7081" w:type="dxa"/>
            <w:vAlign w:val="center"/>
          </w:tcPr>
          <w:p w14:paraId="1CA39831" w14:textId="77777777" w:rsidR="000A1D49" w:rsidRPr="00F42C01" w:rsidRDefault="000A1D49">
            <w:pPr>
              <w:rPr>
                <w:sz w:val="22"/>
              </w:rPr>
            </w:pPr>
            <w:r w:rsidRPr="00F42C01">
              <w:rPr>
                <w:rFonts w:hint="eastAsia"/>
                <w:sz w:val="22"/>
              </w:rPr>
              <w:t xml:space="preserve">　　自　</w:t>
            </w:r>
            <w:r w:rsidR="00F42C01" w:rsidRPr="00F42C01">
              <w:rPr>
                <w:rFonts w:hint="eastAsia"/>
                <w:sz w:val="22"/>
              </w:rPr>
              <w:t xml:space="preserve">　　</w:t>
            </w:r>
            <w:r w:rsidRPr="00F42C01">
              <w:rPr>
                <w:rFonts w:hint="eastAsia"/>
                <w:sz w:val="22"/>
              </w:rPr>
              <w:t xml:space="preserve">　　年　　月　　日</w:t>
            </w:r>
            <w:r w:rsidR="00337D8D">
              <w:rPr>
                <w:rFonts w:hint="eastAsia"/>
                <w:sz w:val="22"/>
              </w:rPr>
              <w:t>（　）</w:t>
            </w:r>
          </w:p>
          <w:p w14:paraId="4B125017" w14:textId="3960F51B" w:rsidR="000A1D49" w:rsidRPr="00F42C01" w:rsidRDefault="000A1D49">
            <w:pPr>
              <w:rPr>
                <w:sz w:val="22"/>
              </w:rPr>
            </w:pPr>
            <w:r w:rsidRPr="00F42C01">
              <w:rPr>
                <w:rFonts w:hint="eastAsia"/>
                <w:sz w:val="22"/>
              </w:rPr>
              <w:t xml:space="preserve">　　至　</w:t>
            </w:r>
            <w:r w:rsidR="00F42C01" w:rsidRPr="00F42C01">
              <w:rPr>
                <w:rFonts w:hint="eastAsia"/>
                <w:sz w:val="22"/>
              </w:rPr>
              <w:t xml:space="preserve">　</w:t>
            </w:r>
            <w:r w:rsidR="00337D8D">
              <w:rPr>
                <w:rFonts w:hint="eastAsia"/>
                <w:sz w:val="22"/>
              </w:rPr>
              <w:t>令和</w:t>
            </w:r>
            <w:r w:rsidR="00901E9A">
              <w:rPr>
                <w:rFonts w:hint="eastAsia"/>
                <w:sz w:val="22"/>
              </w:rPr>
              <w:t>７</w:t>
            </w:r>
            <w:r w:rsidRPr="00F42C01">
              <w:rPr>
                <w:rFonts w:hint="eastAsia"/>
                <w:sz w:val="22"/>
              </w:rPr>
              <w:t xml:space="preserve">年　</w:t>
            </w:r>
            <w:r w:rsidR="00026212">
              <w:rPr>
                <w:rFonts w:hint="eastAsia"/>
                <w:sz w:val="22"/>
              </w:rPr>
              <w:t>３</w:t>
            </w:r>
            <w:r w:rsidRPr="00F42C01">
              <w:rPr>
                <w:rFonts w:hint="eastAsia"/>
                <w:sz w:val="22"/>
              </w:rPr>
              <w:t>月</w:t>
            </w:r>
            <w:r w:rsidR="00901E9A">
              <w:rPr>
                <w:rFonts w:hint="eastAsia"/>
                <w:sz w:val="22"/>
              </w:rPr>
              <w:t>３１</w:t>
            </w:r>
            <w:r w:rsidRPr="00F42C01">
              <w:rPr>
                <w:rFonts w:hint="eastAsia"/>
                <w:sz w:val="22"/>
              </w:rPr>
              <w:t>日</w:t>
            </w:r>
            <w:r w:rsidR="00337D8D">
              <w:rPr>
                <w:rFonts w:hint="eastAsia"/>
                <w:sz w:val="22"/>
              </w:rPr>
              <w:t>（</w:t>
            </w:r>
            <w:r w:rsidR="00901E9A">
              <w:rPr>
                <w:rFonts w:hint="eastAsia"/>
                <w:sz w:val="22"/>
              </w:rPr>
              <w:t>月</w:t>
            </w:r>
            <w:r w:rsidR="00337D8D">
              <w:rPr>
                <w:rFonts w:hint="eastAsia"/>
                <w:sz w:val="22"/>
              </w:rPr>
              <w:t>）</w:t>
            </w:r>
          </w:p>
        </w:tc>
      </w:tr>
      <w:tr w:rsidR="000A1D49" w:rsidRPr="00B607C7" w14:paraId="651EA8C3" w14:textId="77777777" w:rsidTr="009240F9">
        <w:trPr>
          <w:trHeight w:val="758"/>
        </w:trPr>
        <w:tc>
          <w:tcPr>
            <w:tcW w:w="2263" w:type="dxa"/>
            <w:vAlign w:val="center"/>
          </w:tcPr>
          <w:p w14:paraId="00D885ED" w14:textId="77777777" w:rsidR="000A1D49" w:rsidRPr="00B607C7" w:rsidRDefault="00216431">
            <w:pPr>
              <w:jc w:val="center"/>
              <w:rPr>
                <w:sz w:val="22"/>
              </w:rPr>
            </w:pPr>
            <w:r w:rsidRPr="00A056C1">
              <w:rPr>
                <w:rFonts w:hint="eastAsia"/>
                <w:kern w:val="0"/>
                <w:sz w:val="22"/>
              </w:rPr>
              <w:t>委</w:t>
            </w:r>
            <w:r w:rsidR="00A056C1">
              <w:rPr>
                <w:rFonts w:hint="eastAsia"/>
                <w:kern w:val="0"/>
                <w:sz w:val="22"/>
              </w:rPr>
              <w:t xml:space="preserve">　</w:t>
            </w:r>
            <w:r w:rsidRPr="00A056C1">
              <w:rPr>
                <w:rFonts w:hint="eastAsia"/>
                <w:kern w:val="0"/>
                <w:sz w:val="22"/>
              </w:rPr>
              <w:t>託</w:t>
            </w:r>
            <w:r w:rsidR="00A056C1">
              <w:rPr>
                <w:rFonts w:hint="eastAsia"/>
                <w:kern w:val="0"/>
                <w:sz w:val="22"/>
              </w:rPr>
              <w:t xml:space="preserve">　</w:t>
            </w:r>
            <w:r w:rsidRPr="00A056C1">
              <w:rPr>
                <w:rFonts w:hint="eastAsia"/>
                <w:kern w:val="0"/>
                <w:sz w:val="22"/>
              </w:rPr>
              <w:t>料</w:t>
            </w:r>
          </w:p>
        </w:tc>
        <w:tc>
          <w:tcPr>
            <w:tcW w:w="7081" w:type="dxa"/>
            <w:vAlign w:val="center"/>
          </w:tcPr>
          <w:p w14:paraId="0D9696AA" w14:textId="77777777" w:rsidR="000A1D49" w:rsidRPr="00F42C01" w:rsidRDefault="000A1D49">
            <w:pPr>
              <w:rPr>
                <w:sz w:val="22"/>
              </w:rPr>
            </w:pPr>
            <w:r w:rsidRPr="00F42C01">
              <w:rPr>
                <w:rFonts w:hint="eastAsia"/>
                <w:sz w:val="22"/>
              </w:rPr>
              <w:t xml:space="preserve">　　</w:t>
            </w:r>
          </w:p>
        </w:tc>
      </w:tr>
      <w:tr w:rsidR="000A1D49" w:rsidRPr="00B607C7" w14:paraId="6A650B3B" w14:textId="77777777" w:rsidTr="009240F9">
        <w:trPr>
          <w:trHeight w:val="714"/>
        </w:trPr>
        <w:tc>
          <w:tcPr>
            <w:tcW w:w="2263" w:type="dxa"/>
            <w:vAlign w:val="center"/>
          </w:tcPr>
          <w:p w14:paraId="643D1E3C" w14:textId="77777777" w:rsidR="000A1D49" w:rsidRPr="00B607C7" w:rsidRDefault="000A1D49">
            <w:pPr>
              <w:spacing w:line="280" w:lineRule="exact"/>
              <w:rPr>
                <w:sz w:val="21"/>
                <w:szCs w:val="21"/>
              </w:rPr>
            </w:pPr>
            <w:r w:rsidRPr="00B607C7">
              <w:rPr>
                <w:rFonts w:hint="eastAsia"/>
                <w:sz w:val="21"/>
                <w:szCs w:val="21"/>
              </w:rPr>
              <w:t>うち取引に係る消費税及び地方消費税の額</w:t>
            </w:r>
          </w:p>
        </w:tc>
        <w:tc>
          <w:tcPr>
            <w:tcW w:w="7081" w:type="dxa"/>
            <w:vAlign w:val="center"/>
          </w:tcPr>
          <w:p w14:paraId="17BDE0C8" w14:textId="77777777" w:rsidR="000A1D49" w:rsidRPr="00B607C7" w:rsidRDefault="00A47580">
            <w:pPr>
              <w:spacing w:line="280" w:lineRule="exact"/>
              <w:rPr>
                <w:sz w:val="22"/>
              </w:rPr>
            </w:pPr>
            <w:r w:rsidRPr="00B607C7">
              <w:rPr>
                <w:rFonts w:hint="eastAsia"/>
                <w:sz w:val="22"/>
              </w:rPr>
              <w:t xml:space="preserve">　　</w:t>
            </w:r>
          </w:p>
        </w:tc>
      </w:tr>
      <w:tr w:rsidR="0016374E" w:rsidRPr="00B607C7" w14:paraId="053136E3" w14:textId="77777777" w:rsidTr="009240F9">
        <w:tc>
          <w:tcPr>
            <w:tcW w:w="9344" w:type="dxa"/>
            <w:gridSpan w:val="2"/>
            <w:vAlign w:val="center"/>
          </w:tcPr>
          <w:p w14:paraId="416CC793" w14:textId="77777777" w:rsidR="0016374E" w:rsidRPr="00B607C7" w:rsidRDefault="0016374E" w:rsidP="00B253BF">
            <w:pPr>
              <w:spacing w:line="300" w:lineRule="exact"/>
              <w:ind w:left="165" w:hangingChars="97" w:hanging="165"/>
            </w:pPr>
            <w:r w:rsidRPr="00B607C7">
              <w:rPr>
                <w:rFonts w:hint="eastAsia"/>
              </w:rPr>
              <w:t>※</w:t>
            </w:r>
            <w:r w:rsidRPr="00B607C7">
              <w:rPr>
                <w:rFonts w:hint="eastAsia"/>
                <w:sz w:val="21"/>
              </w:rPr>
              <w:t>「取引に係る消費税及び地方消費税の額」は、消費税法第28条第１項及び第29条、地方税法第72条の82及び第72条の83の規定により算出したもので、</w:t>
            </w:r>
            <w:r w:rsidR="00707F26">
              <w:rPr>
                <w:rFonts w:hint="eastAsia"/>
                <w:sz w:val="21"/>
              </w:rPr>
              <w:t>委託料</w:t>
            </w:r>
            <w:r w:rsidRPr="00B607C7">
              <w:rPr>
                <w:rFonts w:hint="eastAsia"/>
                <w:sz w:val="21"/>
              </w:rPr>
              <w:t>に</w:t>
            </w:r>
            <w:r w:rsidR="00337D8D">
              <w:rPr>
                <w:rFonts w:hint="eastAsia"/>
                <w:sz w:val="21"/>
              </w:rPr>
              <w:t>1</w:t>
            </w:r>
            <w:r w:rsidR="00337D8D">
              <w:rPr>
                <w:sz w:val="21"/>
              </w:rPr>
              <w:t>10</w:t>
            </w:r>
            <w:r w:rsidRPr="00B607C7">
              <w:rPr>
                <w:rFonts w:hint="eastAsia"/>
                <w:sz w:val="21"/>
              </w:rPr>
              <w:t>分の</w:t>
            </w:r>
            <w:r w:rsidR="00337D8D">
              <w:rPr>
                <w:rFonts w:hint="eastAsia"/>
                <w:sz w:val="21"/>
              </w:rPr>
              <w:t>1</w:t>
            </w:r>
            <w:r w:rsidR="00337D8D">
              <w:rPr>
                <w:sz w:val="21"/>
              </w:rPr>
              <w:t>0</w:t>
            </w:r>
            <w:r w:rsidRPr="00B607C7">
              <w:rPr>
                <w:rFonts w:hint="eastAsia"/>
                <w:sz w:val="21"/>
              </w:rPr>
              <w:t>を乗じて得た額である。</w:t>
            </w:r>
          </w:p>
        </w:tc>
      </w:tr>
      <w:tr w:rsidR="000A1D49" w:rsidRPr="00B607C7" w14:paraId="0E22059B" w14:textId="77777777" w:rsidTr="009240F9">
        <w:trPr>
          <w:trHeight w:val="482"/>
        </w:trPr>
        <w:tc>
          <w:tcPr>
            <w:tcW w:w="2263" w:type="dxa"/>
            <w:vAlign w:val="center"/>
          </w:tcPr>
          <w:p w14:paraId="4C1345D5" w14:textId="77777777" w:rsidR="000A1D49" w:rsidRPr="00B607C7" w:rsidRDefault="000A1D49" w:rsidP="000A1D49">
            <w:pPr>
              <w:jc w:val="center"/>
              <w:rPr>
                <w:sz w:val="22"/>
              </w:rPr>
            </w:pPr>
            <w:r w:rsidRPr="00B607C7">
              <w:rPr>
                <w:rFonts w:hint="eastAsia"/>
                <w:sz w:val="22"/>
              </w:rPr>
              <w:t>契約保証金</w:t>
            </w:r>
          </w:p>
        </w:tc>
        <w:tc>
          <w:tcPr>
            <w:tcW w:w="7081" w:type="dxa"/>
            <w:vAlign w:val="center"/>
          </w:tcPr>
          <w:p w14:paraId="1A6ACC08" w14:textId="77777777" w:rsidR="000A1D49" w:rsidRPr="00B607C7" w:rsidRDefault="000A1D49">
            <w:pPr>
              <w:pStyle w:val="a4"/>
              <w:tabs>
                <w:tab w:val="clear" w:pos="4252"/>
                <w:tab w:val="clear" w:pos="8504"/>
              </w:tabs>
              <w:snapToGrid/>
              <w:rPr>
                <w:color w:val="FFFFFF"/>
                <w:sz w:val="22"/>
              </w:rPr>
            </w:pPr>
            <w:r w:rsidRPr="00B607C7">
              <w:rPr>
                <w:rFonts w:hint="eastAsia"/>
                <w:sz w:val="22"/>
              </w:rPr>
              <w:t xml:space="preserve">　　</w:t>
            </w:r>
          </w:p>
        </w:tc>
      </w:tr>
    </w:tbl>
    <w:p w14:paraId="4A3DD5B6" w14:textId="77777777" w:rsidR="0016374E" w:rsidRPr="00B607C7" w:rsidRDefault="0016374E">
      <w:pPr>
        <w:pStyle w:val="a3"/>
        <w:spacing w:line="400" w:lineRule="exact"/>
        <w:rPr>
          <w:spacing w:val="6"/>
          <w:sz w:val="24"/>
        </w:rPr>
      </w:pPr>
      <w:r w:rsidRPr="00B607C7">
        <w:rPr>
          <w:rFonts w:hint="eastAsia"/>
          <w:spacing w:val="6"/>
          <w:sz w:val="24"/>
        </w:rPr>
        <w:t xml:space="preserve">　上記の</w:t>
      </w:r>
      <w:r w:rsidR="000A1D49" w:rsidRPr="00B607C7">
        <w:rPr>
          <w:rFonts w:hint="eastAsia"/>
          <w:spacing w:val="6"/>
          <w:sz w:val="24"/>
        </w:rPr>
        <w:t>委託</w:t>
      </w:r>
      <w:r w:rsidRPr="00B607C7">
        <w:rPr>
          <w:rFonts w:hint="eastAsia"/>
          <w:spacing w:val="6"/>
          <w:sz w:val="24"/>
        </w:rPr>
        <w:t>について、</w:t>
      </w:r>
      <w:r w:rsidR="00252D1E" w:rsidRPr="00B607C7">
        <w:rPr>
          <w:rFonts w:hint="eastAsia"/>
          <w:spacing w:val="6"/>
          <w:sz w:val="24"/>
        </w:rPr>
        <w:t>発注</w:t>
      </w:r>
      <w:r w:rsidRPr="00B607C7">
        <w:rPr>
          <w:rFonts w:hint="eastAsia"/>
          <w:spacing w:val="6"/>
          <w:sz w:val="24"/>
        </w:rPr>
        <w:t>者と</w:t>
      </w:r>
      <w:r w:rsidR="00252D1E" w:rsidRPr="00B607C7">
        <w:rPr>
          <w:rFonts w:hint="eastAsia"/>
          <w:spacing w:val="6"/>
          <w:sz w:val="24"/>
        </w:rPr>
        <w:t>受注</w:t>
      </w:r>
      <w:r w:rsidRPr="00B607C7">
        <w:rPr>
          <w:rFonts w:hint="eastAsia"/>
          <w:spacing w:val="6"/>
          <w:sz w:val="24"/>
        </w:rPr>
        <w:t>者とは、各々の対等な立場における合意に基づいて、次の条項によって</w:t>
      </w:r>
      <w:r w:rsidR="000A1D49" w:rsidRPr="00B607C7">
        <w:rPr>
          <w:rFonts w:hint="eastAsia"/>
          <w:spacing w:val="6"/>
          <w:sz w:val="24"/>
        </w:rPr>
        <w:t>委託</w:t>
      </w:r>
      <w:r w:rsidRPr="00B607C7">
        <w:rPr>
          <w:rFonts w:hint="eastAsia"/>
          <w:spacing w:val="6"/>
          <w:sz w:val="24"/>
        </w:rPr>
        <w:t>契約を締結し、信義に従って、誠実にこれを履行するものとする。</w:t>
      </w:r>
    </w:p>
    <w:p w14:paraId="413C8F1E" w14:textId="77777777" w:rsidR="0016374E" w:rsidRPr="00B607C7" w:rsidRDefault="0016374E">
      <w:pPr>
        <w:pStyle w:val="a3"/>
        <w:spacing w:line="400" w:lineRule="exact"/>
      </w:pPr>
      <w:r w:rsidRPr="00B607C7">
        <w:rPr>
          <w:rFonts w:hint="eastAsia"/>
          <w:spacing w:val="6"/>
          <w:sz w:val="24"/>
        </w:rPr>
        <w:t xml:space="preserve">　本契約の証として、本書</w:t>
      </w:r>
      <w:r w:rsidR="0090579C" w:rsidRPr="00B607C7">
        <w:rPr>
          <w:rFonts w:hint="eastAsia"/>
          <w:spacing w:val="6"/>
          <w:sz w:val="24"/>
        </w:rPr>
        <w:t>２</w:t>
      </w:r>
      <w:r w:rsidRPr="00B607C7">
        <w:rPr>
          <w:rFonts w:hint="eastAsia"/>
          <w:spacing w:val="6"/>
          <w:sz w:val="24"/>
        </w:rPr>
        <w:t>通を作成し、当事者記名押印の上、各自</w:t>
      </w:r>
      <w:r w:rsidR="0090579C" w:rsidRPr="00B607C7">
        <w:rPr>
          <w:rFonts w:hint="eastAsia"/>
          <w:spacing w:val="6"/>
          <w:sz w:val="24"/>
        </w:rPr>
        <w:t>１</w:t>
      </w:r>
      <w:r w:rsidRPr="00B607C7">
        <w:rPr>
          <w:rFonts w:hint="eastAsia"/>
          <w:spacing w:val="6"/>
          <w:sz w:val="24"/>
        </w:rPr>
        <w:t>通を所有する。</w:t>
      </w:r>
    </w:p>
    <w:p w14:paraId="4B4B503C" w14:textId="77777777" w:rsidR="0016374E" w:rsidRPr="00F42C01" w:rsidRDefault="0016374E">
      <w:pPr>
        <w:pStyle w:val="a3"/>
      </w:pPr>
    </w:p>
    <w:p w14:paraId="2351DB93" w14:textId="796813A9" w:rsidR="0016374E" w:rsidRPr="00F42C01" w:rsidRDefault="0016374E" w:rsidP="004E316E">
      <w:pPr>
        <w:pStyle w:val="a3"/>
        <w:rPr>
          <w:sz w:val="24"/>
        </w:rPr>
      </w:pPr>
      <w:r w:rsidRPr="00F42C01">
        <w:rPr>
          <w:rFonts w:hint="eastAsia"/>
          <w:sz w:val="24"/>
        </w:rPr>
        <w:t xml:space="preserve">　</w:t>
      </w:r>
      <w:r w:rsidR="004E316E">
        <w:rPr>
          <w:rFonts w:hint="eastAsia"/>
          <w:sz w:val="24"/>
        </w:rPr>
        <w:t xml:space="preserve">　　</w:t>
      </w:r>
      <w:r w:rsidR="00337D8D">
        <w:rPr>
          <w:rFonts w:hint="eastAsia"/>
          <w:sz w:val="24"/>
        </w:rPr>
        <w:t>令和</w:t>
      </w:r>
      <w:r w:rsidR="004E316E">
        <w:rPr>
          <w:rFonts w:hint="eastAsia"/>
          <w:sz w:val="24"/>
        </w:rPr>
        <w:t xml:space="preserve">　</w:t>
      </w:r>
      <w:r w:rsidRPr="00F42C01">
        <w:rPr>
          <w:rFonts w:hint="eastAsia"/>
          <w:sz w:val="24"/>
        </w:rPr>
        <w:t xml:space="preserve">　</w:t>
      </w:r>
      <w:r w:rsidR="00901E9A">
        <w:rPr>
          <w:rFonts w:hint="eastAsia"/>
          <w:sz w:val="24"/>
        </w:rPr>
        <w:t>６</w:t>
      </w:r>
      <w:r w:rsidRPr="00F42C01">
        <w:rPr>
          <w:rFonts w:hint="eastAsia"/>
          <w:sz w:val="24"/>
        </w:rPr>
        <w:t>年　　　月　　　日</w:t>
      </w:r>
    </w:p>
    <w:p w14:paraId="16615EB6" w14:textId="77777777" w:rsidR="0016374E" w:rsidRPr="00F42C01" w:rsidRDefault="0016374E">
      <w:pPr>
        <w:pStyle w:val="a3"/>
        <w:rPr>
          <w:sz w:val="24"/>
        </w:rPr>
      </w:pPr>
    </w:p>
    <w:p w14:paraId="307B2A75" w14:textId="77777777" w:rsidR="0016374E" w:rsidRDefault="00252D1E">
      <w:pPr>
        <w:pStyle w:val="a3"/>
        <w:ind w:leftChars="984" w:left="1673"/>
        <w:rPr>
          <w:sz w:val="24"/>
        </w:rPr>
      </w:pPr>
      <w:r w:rsidRPr="00F42C01">
        <w:rPr>
          <w:rFonts w:hint="eastAsia"/>
          <w:sz w:val="24"/>
        </w:rPr>
        <w:t>発注</w:t>
      </w:r>
      <w:r w:rsidR="0016374E" w:rsidRPr="00F42C01">
        <w:rPr>
          <w:rFonts w:hint="eastAsia"/>
          <w:sz w:val="24"/>
        </w:rPr>
        <w:t>者</w:t>
      </w:r>
      <w:r w:rsidR="00A056C1">
        <w:rPr>
          <w:rFonts w:hint="eastAsia"/>
          <w:sz w:val="24"/>
        </w:rPr>
        <w:t xml:space="preserve">　　　　　　　</w:t>
      </w:r>
      <w:r w:rsidR="004E316E">
        <w:rPr>
          <w:rFonts w:hint="eastAsia"/>
          <w:sz w:val="24"/>
        </w:rPr>
        <w:t xml:space="preserve">　</w:t>
      </w:r>
      <w:r w:rsidR="00A056C1">
        <w:rPr>
          <w:rFonts w:hint="eastAsia"/>
          <w:sz w:val="24"/>
        </w:rPr>
        <w:t xml:space="preserve">　</w:t>
      </w:r>
      <w:r w:rsidR="0016374E" w:rsidRPr="00F42C01">
        <w:rPr>
          <w:rFonts w:hint="eastAsia"/>
          <w:sz w:val="24"/>
        </w:rPr>
        <w:t>千葉市中央区千葉港</w:t>
      </w:r>
      <w:r w:rsidR="00742E1A">
        <w:rPr>
          <w:rFonts w:hint="eastAsia"/>
          <w:sz w:val="24"/>
        </w:rPr>
        <w:t>１</w:t>
      </w:r>
      <w:r w:rsidR="0016374E" w:rsidRPr="00F42C01">
        <w:rPr>
          <w:rFonts w:hint="eastAsia"/>
          <w:sz w:val="24"/>
        </w:rPr>
        <w:t>番</w:t>
      </w:r>
      <w:r w:rsidR="00742E1A">
        <w:rPr>
          <w:rFonts w:hint="eastAsia"/>
          <w:sz w:val="24"/>
        </w:rPr>
        <w:t>１</w:t>
      </w:r>
      <w:r w:rsidR="0016374E" w:rsidRPr="00F42C01">
        <w:rPr>
          <w:rFonts w:hint="eastAsia"/>
          <w:sz w:val="24"/>
        </w:rPr>
        <w:t>号</w:t>
      </w:r>
    </w:p>
    <w:p w14:paraId="0018A924" w14:textId="77777777" w:rsidR="00A056C1"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16374E" w:rsidRPr="00B607C7">
        <w:rPr>
          <w:rFonts w:hint="eastAsia"/>
          <w:sz w:val="24"/>
        </w:rPr>
        <w:t>千　葉　市</w:t>
      </w:r>
    </w:p>
    <w:p w14:paraId="4D1D8D5D" w14:textId="77777777" w:rsidR="006D016E" w:rsidRPr="00B265B7"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8240" behindDoc="1" locked="0" layoutInCell="1" allowOverlap="1" wp14:anchorId="1B192663" wp14:editId="2EE2750A">
                <wp:simplePos x="0" y="0"/>
                <wp:positionH relativeFrom="column">
                  <wp:posOffset>5311140</wp:posOffset>
                </wp:positionH>
                <wp:positionV relativeFrom="paragraph">
                  <wp:posOffset>27940</wp:posOffset>
                </wp:positionV>
                <wp:extent cx="388620" cy="282575"/>
                <wp:effectExtent l="0" t="0" r="0"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CDD5"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2663" id="Text Box 9" o:spid="_x0000_s1028" type="#_x0000_t202" style="position:absolute;left:0;text-align:left;margin-left:418.2pt;margin-top:2.2pt;width:30.6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1j4gEAAKU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" filled="f" stroked="f">
                <v:textbox inset="5.85pt,.7pt,5.85pt,.7pt">
                  <w:txbxContent>
                    <w:p w14:paraId="3E12CDD5"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A056C1">
        <w:rPr>
          <w:rFonts w:hint="eastAsia"/>
          <w:kern w:val="0"/>
          <w:sz w:val="24"/>
        </w:rPr>
        <w:t>千</w:t>
      </w:r>
      <w:r w:rsidRPr="00A056C1">
        <w:rPr>
          <w:rFonts w:hint="eastAsia"/>
          <w:kern w:val="0"/>
          <w:sz w:val="16"/>
        </w:rPr>
        <w:t xml:space="preserve"> </w:t>
      </w:r>
      <w:r w:rsidR="0016374E" w:rsidRPr="00A056C1">
        <w:rPr>
          <w:rFonts w:hint="eastAsia"/>
          <w:kern w:val="0"/>
          <w:sz w:val="24"/>
        </w:rPr>
        <w:t>葉</w:t>
      </w:r>
      <w:r w:rsidRPr="00A056C1">
        <w:rPr>
          <w:rFonts w:hint="eastAsia"/>
          <w:kern w:val="0"/>
          <w:sz w:val="16"/>
        </w:rPr>
        <w:t xml:space="preserve"> </w:t>
      </w:r>
      <w:r w:rsidR="0016374E" w:rsidRPr="00A056C1">
        <w:rPr>
          <w:rFonts w:hint="eastAsia"/>
          <w:kern w:val="0"/>
          <w:sz w:val="24"/>
        </w:rPr>
        <w:t>市</w:t>
      </w:r>
      <w:r w:rsidRPr="00A056C1">
        <w:rPr>
          <w:rFonts w:hint="eastAsia"/>
          <w:kern w:val="0"/>
          <w:sz w:val="16"/>
        </w:rPr>
        <w:t xml:space="preserve"> </w:t>
      </w:r>
      <w:r w:rsidR="0016374E" w:rsidRPr="00A056C1">
        <w:rPr>
          <w:rFonts w:hint="eastAsia"/>
          <w:kern w:val="0"/>
          <w:sz w:val="24"/>
        </w:rPr>
        <w:t>長</w:t>
      </w:r>
      <w:r w:rsidR="0016374E" w:rsidRPr="00B607C7">
        <w:rPr>
          <w:rFonts w:hint="eastAsia"/>
          <w:color w:val="FFFFFF"/>
          <w:sz w:val="24"/>
        </w:rPr>
        <w:t xml:space="preserve">　</w:t>
      </w:r>
      <w:r w:rsidR="006D016E" w:rsidRPr="00827E8C">
        <w:rPr>
          <w:rFonts w:hint="eastAsia"/>
          <w:outline/>
          <w:color w:val="000000"/>
          <w:sz w:val="24"/>
          <w14:textOutline w14:w="9525" w14:cap="rnd" w14:cmpd="sng" w14:algn="ctr">
            <w14:solidFill>
              <w14:srgbClr w14:val="000000"/>
            </w14:solidFill>
            <w14:prstDash w14:val="solid"/>
            <w14:bevel/>
          </w14:textOutline>
          <w14:textFill>
            <w14:noFill/>
          </w14:textFill>
        </w:rPr>
        <w:t xml:space="preserve">　</w:t>
      </w:r>
      <w:r w:rsidR="00B80698">
        <w:rPr>
          <w:rFonts w:hint="eastAsia"/>
          <w:kern w:val="0"/>
          <w:sz w:val="24"/>
        </w:rPr>
        <w:t>神　谷　俊　一</w:t>
      </w:r>
    </w:p>
    <w:p w14:paraId="01C506FA" w14:textId="77777777" w:rsidR="0016374E" w:rsidRPr="00B80698" w:rsidRDefault="0016374E">
      <w:pPr>
        <w:pStyle w:val="a3"/>
        <w:ind w:leftChars="900" w:left="1531"/>
        <w:rPr>
          <w:sz w:val="24"/>
        </w:rPr>
      </w:pPr>
    </w:p>
    <w:p w14:paraId="7EA94BEE" w14:textId="77777777" w:rsidR="0016374E" w:rsidRDefault="00252D1E">
      <w:pPr>
        <w:pStyle w:val="a3"/>
        <w:ind w:leftChars="984" w:left="1673"/>
        <w:rPr>
          <w:sz w:val="24"/>
        </w:rPr>
      </w:pPr>
      <w:r w:rsidRPr="00B607C7">
        <w:rPr>
          <w:rFonts w:hint="eastAsia"/>
          <w:sz w:val="24"/>
        </w:rPr>
        <w:t>受注</w:t>
      </w:r>
      <w:r w:rsidR="0016374E" w:rsidRPr="00B607C7">
        <w:rPr>
          <w:rFonts w:hint="eastAsia"/>
          <w:sz w:val="24"/>
        </w:rPr>
        <w:t>者　住所（所在地）</w:t>
      </w:r>
      <w:r w:rsidR="004E316E">
        <w:rPr>
          <w:rFonts w:hint="eastAsia"/>
          <w:sz w:val="24"/>
        </w:rPr>
        <w:t xml:space="preserve">　</w:t>
      </w:r>
    </w:p>
    <w:p w14:paraId="3FD2E29F" w14:textId="77777777" w:rsidR="0016374E" w:rsidRDefault="00D24A97" w:rsidP="00D24A97">
      <w:pPr>
        <w:pStyle w:val="a3"/>
        <w:ind w:leftChars="984" w:left="1673"/>
        <w:rPr>
          <w:sz w:val="24"/>
        </w:rPr>
      </w:pPr>
      <w:r>
        <w:rPr>
          <w:rFonts w:hint="eastAsia"/>
          <w:sz w:val="24"/>
        </w:rPr>
        <w:t xml:space="preserve">　　　　</w:t>
      </w:r>
      <w:r w:rsidR="0016374E" w:rsidRPr="00B607C7">
        <w:rPr>
          <w:rFonts w:hint="eastAsia"/>
          <w:sz w:val="24"/>
        </w:rPr>
        <w:t>商号又は名称</w:t>
      </w:r>
      <w:r w:rsidR="004E316E">
        <w:rPr>
          <w:rFonts w:hint="eastAsia"/>
          <w:sz w:val="24"/>
        </w:rPr>
        <w:t xml:space="preserve">　　</w:t>
      </w:r>
    </w:p>
    <w:p w14:paraId="184CD398" w14:textId="77777777" w:rsidR="0016374E" w:rsidRPr="00B607C7" w:rsidRDefault="00D24A97" w:rsidP="00D24A97">
      <w:pPr>
        <w:pStyle w:val="a3"/>
        <w:ind w:leftChars="984" w:left="1673"/>
        <w:rPr>
          <w:sz w:val="24"/>
        </w:rPr>
      </w:pPr>
      <w:r>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7216" behindDoc="1" locked="0" layoutInCell="1" allowOverlap="1" wp14:anchorId="40B0C8A4" wp14:editId="590E0468">
                <wp:simplePos x="0" y="0"/>
                <wp:positionH relativeFrom="column">
                  <wp:posOffset>5310505</wp:posOffset>
                </wp:positionH>
                <wp:positionV relativeFrom="paragraph">
                  <wp:posOffset>5715</wp:posOffset>
                </wp:positionV>
                <wp:extent cx="388620" cy="2825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FA3"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C8A4" id="Text Box 8" o:spid="_x0000_s1029" type="#_x0000_t202" style="position:absolute;left:0;text-align:left;margin-left:418.15pt;margin-top:.45pt;width:30.6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PW4gEAAKU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" filled="f" stroked="f">
                <v:textbox inset="5.85pt,.7pt,5.85pt,.7pt">
                  <w:txbxContent>
                    <w:p w14:paraId="30623FA3"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FE4A39">
        <w:rPr>
          <w:rFonts w:hint="eastAsia"/>
          <w:spacing w:val="168"/>
          <w:kern w:val="0"/>
          <w:sz w:val="24"/>
          <w:fitText w:val="1393" w:id="-2092248576"/>
        </w:rPr>
        <w:t>代表</w:t>
      </w:r>
      <w:r w:rsidR="0016374E" w:rsidRPr="00FE4A39">
        <w:rPr>
          <w:rFonts w:hint="eastAsia"/>
          <w:spacing w:val="1"/>
          <w:kern w:val="0"/>
          <w:sz w:val="24"/>
          <w:fitText w:val="1393" w:id="-2092248576"/>
        </w:rPr>
        <w:t>者</w:t>
      </w:r>
      <w:r w:rsidR="004E316E">
        <w:rPr>
          <w:rFonts w:hint="eastAsia"/>
          <w:kern w:val="0"/>
          <w:sz w:val="24"/>
        </w:rPr>
        <w:t xml:space="preserve">　　</w:t>
      </w:r>
    </w:p>
    <w:p w14:paraId="565E1BED" w14:textId="77777777" w:rsidR="000A1D49" w:rsidRPr="00B607C7" w:rsidRDefault="000A1D49" w:rsidP="000A1D49">
      <w:pPr>
        <w:pStyle w:val="a3"/>
        <w:rPr>
          <w:sz w:val="24"/>
        </w:rPr>
      </w:pPr>
    </w:p>
    <w:p w14:paraId="7362254B" w14:textId="77777777" w:rsidR="000A1D49" w:rsidRPr="00B607C7" w:rsidRDefault="000A1D49" w:rsidP="000A1D49">
      <w:pPr>
        <w:pStyle w:val="a3"/>
        <w:rPr>
          <w:sz w:val="24"/>
        </w:rPr>
      </w:pPr>
    </w:p>
    <w:p w14:paraId="173D920E" w14:textId="77777777" w:rsidR="0016374E" w:rsidRPr="00B607C7" w:rsidRDefault="0016374E">
      <w:pPr>
        <w:rPr>
          <w:rFonts w:ascii="ＭＳ ゴシック" w:eastAsia="ＭＳ ゴシック" w:hAnsi="ＭＳ ゴシック"/>
          <w:b/>
          <w:bCs/>
        </w:rPr>
        <w:sectPr w:rsidR="0016374E" w:rsidRPr="00B607C7">
          <w:footerReference w:type="even" r:id="rId7"/>
          <w:footerReference w:type="default" r:id="rId8"/>
          <w:headerReference w:type="first" r:id="rId9"/>
          <w:pgSz w:w="11906" w:h="16838" w:code="9"/>
          <w:pgMar w:top="1134" w:right="1134" w:bottom="1134" w:left="1134" w:header="0" w:footer="567" w:gutter="284"/>
          <w:cols w:space="425"/>
          <w:titlePg/>
          <w:docGrid w:type="linesAndChars" w:linePitch="404" w:charSpace="-2034"/>
        </w:sectPr>
      </w:pPr>
    </w:p>
    <w:p w14:paraId="3018D477"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lastRenderedPageBreak/>
        <w:t>（総則）</w:t>
      </w:r>
    </w:p>
    <w:p w14:paraId="439BA79B"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第１条　</w:t>
      </w:r>
      <w:r w:rsidRPr="000E0A2E">
        <w:rPr>
          <w:rFonts w:hAnsi="ＭＳ 明朝" w:hint="eastAsia"/>
          <w:sz w:val="16"/>
          <w:szCs w:val="16"/>
        </w:rPr>
        <w:t>発注者及び受注者は、この約款（契約書を含む。以下同じ。）に基づき、設計図書（仕様書、別冊の図面等をいう。以下同じ。）に従い、日本国の法令を遵守し、この契約（この約款及び設計図書を内容とする業務の委託契約をいう。以下同じ。）を履行しなければならない。</w:t>
      </w:r>
    </w:p>
    <w:p w14:paraId="4579BEFF"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２　受注者は、契約書記載の業務（以下「業務」という。）を契約書記載の委託期間（以下「委託期間」という。）内に完了し、完成した契約の目的物（以下「成果物」という。）を発注者に引き渡すものとし、発注者は、その委託料を支払うものとする。</w:t>
      </w:r>
    </w:p>
    <w:p w14:paraId="6AA126BC"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３　発注者は、その意図する契約の目的物を完成させるため、業務に関する指示を受注者に対して行うことができる。この場合において、受注者は、当該指示に従い業務を行わなければならない。</w:t>
      </w:r>
    </w:p>
    <w:p w14:paraId="4357DBEE"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1C9D06F0"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５　この契約の履行に関して発注者と受注者との間で用いる言語は、日本語とする。</w:t>
      </w:r>
    </w:p>
    <w:p w14:paraId="4F1FF7FC"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６　この約款に定める金銭の支払いに用いる通貨は、日本円とする。</w:t>
      </w:r>
    </w:p>
    <w:p w14:paraId="18794D60"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７　この契約の履行に関して発注者と受注者との間で用いる計量単位は、設計図書に特別に定めがある場合を除き、計量法（平成４年法律第５１号）に定めるものとする。</w:t>
      </w:r>
    </w:p>
    <w:p w14:paraId="009A12A7"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８　この約款及び設計図書における期間の定めについては、民法（明治２９年法律第８９号）及び商法（明治３２年法律第４８号）の定めるところによるものとする。</w:t>
      </w:r>
    </w:p>
    <w:p w14:paraId="31CA3BAE"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９　この契約は、日本国の法令に準拠するものとする。</w:t>
      </w:r>
    </w:p>
    <w:p w14:paraId="36603FBB"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１０　この契約に係る訴訟の提起又は調停の申立てについては、発注者の所在地を管轄する裁判所をもって合意による専属的管轄裁判所とする。</w:t>
      </w:r>
    </w:p>
    <w:p w14:paraId="2579ACC8" w14:textId="77777777" w:rsidR="00937305" w:rsidRPr="000E0A2E" w:rsidRDefault="00937305" w:rsidP="00937305">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 xml:space="preserve">１１　</w:t>
      </w:r>
      <w:r w:rsidRPr="000E0A2E">
        <w:rPr>
          <w:rFonts w:asciiTheme="minorEastAsia" w:eastAsiaTheme="minorEastAsia" w:hAnsiTheme="minorEastAsia" w:hint="eastAsia"/>
          <w:spacing w:val="2"/>
          <w:sz w:val="16"/>
          <w:szCs w:val="16"/>
        </w:rPr>
        <w:t>受注者</w:t>
      </w:r>
      <w:r w:rsidRPr="000E0A2E">
        <w:rPr>
          <w:rFonts w:asciiTheme="minorEastAsia" w:eastAsiaTheme="minorEastAsia" w:hAnsiTheme="minorEastAsia" w:hint="eastAsia"/>
          <w:spacing w:val="4"/>
          <w:sz w:val="16"/>
          <w:szCs w:val="16"/>
        </w:rPr>
        <w:t>が共同企業体を結成している場合においては、</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は、この契約に基づくすべての行為を共同企業体の代表者に対して行うものとし、</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が当該代表者に対して行ったこの契約に基づくすべての行為は、当該企業体のすべての構成員に対して行ったものとみなし、また</w:t>
      </w:r>
      <w:r w:rsidRPr="000E0A2E">
        <w:rPr>
          <w:rFonts w:asciiTheme="minorEastAsia" w:eastAsiaTheme="minorEastAsia" w:hAnsiTheme="minorEastAsia" w:hint="eastAsia"/>
          <w:spacing w:val="2"/>
          <w:sz w:val="16"/>
          <w:szCs w:val="16"/>
        </w:rPr>
        <w:t>受注者</w:t>
      </w:r>
      <w:r w:rsidRPr="000E0A2E">
        <w:rPr>
          <w:rFonts w:asciiTheme="minorEastAsia" w:eastAsiaTheme="minorEastAsia" w:hAnsiTheme="minorEastAsia" w:hint="eastAsia"/>
          <w:sz w:val="16"/>
          <w:szCs w:val="16"/>
        </w:rPr>
        <w:t>は、</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に対して行うこの契約に基づくすべての行為について当該代表者を通じて行わなければならない。</w:t>
      </w:r>
    </w:p>
    <w:p w14:paraId="47E64D85"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（指示等及び協議の書面主義）</w:t>
      </w:r>
    </w:p>
    <w:p w14:paraId="6938D17D"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第２条　</w:t>
      </w:r>
      <w:r w:rsidRPr="000E0A2E">
        <w:rPr>
          <w:rFonts w:hAnsi="ＭＳ 明朝" w:hint="eastAsia"/>
          <w:sz w:val="16"/>
          <w:szCs w:val="16"/>
        </w:rPr>
        <w:t>この約款に定める指示、催告、請求、通知、報告、申出、承諾、質問、回答及び解除（以下「指示等」という。）は、書面により行わなければならない。</w:t>
      </w:r>
    </w:p>
    <w:p w14:paraId="43C99103"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6CCE972"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発注者及び受注者は、この約款の他の条項の規定に基づき協議を行うときは、当該協議の内容を書面に記録するものとする。</w:t>
      </w:r>
    </w:p>
    <w:p w14:paraId="1E248D96"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w:t>
      </w:r>
      <w:r w:rsidR="00A5034B">
        <w:rPr>
          <w:rFonts w:asciiTheme="majorEastAsia" w:eastAsiaTheme="majorEastAsia" w:hAnsiTheme="majorEastAsia" w:hint="eastAsia"/>
          <w:sz w:val="16"/>
          <w:szCs w:val="16"/>
        </w:rPr>
        <w:t>実施</w:t>
      </w:r>
      <w:r w:rsidRPr="000E0A2E">
        <w:rPr>
          <w:rFonts w:asciiTheme="majorEastAsia" w:eastAsiaTheme="majorEastAsia" w:hAnsiTheme="majorEastAsia" w:hint="eastAsia"/>
          <w:sz w:val="16"/>
          <w:szCs w:val="16"/>
        </w:rPr>
        <w:t>計画書の提出）</w:t>
      </w:r>
    </w:p>
    <w:p w14:paraId="7B587ECB"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第３条</w:t>
      </w:r>
      <w:r w:rsidRPr="000E0A2E">
        <w:rPr>
          <w:rFonts w:hAnsi="ＭＳ 明朝" w:hint="eastAsia"/>
          <w:sz w:val="16"/>
          <w:szCs w:val="16"/>
        </w:rPr>
        <w:t xml:space="preserve">　受注者は、この契約締結後１４日以内に設計図書に基づいて</w:t>
      </w:r>
      <w:r w:rsidR="00A5034B">
        <w:rPr>
          <w:rFonts w:asciiTheme="majorEastAsia" w:eastAsiaTheme="majorEastAsia" w:hAnsiTheme="majorEastAsia" w:hint="eastAsia"/>
          <w:sz w:val="16"/>
          <w:szCs w:val="16"/>
        </w:rPr>
        <w:t>実施</w:t>
      </w:r>
      <w:r w:rsidRPr="000E0A2E">
        <w:rPr>
          <w:rFonts w:hAnsi="ＭＳ 明朝" w:hint="eastAsia"/>
          <w:sz w:val="16"/>
          <w:szCs w:val="16"/>
        </w:rPr>
        <w:t>計画書を作成し、発注者に提出しなければならない。</w:t>
      </w:r>
    </w:p>
    <w:p w14:paraId="0D0520A5"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発注者は、必要があると認めるときは、前項の</w:t>
      </w:r>
      <w:r w:rsidR="00A5034B">
        <w:rPr>
          <w:rFonts w:asciiTheme="majorEastAsia" w:eastAsiaTheme="majorEastAsia" w:hAnsiTheme="majorEastAsia" w:hint="eastAsia"/>
          <w:sz w:val="16"/>
          <w:szCs w:val="16"/>
        </w:rPr>
        <w:t>実施</w:t>
      </w:r>
      <w:r w:rsidRPr="000E0A2E">
        <w:rPr>
          <w:rFonts w:hAnsi="ＭＳ 明朝" w:hint="eastAsia"/>
          <w:sz w:val="16"/>
          <w:szCs w:val="16"/>
        </w:rPr>
        <w:t>計画書を受理した日から７日以内に、受注者に対してその修正を請求することができる。</w:t>
      </w:r>
    </w:p>
    <w:p w14:paraId="18C206D4"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この約款の他の条項の規定により委託期間又は設計図書が変更された場合において、発注者は、必要があると認めるときは、受注者に対して</w:t>
      </w:r>
      <w:r w:rsidR="00A5034B">
        <w:rPr>
          <w:rFonts w:asciiTheme="majorEastAsia" w:eastAsiaTheme="majorEastAsia" w:hAnsiTheme="majorEastAsia" w:hint="eastAsia"/>
          <w:sz w:val="16"/>
          <w:szCs w:val="16"/>
        </w:rPr>
        <w:t>実施</w:t>
      </w:r>
      <w:r w:rsidRPr="000E0A2E">
        <w:rPr>
          <w:rFonts w:hAnsi="ＭＳ 明朝" w:hint="eastAsia"/>
          <w:sz w:val="16"/>
          <w:szCs w:val="16"/>
        </w:rPr>
        <w:t>計画書の再提出を請求することができる。この場合において、第１項中「この契約締結後」とあるのは「当該請求があった日から」と読み替えて、前</w:t>
      </w:r>
      <w:r w:rsidRPr="000E0A2E">
        <w:rPr>
          <w:rFonts w:hAnsi="ＭＳ 明朝"/>
          <w:sz w:val="16"/>
          <w:szCs w:val="16"/>
        </w:rPr>
        <w:t>２</w:t>
      </w:r>
      <w:r w:rsidRPr="000E0A2E">
        <w:rPr>
          <w:rFonts w:hAnsi="ＭＳ 明朝" w:hint="eastAsia"/>
          <w:sz w:val="16"/>
          <w:szCs w:val="16"/>
        </w:rPr>
        <w:t>項の規定を準用する。</w:t>
      </w:r>
    </w:p>
    <w:p w14:paraId="668C9EEC"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 xml:space="preserve">４　</w:t>
      </w:r>
      <w:r w:rsidR="00A5034B">
        <w:rPr>
          <w:rFonts w:asciiTheme="majorEastAsia" w:eastAsiaTheme="majorEastAsia" w:hAnsiTheme="majorEastAsia" w:hint="eastAsia"/>
          <w:sz w:val="16"/>
          <w:szCs w:val="16"/>
        </w:rPr>
        <w:t>実施</w:t>
      </w:r>
      <w:r w:rsidRPr="000E0A2E">
        <w:rPr>
          <w:rFonts w:hAnsi="ＭＳ 明朝" w:hint="eastAsia"/>
          <w:sz w:val="16"/>
          <w:szCs w:val="16"/>
        </w:rPr>
        <w:t>計画書は、発注者及び受注者を拘束するものではない。</w:t>
      </w:r>
    </w:p>
    <w:p w14:paraId="3BB9AE82"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（権利義務の譲渡等）</w:t>
      </w:r>
    </w:p>
    <w:p w14:paraId="5D6884D8"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第４条　</w:t>
      </w:r>
      <w:r w:rsidRPr="000E0A2E">
        <w:rPr>
          <w:rFonts w:hAnsi="ＭＳ 明朝" w:hint="eastAsia"/>
          <w:sz w:val="16"/>
          <w:szCs w:val="16"/>
        </w:rPr>
        <w:t>受注者は、この契約により生じる権利又は義務を第三者に譲渡し、</w:t>
      </w:r>
      <w:r w:rsidRPr="000E0A2E">
        <w:rPr>
          <w:rFonts w:hAnsi="ＭＳ 明朝" w:hint="eastAsia"/>
          <w:sz w:val="16"/>
          <w:szCs w:val="16"/>
        </w:rPr>
        <w:t>又は承継させてはならない。ただし、あらかじめ、発注者の承諾を得た場合は、この限りでない。</w:t>
      </w:r>
    </w:p>
    <w:p w14:paraId="0DBD4796"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16FF54C"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３　受注者がこの契約の目的物に係る業務の履行に必要な資金が不足することを疎明したときは、発注者は、特段の理由がある場合を除き、受注者の委託料債権の譲渡について、第１項ただし書の承諾をしなければならない。</w:t>
      </w:r>
    </w:p>
    <w:p w14:paraId="2F223A1B"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４　受注者は、前項の規定により、第１項ただし書の承諾を受けた場合は、委託料債権の譲渡により得た資金をこの契約の目的物に係る業務の履行以外に使用してはならず、またその使途を疎明する書類を発注者に提出しなければならない。</w:t>
      </w:r>
    </w:p>
    <w:p w14:paraId="4F1BDAF3"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（秘密の保持）</w:t>
      </w:r>
    </w:p>
    <w:p w14:paraId="7AAB7E81"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第５条</w:t>
      </w:r>
      <w:r w:rsidRPr="000E0A2E">
        <w:rPr>
          <w:rFonts w:hAnsi="ＭＳ 明朝" w:hint="eastAsia"/>
          <w:sz w:val="16"/>
          <w:szCs w:val="16"/>
        </w:rPr>
        <w:t xml:space="preserve">　受注者は、業務を行う上で知り得た秘密を他人に漏らしてはならない。</w:t>
      </w:r>
    </w:p>
    <w:p w14:paraId="20212017"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受注者は、発注者の承諾なく、成果物（未完成の成果物及び業務を行う上で得られた記録等を含む。）を他人に閲覧させ、複写させ、又は譲渡してはならない。</w:t>
      </w:r>
    </w:p>
    <w:p w14:paraId="31D8C455" w14:textId="77777777" w:rsidR="00937305" w:rsidRPr="000E0A2E" w:rsidRDefault="00937305" w:rsidP="00937305">
      <w:pPr>
        <w:spacing w:line="260" w:lineRule="exact"/>
        <w:rPr>
          <w:rFonts w:asciiTheme="majorEastAsia" w:eastAsiaTheme="majorEastAsia" w:hAnsiTheme="majorEastAsia" w:cs="Courier New"/>
          <w:sz w:val="16"/>
          <w:szCs w:val="16"/>
        </w:rPr>
      </w:pPr>
      <w:r w:rsidRPr="000E0A2E">
        <w:rPr>
          <w:rFonts w:asciiTheme="majorEastAsia" w:eastAsiaTheme="majorEastAsia" w:hAnsiTheme="majorEastAsia" w:cs="Courier New" w:hint="eastAsia"/>
          <w:sz w:val="16"/>
          <w:szCs w:val="16"/>
        </w:rPr>
        <w:t>（著作権の譲渡等）</w:t>
      </w:r>
    </w:p>
    <w:p w14:paraId="63F0D0A3" w14:textId="77777777" w:rsidR="00937305" w:rsidRPr="000E0A2E" w:rsidRDefault="00937305" w:rsidP="00937305">
      <w:pPr>
        <w:spacing w:line="260" w:lineRule="exact"/>
        <w:ind w:left="144" w:hangingChars="100" w:hanging="144"/>
        <w:rPr>
          <w:rFonts w:hAnsi="ＭＳ 明朝" w:cs="Courier New"/>
          <w:sz w:val="16"/>
          <w:szCs w:val="16"/>
        </w:rPr>
      </w:pPr>
      <w:r w:rsidRPr="000E0A2E">
        <w:rPr>
          <w:rFonts w:asciiTheme="majorEastAsia" w:eastAsiaTheme="majorEastAsia" w:hAnsiTheme="majorEastAsia" w:cs="Courier New" w:hint="eastAsia"/>
          <w:sz w:val="16"/>
          <w:szCs w:val="16"/>
        </w:rPr>
        <w:t>第６条</w:t>
      </w:r>
      <w:r w:rsidRPr="000E0A2E">
        <w:rPr>
          <w:rFonts w:hAnsi="ＭＳ 明朝" w:cs="Courier New" w:hint="eastAsia"/>
          <w:sz w:val="16"/>
          <w:szCs w:val="16"/>
        </w:rPr>
        <w:t xml:space="preserve">　受注者は、成果物が著作</w:t>
      </w:r>
      <w:r w:rsidRPr="000E0A2E">
        <w:rPr>
          <w:rFonts w:hAnsi="ＭＳ 明朝" w:cs="Courier New" w:hint="eastAsia"/>
          <w:spacing w:val="-4"/>
          <w:sz w:val="16"/>
          <w:szCs w:val="16"/>
        </w:rPr>
        <w:t>権法（昭和４５年法律第４８号）第２条第１項第1号に規</w:t>
      </w:r>
      <w:r w:rsidRPr="000E0A2E">
        <w:rPr>
          <w:rFonts w:hAnsi="ＭＳ 明朝" w:cs="Courier New" w:hint="eastAsia"/>
          <w:sz w:val="16"/>
          <w:szCs w:val="16"/>
        </w:rPr>
        <w:t>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2880DC4D" w14:textId="77777777" w:rsidR="00937305" w:rsidRPr="000E0A2E" w:rsidRDefault="00937305" w:rsidP="00937305">
      <w:pPr>
        <w:spacing w:line="260" w:lineRule="exact"/>
        <w:ind w:left="144" w:hangingChars="100" w:hanging="144"/>
        <w:rPr>
          <w:rFonts w:hAnsi="ＭＳ 明朝" w:cs="Courier New"/>
          <w:sz w:val="16"/>
          <w:szCs w:val="16"/>
        </w:rPr>
      </w:pPr>
      <w:r w:rsidRPr="000E0A2E">
        <w:rPr>
          <w:rFonts w:hAnsi="ＭＳ 明朝" w:cs="Courier New" w:hint="eastAsia"/>
          <w:sz w:val="16"/>
          <w:szCs w:val="16"/>
        </w:rPr>
        <w:t>２　発注者は、成果物が著作物に該当するとしないとにかかわらず、当該成果物の内容を受注者の承諾なく自由に公表することができる。</w:t>
      </w:r>
    </w:p>
    <w:p w14:paraId="72903CB4" w14:textId="77777777" w:rsidR="00937305" w:rsidRPr="000E0A2E" w:rsidRDefault="00937305" w:rsidP="00937305">
      <w:pPr>
        <w:spacing w:line="260" w:lineRule="exact"/>
        <w:ind w:left="144" w:hangingChars="100" w:hanging="144"/>
        <w:rPr>
          <w:rFonts w:hAnsi="ＭＳ 明朝" w:cs="Courier New"/>
          <w:sz w:val="16"/>
          <w:szCs w:val="16"/>
        </w:rPr>
      </w:pPr>
      <w:r w:rsidRPr="000E0A2E">
        <w:rPr>
          <w:rFonts w:hAnsi="ＭＳ 明朝" w:cs="Courier New" w:hint="eastAsia"/>
          <w:sz w:val="16"/>
          <w:szCs w:val="16"/>
        </w:rPr>
        <w:t>３　発注者は、成果物が著作物に該当する場合には、受注者が承諾したときに限り、既に受注者が当該著作物に表示した氏名を変更することができる。</w:t>
      </w:r>
    </w:p>
    <w:p w14:paraId="2275B137" w14:textId="77777777" w:rsidR="00937305" w:rsidRPr="000E0A2E" w:rsidRDefault="00937305" w:rsidP="00937305">
      <w:pPr>
        <w:spacing w:line="260" w:lineRule="exact"/>
        <w:ind w:left="144" w:hangingChars="100" w:hanging="144"/>
        <w:rPr>
          <w:rFonts w:hAnsi="ＭＳ 明朝" w:cs="Courier New"/>
          <w:sz w:val="16"/>
          <w:szCs w:val="16"/>
        </w:rPr>
      </w:pPr>
      <w:r w:rsidRPr="000E0A2E">
        <w:rPr>
          <w:rFonts w:hAnsi="ＭＳ 明朝" w:cs="Courier New" w:hint="eastAsia"/>
          <w:sz w:val="16"/>
          <w:szCs w:val="16"/>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181C4D25" w14:textId="77777777" w:rsidR="00937305" w:rsidRPr="000E0A2E" w:rsidRDefault="00937305" w:rsidP="00937305">
      <w:pPr>
        <w:spacing w:line="260" w:lineRule="exact"/>
        <w:ind w:left="144" w:hangingChars="100" w:hanging="144"/>
        <w:rPr>
          <w:rFonts w:hAnsi="ＭＳ 明朝" w:cs="Courier New"/>
          <w:sz w:val="16"/>
          <w:szCs w:val="16"/>
        </w:rPr>
      </w:pPr>
      <w:r w:rsidRPr="000E0A2E">
        <w:rPr>
          <w:rFonts w:hAnsi="ＭＳ 明朝" w:cs="Courier New" w:hint="eastAsia"/>
          <w:sz w:val="16"/>
          <w:szCs w:val="16"/>
        </w:rPr>
        <w:t>５　受注者は、成果物（業務を行う上で得られた記録等を含む。</w:t>
      </w:r>
      <w:r>
        <w:rPr>
          <w:rFonts w:hAnsi="ＭＳ 明朝" w:cs="Courier New" w:hint="eastAsia"/>
          <w:sz w:val="16"/>
          <w:szCs w:val="16"/>
        </w:rPr>
        <w:t>以下この項において同じ。</w:t>
      </w:r>
      <w:r w:rsidRPr="000E0A2E">
        <w:rPr>
          <w:rFonts w:hAnsi="ＭＳ 明朝" w:cs="Courier New" w:hint="eastAsia"/>
          <w:sz w:val="16"/>
          <w:szCs w:val="16"/>
        </w:rPr>
        <w:t>）が著作物に該当するとしないとにかかわらず、発注者が承諾した場合には、当該成果物を使用又は複製し、また、当該成果物の内容を公表することができる。</w:t>
      </w:r>
    </w:p>
    <w:p w14:paraId="10C846D5" w14:textId="77777777" w:rsidR="00937305" w:rsidRPr="000E0A2E" w:rsidRDefault="00937305" w:rsidP="00937305">
      <w:pPr>
        <w:spacing w:line="260" w:lineRule="exact"/>
        <w:ind w:left="144" w:hangingChars="100" w:hanging="144"/>
        <w:rPr>
          <w:rFonts w:hAnsi="ＭＳ 明朝" w:cs="Courier New"/>
          <w:sz w:val="16"/>
          <w:szCs w:val="16"/>
        </w:rPr>
      </w:pPr>
      <w:r w:rsidRPr="000E0A2E">
        <w:rPr>
          <w:rFonts w:hAnsi="ＭＳ 明朝" w:cs="Courier New" w:hint="eastAsia"/>
          <w:sz w:val="16"/>
          <w:szCs w:val="16"/>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6E520A4E"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（著作権の侵害の防止）</w:t>
      </w:r>
    </w:p>
    <w:p w14:paraId="5C6243A0"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第７条　</w:t>
      </w:r>
      <w:r w:rsidRPr="000E0A2E">
        <w:rPr>
          <w:rFonts w:hAnsi="ＭＳ 明朝" w:hint="eastAsia"/>
          <w:sz w:val="16"/>
          <w:szCs w:val="16"/>
        </w:rPr>
        <w:t>受注者は、その作成する成果物が、第三者の有する著作権等を侵害するものでないことを、発注者に対して保証する。</w:t>
      </w:r>
    </w:p>
    <w:p w14:paraId="40C9438A"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0430ECFD"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（一括再委託等の禁止）</w:t>
      </w:r>
    </w:p>
    <w:p w14:paraId="64004FF1"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第８条　</w:t>
      </w:r>
      <w:r w:rsidRPr="000E0A2E">
        <w:rPr>
          <w:rFonts w:hAnsi="ＭＳ 明朝" w:hint="eastAsia"/>
          <w:sz w:val="16"/>
          <w:szCs w:val="16"/>
        </w:rPr>
        <w:t>受注者は、業務の全部を一括して、又は設計図書において指定した主たる部分を第三者に委任し、又は請け負わせてはならない。</w:t>
      </w:r>
    </w:p>
    <w:p w14:paraId="7B07CCEE"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受注者は、前項の主たる部分のほか、発注者が設計図書において指定した部分を第三者に委任し、又は請け負わせてはならない。</w:t>
      </w:r>
    </w:p>
    <w:p w14:paraId="754DB461" w14:textId="77777777" w:rsidR="00937305" w:rsidRPr="000E0A2E" w:rsidRDefault="00937305" w:rsidP="00937305">
      <w:pPr>
        <w:spacing w:line="260" w:lineRule="exact"/>
        <w:ind w:left="144" w:hangingChars="100" w:hanging="144"/>
        <w:rPr>
          <w:rFonts w:hAnsi="ＭＳ 明朝"/>
          <w:sz w:val="16"/>
          <w:szCs w:val="16"/>
        </w:rPr>
      </w:pPr>
      <w:bookmarkStart w:id="0" w:name="_Hlk26276053"/>
      <w:r w:rsidRPr="000E0A2E">
        <w:rPr>
          <w:rFonts w:hAnsi="ＭＳ 明朝" w:hint="eastAsia"/>
          <w:sz w:val="16"/>
          <w:szCs w:val="16"/>
        </w:rPr>
        <w:lastRenderedPageBreak/>
        <w:t>３　受注者は、業務の一部を第三者に委任し、又は請け負わせるときは、委任し、又は請け負わせる者の商号又は名称並びに住所、委任し、又は請け負わせる業務の範囲等を明らかにし、あらかじめその内容を発注者に通知しなければならない。</w:t>
      </w:r>
    </w:p>
    <w:bookmarkEnd w:id="0"/>
    <w:p w14:paraId="410DD90F"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sz w:val="16"/>
          <w:szCs w:val="16"/>
        </w:rPr>
        <w:t>（特許権等の使用）</w:t>
      </w:r>
    </w:p>
    <w:p w14:paraId="4B4CFCF9"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sz w:val="16"/>
          <w:szCs w:val="16"/>
        </w:rPr>
        <w:t>第</w:t>
      </w:r>
      <w:r w:rsidRPr="000E0A2E">
        <w:rPr>
          <w:rFonts w:asciiTheme="majorEastAsia" w:eastAsiaTheme="majorEastAsia" w:hAnsiTheme="majorEastAsia" w:hint="eastAsia"/>
          <w:sz w:val="16"/>
          <w:szCs w:val="16"/>
        </w:rPr>
        <w:t>９</w:t>
      </w:r>
      <w:r w:rsidRPr="000E0A2E">
        <w:rPr>
          <w:rFonts w:asciiTheme="majorEastAsia" w:eastAsiaTheme="majorEastAsia" w:hAnsiTheme="majorEastAsia"/>
          <w:sz w:val="16"/>
          <w:szCs w:val="16"/>
        </w:rPr>
        <w:t xml:space="preserve">条　</w:t>
      </w:r>
      <w:r w:rsidRPr="000E0A2E">
        <w:rPr>
          <w:rFonts w:hAnsi="ＭＳ 明朝" w:hint="eastAsia"/>
          <w:sz w:val="16"/>
          <w:szCs w:val="16"/>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391C534" w14:textId="77777777" w:rsidR="00937305" w:rsidRPr="00B25283" w:rsidRDefault="00937305" w:rsidP="00937305">
      <w:pPr>
        <w:spacing w:line="260" w:lineRule="exact"/>
        <w:rPr>
          <w:rFonts w:asciiTheme="majorEastAsia" w:eastAsiaTheme="majorEastAsia" w:hAnsiTheme="majorEastAsia" w:cs="Courier New"/>
          <w:sz w:val="16"/>
          <w:szCs w:val="16"/>
        </w:rPr>
      </w:pPr>
      <w:r w:rsidRPr="00B25283">
        <w:rPr>
          <w:rFonts w:asciiTheme="majorEastAsia" w:eastAsiaTheme="majorEastAsia" w:hAnsiTheme="majorEastAsia" w:cs="Courier New" w:hint="eastAsia"/>
          <w:sz w:val="16"/>
          <w:szCs w:val="16"/>
        </w:rPr>
        <w:t>（意匠の実施の承諾等）</w:t>
      </w:r>
    </w:p>
    <w:p w14:paraId="6A47598B" w14:textId="77777777" w:rsidR="00937305" w:rsidRPr="00B25283" w:rsidRDefault="00937305" w:rsidP="00937305">
      <w:pPr>
        <w:spacing w:line="260" w:lineRule="exact"/>
        <w:ind w:left="144" w:hangingChars="100" w:hanging="144"/>
        <w:rPr>
          <w:rFonts w:hAnsi="ＭＳ 明朝" w:cs="Courier New"/>
          <w:sz w:val="16"/>
          <w:szCs w:val="16"/>
        </w:rPr>
      </w:pPr>
      <w:r w:rsidRPr="00B25283">
        <w:rPr>
          <w:rFonts w:asciiTheme="majorEastAsia" w:eastAsiaTheme="majorEastAsia" w:hAnsiTheme="majorEastAsia" w:cs="Courier New" w:hint="eastAsia"/>
          <w:sz w:val="16"/>
          <w:szCs w:val="16"/>
        </w:rPr>
        <w:t>第９条の２</w:t>
      </w:r>
      <w:r w:rsidRPr="00B25283">
        <w:rPr>
          <w:rFonts w:hAnsi="ＭＳ 明朝" w:cs="Courier New" w:hint="eastAsia"/>
          <w:sz w:val="16"/>
          <w:szCs w:val="16"/>
        </w:rPr>
        <w:t xml:space="preserve">　受注者は、自ら有する登録意匠（意匠法（昭和３４年法律第１２５号）第２条第３項に定める登録意匠をいう。）を業務に用いるときは、発注者に対し、自ら有する登録意匠によって表現される</w:t>
      </w:r>
      <w:r>
        <w:rPr>
          <w:rFonts w:hAnsi="ＭＳ 明朝" w:cs="Courier New" w:hint="eastAsia"/>
          <w:sz w:val="16"/>
          <w:szCs w:val="16"/>
        </w:rPr>
        <w:t>成果</w:t>
      </w:r>
      <w:r w:rsidRPr="00B25283">
        <w:rPr>
          <w:rFonts w:hAnsi="ＭＳ 明朝" w:cs="Courier New" w:hint="eastAsia"/>
          <w:sz w:val="16"/>
          <w:szCs w:val="16"/>
        </w:rPr>
        <w:t>物又は自ら有する登録意匠を利用して完成した</w:t>
      </w:r>
      <w:r>
        <w:rPr>
          <w:rFonts w:hAnsi="ＭＳ 明朝" w:cs="Courier New" w:hint="eastAsia"/>
          <w:sz w:val="16"/>
          <w:szCs w:val="16"/>
        </w:rPr>
        <w:t>成果</w:t>
      </w:r>
      <w:r w:rsidRPr="00B25283">
        <w:rPr>
          <w:rFonts w:hAnsi="ＭＳ 明朝" w:cs="Courier New" w:hint="eastAsia"/>
          <w:sz w:val="16"/>
          <w:szCs w:val="16"/>
        </w:rPr>
        <w:t>物（以下「本件</w:t>
      </w:r>
      <w:r>
        <w:rPr>
          <w:rFonts w:hAnsi="ＭＳ 明朝" w:cs="Courier New" w:hint="eastAsia"/>
          <w:sz w:val="16"/>
          <w:szCs w:val="16"/>
        </w:rPr>
        <w:t>成果</w:t>
      </w:r>
      <w:r w:rsidRPr="00B25283">
        <w:rPr>
          <w:rFonts w:hAnsi="ＭＳ 明朝" w:cs="Courier New" w:hint="eastAsia"/>
          <w:sz w:val="16"/>
          <w:szCs w:val="16"/>
        </w:rPr>
        <w:t>物等」という。）に係る意匠の実施を無償で承諾するものとする。</w:t>
      </w:r>
    </w:p>
    <w:p w14:paraId="4E431ACA" w14:textId="77777777" w:rsidR="00937305" w:rsidRPr="00B25283" w:rsidRDefault="00937305" w:rsidP="00937305">
      <w:pPr>
        <w:spacing w:line="260" w:lineRule="exact"/>
        <w:ind w:left="144" w:hangingChars="100" w:hanging="144"/>
        <w:rPr>
          <w:rFonts w:hAnsi="ＭＳ 明朝" w:cs="Courier New"/>
          <w:sz w:val="16"/>
          <w:szCs w:val="16"/>
        </w:rPr>
      </w:pPr>
      <w:r w:rsidRPr="00B25283">
        <w:rPr>
          <w:rFonts w:hAnsi="ＭＳ 明朝" w:cs="Courier New" w:hint="eastAsia"/>
          <w:sz w:val="16"/>
          <w:szCs w:val="16"/>
        </w:rPr>
        <w:t>２　受注者は、本件</w:t>
      </w:r>
      <w:r>
        <w:rPr>
          <w:rFonts w:hAnsi="ＭＳ 明朝" w:cs="Courier New" w:hint="eastAsia"/>
          <w:sz w:val="16"/>
          <w:szCs w:val="16"/>
        </w:rPr>
        <w:t>成果</w:t>
      </w:r>
      <w:r w:rsidRPr="00B25283">
        <w:rPr>
          <w:rFonts w:hAnsi="ＭＳ 明朝" w:cs="Courier New" w:hint="eastAsia"/>
          <w:sz w:val="16"/>
          <w:szCs w:val="16"/>
        </w:rPr>
        <w:t>物等の形状等に係る意匠法第３条第１項に基づく意匠登録を受ける権利を発注者に無償で譲渡するものとする。</w:t>
      </w:r>
    </w:p>
    <w:p w14:paraId="7F67836E" w14:textId="77777777" w:rsidR="00937305" w:rsidRPr="000E0A2E" w:rsidRDefault="00937305" w:rsidP="00937305">
      <w:pPr>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（設計図書と業務内容が一致しない場合の修補義務）</w:t>
      </w:r>
    </w:p>
    <w:p w14:paraId="412A212D"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第１０条</w:t>
      </w:r>
      <w:r w:rsidRPr="000E0A2E">
        <w:rPr>
          <w:rFonts w:hAnsi="ＭＳ 明朝" w:hint="eastAsia"/>
          <w:sz w:val="16"/>
          <w:szCs w:val="16"/>
        </w:rPr>
        <w:t xml:space="preserve">　受注者は、業務の内容が設計図書又は発注者の指示若しくは発注者と受注者との協議の内容に適合しない場合において、発注者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委託期間若しくは委託料を変更し、又は受注者に損害を及ぼしたときは必要な費用を負担しなければならない。</w:t>
      </w:r>
    </w:p>
    <w:p w14:paraId="08478BE6"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（条件変更等）</w:t>
      </w:r>
    </w:p>
    <w:p w14:paraId="3BCEB425"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第１１条</w:t>
      </w:r>
      <w:r w:rsidRPr="000E0A2E">
        <w:rPr>
          <w:rFonts w:hAnsi="ＭＳ 明朝" w:hint="eastAsia"/>
          <w:sz w:val="16"/>
          <w:szCs w:val="16"/>
        </w:rPr>
        <w:t xml:space="preserve">　受注者は、業務を行うに当たり、次の各号のいずれかに該当する事実を発見したときは、その旨を直ちに発注者に通知し、その確認を請求しなければならない。</w:t>
      </w:r>
    </w:p>
    <w:p w14:paraId="03E1D520"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（１）仕様書、図面等が一致しないこと。（これらの優先順位が定められている場合を除く。）</w:t>
      </w:r>
    </w:p>
    <w:p w14:paraId="09B9CC66"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（２）設計図書に誤謬又は脱漏があること。</w:t>
      </w:r>
    </w:p>
    <w:p w14:paraId="37E31921"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（３）設計図書の表示が明確でないこと。</w:t>
      </w:r>
    </w:p>
    <w:p w14:paraId="1E47EA0C"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（４）履行上の制約等設計図書に示された自然的又は人為的な履行条件が実際と相違すること。</w:t>
      </w:r>
    </w:p>
    <w:p w14:paraId="47EA86C8"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（５）設計図書に明示されていない履行条件について予期することのできない特別な状態が生じたこと。</w:t>
      </w:r>
    </w:p>
    <w:p w14:paraId="0B4177E2"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14:paraId="69A0C8AE"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583FA229"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４　前項の調査の結果により第１項各号に掲げる事実が確認された場合において、必要があると認められるときは、発注者は、設計図書の訂正又は変更を行わなければならない。</w:t>
      </w:r>
    </w:p>
    <w:p w14:paraId="1C3CEEC4"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５　前項の規定により設計図書の訂正又は変更が行われた場合において、発注者は、必要があると認められるときは、委託期間若しくは委託料を変更し、又は受注者に損害を及ぼしたときは必要な費用を負担しなければならない。</w:t>
      </w:r>
    </w:p>
    <w:p w14:paraId="68A08FF2"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（設計図書等の変更）</w:t>
      </w:r>
    </w:p>
    <w:p w14:paraId="72BF2056"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第１２条</w:t>
      </w:r>
      <w:r w:rsidRPr="000E0A2E">
        <w:rPr>
          <w:rFonts w:hAnsi="ＭＳ 明朝" w:hint="eastAsia"/>
          <w:sz w:val="16"/>
          <w:szCs w:val="16"/>
        </w:rPr>
        <w:t xml:space="preserve">　発注者は、前条第</w:t>
      </w:r>
      <w:r w:rsidRPr="000E0A2E">
        <w:rPr>
          <w:rFonts w:hAnsi="ＭＳ 明朝"/>
          <w:sz w:val="16"/>
          <w:szCs w:val="16"/>
        </w:rPr>
        <w:t>４</w:t>
      </w:r>
      <w:r w:rsidRPr="000E0A2E">
        <w:rPr>
          <w:rFonts w:hAnsi="ＭＳ 明朝" w:hint="eastAsia"/>
          <w:sz w:val="16"/>
          <w:szCs w:val="16"/>
        </w:rPr>
        <w:t>項の規定によるほか、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委託期間若しくは委託料を変更し、又は受注者に損害を及ぼしたときは必要な費用を負担しなければならない。</w:t>
      </w:r>
    </w:p>
    <w:p w14:paraId="294872E3"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（業務の中止）</w:t>
      </w:r>
    </w:p>
    <w:p w14:paraId="5B6C3AD1"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第１３条</w:t>
      </w:r>
      <w:r w:rsidRPr="000E0A2E">
        <w:rPr>
          <w:rFonts w:hAnsi="ＭＳ 明朝" w:hint="eastAsia"/>
          <w:sz w:val="16"/>
          <w:szCs w:val="16"/>
        </w:rPr>
        <w:t xml:space="preserve">　発注者は、必要があると認めるときは、業務の中止内容を受注者に通知して、業務の全部又は一部を一時中止させることができる。</w:t>
      </w:r>
    </w:p>
    <w:p w14:paraId="62194149"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り業務を一時中止した場合において、必要があると認められるときは委託期間若しくは委託料を変更し、又は受注者が業務の続行に備え業務の一時中止に伴う増加費用を必要としたとき若しくは受注者に損害を及ぼしたときは必要な費用を負担しなければならない。</w:t>
      </w:r>
    </w:p>
    <w:p w14:paraId="7DEA73CB"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（受注者の請求による委託期間の延長）</w:t>
      </w:r>
    </w:p>
    <w:p w14:paraId="266930A1"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第１４条</w:t>
      </w:r>
      <w:r w:rsidRPr="000E0A2E">
        <w:rPr>
          <w:rFonts w:hAnsi="ＭＳ 明朝" w:hint="eastAsia"/>
          <w:sz w:val="16"/>
          <w:szCs w:val="16"/>
        </w:rPr>
        <w:t xml:space="preserve">　受注者は、その責めに帰すことができない事由により委託期間内に業務を完了することができないときは、その理由を明示した書面により発注者に委託期間の延長変更を請求することができる。</w:t>
      </w:r>
    </w:p>
    <w:p w14:paraId="2C7B49F6"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請求があった場合において、必要があると認められるときは、委託期間を延長しなければならない。発注者は、その委託期間の延長が発注者の責めに帰すべき事由による場合においては、委託料について必要と認められる変更を行い、又は受注者に損害を及ぼしたときは必要な費用を負担しなければならない。</w:t>
      </w:r>
    </w:p>
    <w:p w14:paraId="10D1220F"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（発注者の請求による委託期間の短縮等）</w:t>
      </w:r>
    </w:p>
    <w:p w14:paraId="42145C10"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第１５条</w:t>
      </w:r>
      <w:r w:rsidRPr="000E0A2E">
        <w:rPr>
          <w:rFonts w:hAnsi="ＭＳ 明朝" w:hint="eastAsia"/>
          <w:sz w:val="16"/>
          <w:szCs w:val="16"/>
        </w:rPr>
        <w:t xml:space="preserve">　発注者は、特別の理由により委託期間を短縮する必要があるときは、委託期間の短縮変更を受注者に請求することができる。</w:t>
      </w:r>
    </w:p>
    <w:p w14:paraId="221C97A6"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は、この約款の他の条項の規定により委託期間を延長すべき場合において、特別の理由があるときは、延長する委託期間について、受注者に通常必要とされる委託期間に満たない委託期間への変更を請求することができる。</w:t>
      </w:r>
    </w:p>
    <w:p w14:paraId="3DF279DF"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発注者は、前２項の場合において、必要があると認められるときは、委託料を変更し、又は受注者に損害を及ぼしたときは必要な費用を負担しなければならない。</w:t>
      </w:r>
    </w:p>
    <w:p w14:paraId="1A3A2D31"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（委託期間の変更方法）</w:t>
      </w:r>
    </w:p>
    <w:p w14:paraId="44E467B9"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第１６条　</w:t>
      </w:r>
      <w:r w:rsidRPr="000E0A2E">
        <w:rPr>
          <w:rFonts w:hAnsi="ＭＳ 明朝" w:hint="eastAsia"/>
          <w:sz w:val="16"/>
          <w:szCs w:val="16"/>
        </w:rPr>
        <w:t>委託期間の変更については、発注者と受注者とが協議して定める。ただし、協議開始の日から１４日以内に協議が整わない場合には、発注者が定め、受注者に通知する。</w:t>
      </w:r>
    </w:p>
    <w:p w14:paraId="096C0385"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するものとする。ただし、発注者が委託期間の変更事由が生じた日（第１４条の場合にあっては、発注者が委託期間の変更の請求を受けた日、前条の場合にあっては、受注者が委託期間の変更の請求を受けた日）から７日以内に協議開始の日を通知しない場合には、受注者は、協議開始の日を定め、発注者に通知することができる。</w:t>
      </w:r>
    </w:p>
    <w:p w14:paraId="0FCFBA98"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（委託料の変更方法等）</w:t>
      </w:r>
    </w:p>
    <w:p w14:paraId="2F361251"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第１７条　</w:t>
      </w:r>
      <w:r w:rsidRPr="000E0A2E">
        <w:rPr>
          <w:rFonts w:hAnsi="ＭＳ 明朝" w:hint="eastAsia"/>
          <w:sz w:val="16"/>
          <w:szCs w:val="16"/>
        </w:rPr>
        <w:t>委託料の変更については、発注者と受注者とが協議して定める。ただし、協議開始の日から１４日以内に協議が整わない場合には、発注者が定め、受注者に通知する。</w:t>
      </w:r>
    </w:p>
    <w:p w14:paraId="486970A3"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14:paraId="1012F46F"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この約款の規定により、受注者が増加費用を必要とした場合又は損害を受けた場合に発注者が負担する必要な費用の額については、発注者と受注者とが協議して定める。</w:t>
      </w:r>
    </w:p>
    <w:p w14:paraId="42380A49"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（一般的損害）</w:t>
      </w:r>
    </w:p>
    <w:p w14:paraId="7AEF62B1"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lastRenderedPageBreak/>
        <w:t xml:space="preserve">第１８条　</w:t>
      </w:r>
      <w:r w:rsidRPr="000E0A2E">
        <w:rPr>
          <w:rFonts w:hAnsi="ＭＳ 明朝" w:hint="eastAsia"/>
          <w:sz w:val="16"/>
          <w:szCs w:val="16"/>
        </w:rPr>
        <w:t>成果物の引渡し前に、成果物に生じた損害その他業務を行うにつき生じた損害（次条第</w:t>
      </w:r>
      <w:r w:rsidRPr="000E0A2E">
        <w:rPr>
          <w:rFonts w:hAnsi="ＭＳ 明朝"/>
          <w:sz w:val="16"/>
          <w:szCs w:val="16"/>
        </w:rPr>
        <w:t>１</w:t>
      </w:r>
      <w:r w:rsidRPr="000E0A2E">
        <w:rPr>
          <w:rFonts w:hAnsi="ＭＳ 明朝" w:hint="eastAsia"/>
          <w:sz w:val="16"/>
          <w:szCs w:val="16"/>
        </w:rPr>
        <w:t>項、第</w:t>
      </w:r>
      <w:r w:rsidRPr="000E0A2E">
        <w:rPr>
          <w:rFonts w:hAnsi="ＭＳ 明朝"/>
          <w:sz w:val="16"/>
          <w:szCs w:val="16"/>
        </w:rPr>
        <w:t>２</w:t>
      </w:r>
      <w:r w:rsidRPr="000E0A2E">
        <w:rPr>
          <w:rFonts w:hAnsi="ＭＳ 明朝" w:hint="eastAsia"/>
          <w:sz w:val="16"/>
          <w:szCs w:val="16"/>
        </w:rPr>
        <w:t>項又は第</w:t>
      </w:r>
      <w:r w:rsidRPr="000E0A2E">
        <w:rPr>
          <w:rFonts w:hAnsi="ＭＳ 明朝"/>
          <w:sz w:val="16"/>
          <w:szCs w:val="16"/>
        </w:rPr>
        <w:t>３</w:t>
      </w:r>
      <w:r w:rsidRPr="000E0A2E">
        <w:rPr>
          <w:rFonts w:hAnsi="ＭＳ 明朝" w:hint="eastAsia"/>
          <w:sz w:val="16"/>
          <w:szCs w:val="16"/>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4CAA07C7"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（第三者に及ぼした損害）</w:t>
      </w:r>
    </w:p>
    <w:p w14:paraId="31F9314A"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第１９条</w:t>
      </w:r>
      <w:r w:rsidRPr="000E0A2E">
        <w:rPr>
          <w:rFonts w:hAnsi="ＭＳ 明朝" w:hint="eastAsia"/>
          <w:sz w:val="16"/>
          <w:szCs w:val="16"/>
        </w:rPr>
        <w:t xml:space="preserve">　業務を行うにつき第三者に及ぼした損害（第</w:t>
      </w:r>
      <w:r w:rsidRPr="000E0A2E">
        <w:rPr>
          <w:rFonts w:hAnsi="ＭＳ 明朝"/>
          <w:sz w:val="16"/>
          <w:szCs w:val="16"/>
        </w:rPr>
        <w:t>３</w:t>
      </w:r>
      <w:r w:rsidRPr="000E0A2E">
        <w:rPr>
          <w:rFonts w:hAnsi="ＭＳ 明朝" w:hint="eastAsia"/>
          <w:sz w:val="16"/>
          <w:szCs w:val="16"/>
        </w:rPr>
        <w:t>項に規定する損害を除く。）について、当該第三者に対して損害の賠償を行わなければならないときは、受注者がその賠償額を負担する。</w:t>
      </w:r>
    </w:p>
    <w:p w14:paraId="3FE4AF1C"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前項の規定にかかわらず、同項に規定する賠償額（設計図書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等が不適当であること等発注者の責めに帰すべき事由があることを知りながらこれを通知しなかったときは、この限りでない。</w:t>
      </w:r>
    </w:p>
    <w:p w14:paraId="431EAD19"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業務を行うにつき通常避けることができない事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AE36F74"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４　前</w:t>
      </w:r>
      <w:r w:rsidRPr="000E0A2E">
        <w:rPr>
          <w:rFonts w:hAnsi="ＭＳ 明朝"/>
          <w:sz w:val="16"/>
          <w:szCs w:val="16"/>
        </w:rPr>
        <w:t>３</w:t>
      </w:r>
      <w:r w:rsidRPr="000E0A2E">
        <w:rPr>
          <w:rFonts w:hAnsi="ＭＳ 明朝" w:hint="eastAsia"/>
          <w:sz w:val="16"/>
          <w:szCs w:val="16"/>
        </w:rPr>
        <w:t>項の場合その他業務を行うにつき第三者との間に紛争を生じた場合においては、発注者及び受注者は協力してその処理解決に当たるものとする。</w:t>
      </w:r>
    </w:p>
    <w:p w14:paraId="523760AC"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（委託料の変更に代える設計図書の変更）</w:t>
      </w:r>
    </w:p>
    <w:p w14:paraId="318494C8"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第２０条</w:t>
      </w:r>
      <w:r w:rsidRPr="000E0A2E">
        <w:rPr>
          <w:rFonts w:hAnsi="ＭＳ 明朝" w:hint="eastAsia"/>
          <w:sz w:val="16"/>
          <w:szCs w:val="16"/>
        </w:rPr>
        <w:t xml:space="preserve">　発注者は、第９条、第１０条から第１５条まで、第１８条又は２３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14:paraId="464C7E85"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しなければならない。ただし、発注者が同項の委託料を増額すべき事由又は費用を負担すべき事由が生じた日から７日以内に協議開始の日を通知しない場合には、受注者は、協議開始の日を定め、発注者に通知することができる。</w:t>
      </w:r>
    </w:p>
    <w:p w14:paraId="7F9E8130"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（検査及び引渡し）</w:t>
      </w:r>
    </w:p>
    <w:p w14:paraId="7ECF1C93"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第２１条　</w:t>
      </w:r>
      <w:r w:rsidRPr="000E0A2E">
        <w:rPr>
          <w:rFonts w:hAnsi="ＭＳ 明朝" w:hint="eastAsia"/>
          <w:sz w:val="16"/>
          <w:szCs w:val="16"/>
        </w:rPr>
        <w:t>受注者は、業務を完了したときは、その旨を発注者に通知しなければならない。</w:t>
      </w:r>
    </w:p>
    <w:p w14:paraId="6A882345"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又は発注者が検査を行う者として定めた職員（以下「検査員」という。）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14:paraId="03BDEF41"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発注者は、前項の検査によって業務の完了を確認した後、受注者が成果物の引渡しを申し出たときは、直ちに当該成果物の引渡しを受けなければならない。</w:t>
      </w:r>
    </w:p>
    <w:p w14:paraId="28903448"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４　発注者は、受注者が前項の申出を行わないときは、当該成果物の引渡しを委託料の支払いの完了と同時に行うことを請求することができる。この場合において、受注者は、当該請求に直ちに応じなければならない。</w:t>
      </w:r>
    </w:p>
    <w:p w14:paraId="3F327351"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５　受注者は、業務が第２項の検査に合格しないときは、直ちに修補して発注者の検査を受けなければならない。この場合において、修補の完了を業務の完了とみなして前４項の規定を準用する。</w:t>
      </w:r>
    </w:p>
    <w:p w14:paraId="0D7EB702"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（委託料の支払い）</w:t>
      </w:r>
    </w:p>
    <w:p w14:paraId="513F6D44"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第２２条　</w:t>
      </w:r>
      <w:r w:rsidRPr="000E0A2E">
        <w:rPr>
          <w:rFonts w:hAnsi="ＭＳ 明朝" w:hint="eastAsia"/>
          <w:sz w:val="16"/>
          <w:szCs w:val="16"/>
        </w:rPr>
        <w:t>受注者は、前条第</w:t>
      </w:r>
      <w:r w:rsidRPr="000E0A2E">
        <w:rPr>
          <w:rFonts w:hAnsi="ＭＳ 明朝"/>
          <w:sz w:val="16"/>
          <w:szCs w:val="16"/>
        </w:rPr>
        <w:t>２</w:t>
      </w:r>
      <w:r w:rsidRPr="000E0A2E">
        <w:rPr>
          <w:rFonts w:hAnsi="ＭＳ 明朝" w:hint="eastAsia"/>
          <w:sz w:val="16"/>
          <w:szCs w:val="16"/>
        </w:rPr>
        <w:t>項の検査に合格したときは、委託料の支払いを請求することができる。</w:t>
      </w:r>
    </w:p>
    <w:p w14:paraId="094FA39F"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発注者は、前項の規定による請求があったときは、請求を受けた日から３０日以内に委託料を支払わなければならない。</w:t>
      </w:r>
    </w:p>
    <w:p w14:paraId="4F44BD0A"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発注者がその責めに帰すべき事由により前条第</w:t>
      </w:r>
      <w:r w:rsidRPr="000E0A2E">
        <w:rPr>
          <w:rFonts w:hAnsi="ＭＳ 明朝"/>
          <w:sz w:val="16"/>
          <w:szCs w:val="16"/>
        </w:rPr>
        <w:t>２</w:t>
      </w:r>
      <w:r w:rsidRPr="000E0A2E">
        <w:rPr>
          <w:rFonts w:hAnsi="ＭＳ 明朝" w:hint="eastAsia"/>
          <w:sz w:val="16"/>
          <w:szCs w:val="16"/>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B14FDE7"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（引渡し前における成果物の使用）</w:t>
      </w:r>
    </w:p>
    <w:p w14:paraId="0F5D5585"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第２３条</w:t>
      </w:r>
      <w:r w:rsidRPr="000E0A2E">
        <w:rPr>
          <w:rFonts w:hAnsi="ＭＳ 明朝" w:hint="eastAsia"/>
          <w:sz w:val="16"/>
          <w:szCs w:val="16"/>
        </w:rPr>
        <w:t xml:space="preserve">　発注者は、第２１条第</w:t>
      </w:r>
      <w:r w:rsidRPr="000E0A2E">
        <w:rPr>
          <w:rFonts w:hAnsi="ＭＳ 明朝"/>
          <w:sz w:val="16"/>
          <w:szCs w:val="16"/>
        </w:rPr>
        <w:t>３</w:t>
      </w:r>
      <w:r w:rsidRPr="000E0A2E">
        <w:rPr>
          <w:rFonts w:hAnsi="ＭＳ 明朝" w:hint="eastAsia"/>
          <w:sz w:val="16"/>
          <w:szCs w:val="16"/>
        </w:rPr>
        <w:t>項又は第</w:t>
      </w:r>
      <w:r w:rsidRPr="000E0A2E">
        <w:rPr>
          <w:rFonts w:hAnsi="ＭＳ 明朝"/>
          <w:sz w:val="16"/>
          <w:szCs w:val="16"/>
        </w:rPr>
        <w:t>４</w:t>
      </w:r>
      <w:r w:rsidRPr="000E0A2E">
        <w:rPr>
          <w:rFonts w:hAnsi="ＭＳ 明朝" w:hint="eastAsia"/>
          <w:sz w:val="16"/>
          <w:szCs w:val="16"/>
        </w:rPr>
        <w:t>項の規定による引渡し前においても、成果物の全部又は一部を受注者の承諾を得て使用することができる。</w:t>
      </w:r>
    </w:p>
    <w:p w14:paraId="0AA6978D"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前項の場合においては、発注者は、その使用部分を善良な管理者の注意をもって使用しなければならない。</w:t>
      </w:r>
    </w:p>
    <w:p w14:paraId="3410B399"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発注者は、第</w:t>
      </w:r>
      <w:r w:rsidRPr="000E0A2E">
        <w:rPr>
          <w:rFonts w:hAnsi="ＭＳ 明朝"/>
          <w:sz w:val="16"/>
          <w:szCs w:val="16"/>
        </w:rPr>
        <w:t>１</w:t>
      </w:r>
      <w:r w:rsidRPr="000E0A2E">
        <w:rPr>
          <w:rFonts w:hAnsi="ＭＳ 明朝" w:hint="eastAsia"/>
          <w:sz w:val="16"/>
          <w:szCs w:val="16"/>
        </w:rPr>
        <w:t>項の規定により成果物の全部又は一部を使用したことによって受注者に損害を及ぼしたときは、必要な費用を負担しなければならない。</w:t>
      </w:r>
    </w:p>
    <w:p w14:paraId="7FC6B0F8" w14:textId="77777777" w:rsidR="00937305" w:rsidRPr="000E0A2E" w:rsidRDefault="00937305" w:rsidP="00937305">
      <w:pPr>
        <w:pStyle w:val="a8"/>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（契約不適合責任）</w:t>
      </w:r>
    </w:p>
    <w:p w14:paraId="048029BC"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第２４条</w:t>
      </w:r>
      <w:r w:rsidRPr="000E0A2E">
        <w:rPr>
          <w:rFonts w:hAnsi="ＭＳ 明朝" w:hint="eastAsia"/>
          <w:sz w:val="16"/>
          <w:szCs w:val="16"/>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ただし、その履行の追完に過分の費用を要するときは、発注者は、履行の追完を請求することができない。</w:t>
      </w:r>
    </w:p>
    <w:p w14:paraId="43CDCCB7"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２　前項の場合において、受注者は、発注者に不相当な負担を課するものでないときは、発注者が請求した方法と異なる方法による履行の追完をすることができる。</w:t>
      </w:r>
    </w:p>
    <w:p w14:paraId="493363E5"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３　第１項の場合において、発注者が相当の期間を定めて履行の追完の催告をし、その期間内に履行の追完がないときは、発注者は、その不適合の程度に応じて委託料の減額を請求することができる。ただし、次の各号のいずれかに該当する場合は、催告をすることなく、直ちに委託料の減額を請求することができる。</w:t>
      </w:r>
    </w:p>
    <w:p w14:paraId="538C12BF"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（１）履行の追完が不能であるとき。</w:t>
      </w:r>
    </w:p>
    <w:p w14:paraId="3FB7F8F6" w14:textId="77777777" w:rsidR="00937305" w:rsidRPr="000E0A2E" w:rsidRDefault="00937305" w:rsidP="00937305">
      <w:pPr>
        <w:pStyle w:val="a8"/>
        <w:spacing w:line="260" w:lineRule="exact"/>
        <w:ind w:left="288" w:hangingChars="200" w:hanging="288"/>
        <w:rPr>
          <w:rFonts w:hAnsi="ＭＳ 明朝"/>
          <w:sz w:val="16"/>
          <w:szCs w:val="16"/>
        </w:rPr>
      </w:pPr>
      <w:r w:rsidRPr="000E0A2E">
        <w:rPr>
          <w:rFonts w:hAnsi="ＭＳ 明朝" w:hint="eastAsia"/>
          <w:sz w:val="16"/>
          <w:szCs w:val="16"/>
        </w:rPr>
        <w:t>（２）受注者が履行の追完を拒絶する意思を明確に表示したとき。</w:t>
      </w:r>
    </w:p>
    <w:p w14:paraId="0FD6CB77" w14:textId="77777777" w:rsidR="00937305" w:rsidRPr="000E0A2E" w:rsidRDefault="00937305" w:rsidP="00937305">
      <w:pPr>
        <w:pStyle w:val="a8"/>
        <w:spacing w:line="260" w:lineRule="exact"/>
        <w:ind w:left="288" w:hangingChars="200" w:hanging="288"/>
        <w:rPr>
          <w:rFonts w:hAnsi="ＭＳ 明朝"/>
          <w:sz w:val="16"/>
          <w:szCs w:val="16"/>
        </w:rPr>
      </w:pPr>
      <w:r w:rsidRPr="000E0A2E">
        <w:rPr>
          <w:rFonts w:hAnsi="ＭＳ 明朝" w:hint="eastAsia"/>
          <w:sz w:val="16"/>
          <w:szCs w:val="16"/>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E483C64"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（４）前３号に掲げる場合のほか、発注者がこの項の規定による催告をしても履行の追完を受ける見込みがないことが明らかであるとき。</w:t>
      </w:r>
    </w:p>
    <w:p w14:paraId="7441AFF3" w14:textId="77777777" w:rsidR="00937305" w:rsidRPr="000E0A2E" w:rsidRDefault="00937305" w:rsidP="00937305">
      <w:pPr>
        <w:pStyle w:val="a8"/>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（発注者の任意解除権）</w:t>
      </w:r>
    </w:p>
    <w:p w14:paraId="17080580"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第２５条</w:t>
      </w:r>
      <w:r w:rsidRPr="000E0A2E">
        <w:rPr>
          <w:rFonts w:hAnsi="ＭＳ 明朝" w:hint="eastAsia"/>
          <w:sz w:val="16"/>
          <w:szCs w:val="16"/>
        </w:rPr>
        <w:t xml:space="preserve">　発注者は、業務が完了するまでの間は、次条又は第２７条の規定によるほか、必要があるときは、この契約を解除することができる。</w:t>
      </w:r>
    </w:p>
    <w:p w14:paraId="29C7BBAB"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発注者は、前項の規定によりこの契約を解除した場合において、受注者に損害を及ぼしたときは、その損害を賠償しなければならない。</w:t>
      </w:r>
    </w:p>
    <w:p w14:paraId="6E77637D" w14:textId="77777777" w:rsidR="00937305" w:rsidRPr="000E0A2E" w:rsidRDefault="00937305" w:rsidP="00937305">
      <w:pPr>
        <w:pStyle w:val="a8"/>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（発注者の催告による解除権）</w:t>
      </w:r>
    </w:p>
    <w:p w14:paraId="7530A07A"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第２６条</w:t>
      </w:r>
      <w:r w:rsidRPr="000E0A2E">
        <w:rPr>
          <w:rFonts w:hAnsi="ＭＳ 明朝" w:hint="eastAsia"/>
          <w:sz w:val="16"/>
          <w:szCs w:val="16"/>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5896214"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（１）第４条第４項に規定する書類を提出せず、又は虚偽の記載をしてこれを提出したとき。</w:t>
      </w:r>
    </w:p>
    <w:p w14:paraId="6284798C"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（２）正当な理由なく、業務に着手すべき期日を過ぎても業務に着手しないとき。</w:t>
      </w:r>
    </w:p>
    <w:p w14:paraId="0F37D95D"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（３）委託期間内に業務が完了しないとき。</w:t>
      </w:r>
    </w:p>
    <w:p w14:paraId="6C9A6EAB"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lastRenderedPageBreak/>
        <w:t>（４）正当な理由なく、第２４条第１項の履行の追完がなされな</w:t>
      </w:r>
      <w:r>
        <w:rPr>
          <w:rFonts w:hAnsi="ＭＳ 明朝" w:hint="eastAsia"/>
          <w:sz w:val="16"/>
          <w:szCs w:val="16"/>
        </w:rPr>
        <w:t>い</w:t>
      </w:r>
      <w:r w:rsidRPr="000E0A2E">
        <w:rPr>
          <w:rFonts w:hAnsi="ＭＳ 明朝" w:hint="eastAsia"/>
          <w:sz w:val="16"/>
          <w:szCs w:val="16"/>
        </w:rPr>
        <w:t>とき。</w:t>
      </w:r>
    </w:p>
    <w:p w14:paraId="7B948490"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（５）前各号に掲げる場合のほか、この契約に違反したとき。</w:t>
      </w:r>
    </w:p>
    <w:p w14:paraId="0BAE7EA1" w14:textId="77777777" w:rsidR="00937305" w:rsidRPr="000E0A2E" w:rsidRDefault="00937305" w:rsidP="00937305">
      <w:pPr>
        <w:pStyle w:val="a8"/>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（発注者の催告によらない解除権）</w:t>
      </w:r>
    </w:p>
    <w:p w14:paraId="403C92C5" w14:textId="77777777" w:rsidR="00937305" w:rsidRPr="000E0A2E" w:rsidRDefault="00937305" w:rsidP="00937305">
      <w:pPr>
        <w:pStyle w:val="a8"/>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 xml:space="preserve">第２７条　</w:t>
      </w:r>
      <w:r w:rsidRPr="000E0A2E">
        <w:rPr>
          <w:rFonts w:hAnsi="ＭＳ 明朝" w:hint="eastAsia"/>
          <w:sz w:val="16"/>
          <w:szCs w:val="16"/>
        </w:rPr>
        <w:t>発注者は、受注者が次の各号のいずれかに該当するときは、直ちにこの契約を解除することができる。</w:t>
      </w:r>
    </w:p>
    <w:p w14:paraId="6ED776D1"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（１）第４条第１項の規定に違反して委託料債権を譲渡したとき。</w:t>
      </w:r>
    </w:p>
    <w:p w14:paraId="5AF6154D"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（２）第４条第４項の規定に違反して譲渡により得た資金を当該業務の履行以外に使用したとき。</w:t>
      </w:r>
    </w:p>
    <w:p w14:paraId="2D9C2209"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（３）この契約の目的物を完成させることができないことが明らかであるとき。</w:t>
      </w:r>
    </w:p>
    <w:p w14:paraId="59D27ECC"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（４）受注者がこの業務の履行を拒絶する意思を明確に表示したとき。</w:t>
      </w:r>
    </w:p>
    <w:p w14:paraId="7B57358B"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BAE02BD"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６）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DAC0692"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（７）前各号に掲げる場合のほか、受注者がその債務の履行をせず、発注者が前条の催告をしても契約をした目的を達するのに足りる履行がされる見込みがないことが明らかであるとき。</w:t>
      </w:r>
    </w:p>
    <w:p w14:paraId="0B84D6D3"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８）暴力団（暴力団員による不当な行為の防止等に関する法律（平成３年法律第７７号）第２条第２号に規定する暴力団をいう。）又は暴力団員（暴力団員による不当な行為の防止等に関する法律第２条第６号に規定する暴力団員をいう。）が経営に実質的に関与していると認められる者に委託料債権を譲渡したとき。</w:t>
      </w:r>
    </w:p>
    <w:p w14:paraId="02321095"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（９）第２９条又は第３０条の規定によらないでこの契約の解除を申し出たとき。</w:t>
      </w:r>
    </w:p>
    <w:p w14:paraId="55B2D2E2"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０）公正取引委員会が、受注者（共同企業体にあっては、その構成員。以下次号及び第１２号において同じ。）に対し私的独占の禁止及び公正取引の確保に関する法律（昭和２２年法律第５４号。以下「独占禁止法」という。）第７条又は第８条の２の規定による排除措置命令を行い、当該命令が確定したとき。</w:t>
      </w:r>
    </w:p>
    <w:p w14:paraId="48510F21"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（１１）公正取引委員会が、受注者に対し独占禁止法第７条の２第１項（同法第８条の３において準用する場合を含む。）の規定による課徴金の納付命令を行い、当該命令が確定したとき。</w:t>
      </w:r>
    </w:p>
    <w:p w14:paraId="68BE4C76"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２）受注者（受注者が法人の場合にあっては、その役員又はその使用人）が、刑法（明治４０年法律第４５号）第９６条の６又は第１９８条の規定に該当し、刑が確定（執行猶予の場合を含む。以下同じ。）したとき。</w:t>
      </w:r>
    </w:p>
    <w:p w14:paraId="67884526" w14:textId="77777777" w:rsidR="00937305" w:rsidRPr="000E0A2E" w:rsidRDefault="00937305" w:rsidP="00937305">
      <w:pPr>
        <w:spacing w:line="260" w:lineRule="exact"/>
        <w:ind w:left="288" w:hangingChars="200" w:hanging="288"/>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（発注者の責めに帰すべき事由による場合の解除の制限）</w:t>
      </w:r>
    </w:p>
    <w:p w14:paraId="71D1AD6D"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第２８条</w:t>
      </w:r>
      <w:r w:rsidRPr="000E0A2E">
        <w:rPr>
          <w:rFonts w:hAnsi="ＭＳ 明朝" w:hint="eastAsia"/>
          <w:sz w:val="16"/>
          <w:szCs w:val="16"/>
        </w:rPr>
        <w:t xml:space="preserve">　第２６条各号又は前条各号に定める場合が発注者の責めに帰すべき事由によるものであるときは、発注者は、前２条の規定による契約の解除をすることができない。</w:t>
      </w:r>
    </w:p>
    <w:p w14:paraId="13F71AA6" w14:textId="77777777" w:rsidR="00937305" w:rsidRPr="000E0A2E" w:rsidRDefault="00937305" w:rsidP="00937305">
      <w:pPr>
        <w:pStyle w:val="a8"/>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（受注者の催告による解除権）</w:t>
      </w:r>
    </w:p>
    <w:p w14:paraId="09C60316" w14:textId="77777777" w:rsidR="00937305" w:rsidRPr="000E0A2E" w:rsidRDefault="00937305" w:rsidP="00937305">
      <w:pPr>
        <w:pStyle w:val="a8"/>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 xml:space="preserve">第２９条　</w:t>
      </w:r>
      <w:r w:rsidRPr="000E0A2E">
        <w:rPr>
          <w:rFonts w:hAnsi="ＭＳ 明朝" w:hint="eastAsia"/>
          <w:sz w:val="16"/>
          <w:szCs w:val="16"/>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C711FFD" w14:textId="77777777" w:rsidR="00937305" w:rsidRPr="000E0A2E" w:rsidRDefault="00937305" w:rsidP="00937305">
      <w:pPr>
        <w:spacing w:line="260" w:lineRule="exact"/>
        <w:ind w:left="288" w:hangingChars="200" w:hanging="288"/>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（受注者の催告によらない解除権）</w:t>
      </w:r>
    </w:p>
    <w:p w14:paraId="6AE4DAD7"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第３０条</w:t>
      </w:r>
      <w:r w:rsidRPr="000E0A2E">
        <w:rPr>
          <w:rFonts w:hAnsi="ＭＳ 明朝" w:hint="eastAsia"/>
          <w:sz w:val="16"/>
          <w:szCs w:val="16"/>
        </w:rPr>
        <w:t xml:space="preserve">　受注者は、次の各号のいずれかに該当するときは、直ちにこの契約を解除することができる。</w:t>
      </w:r>
    </w:p>
    <w:p w14:paraId="68AC5134"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（１）第１２条の規定により設計図書を変更したため委託料が３分の２以上減少したとき。</w:t>
      </w:r>
    </w:p>
    <w:p w14:paraId="35B435B2"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２）第１３条の規定による業務の中止期間が委託期間の１０分の５（委託期間の１０分の５が６月を超えるときは、６月）を超えたとき。ただし、中止が業務の一部のみの場合は、その一部を除いた他の部分の業務が</w:t>
      </w:r>
      <w:r w:rsidRPr="000E0A2E">
        <w:rPr>
          <w:rFonts w:hAnsi="ＭＳ 明朝" w:hint="eastAsia"/>
          <w:sz w:val="16"/>
          <w:szCs w:val="16"/>
        </w:rPr>
        <w:t>完了した後３月を経過しても、なおその中止が解除されないとき。</w:t>
      </w:r>
    </w:p>
    <w:p w14:paraId="5D7CC687" w14:textId="77777777" w:rsidR="00937305" w:rsidRPr="000E0A2E" w:rsidRDefault="00937305" w:rsidP="00937305">
      <w:pPr>
        <w:pStyle w:val="a8"/>
        <w:spacing w:line="260" w:lineRule="exact"/>
        <w:ind w:left="170" w:hanging="17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（受注者の責めに帰すべき事由による場合の解除の制限）</w:t>
      </w:r>
    </w:p>
    <w:p w14:paraId="16D91338" w14:textId="77777777" w:rsidR="00937305" w:rsidRPr="000E0A2E" w:rsidRDefault="00937305" w:rsidP="00937305">
      <w:pPr>
        <w:pStyle w:val="a8"/>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第３１条</w:t>
      </w:r>
      <w:r w:rsidRPr="000E0A2E">
        <w:rPr>
          <w:rFonts w:hAnsi="ＭＳ 明朝" w:hint="eastAsia"/>
          <w:sz w:val="16"/>
          <w:szCs w:val="16"/>
        </w:rPr>
        <w:t xml:space="preserve">　第２９条又は前条各号に定める場合が受注者の責めに帰すべき事由によるものであるときは、受注者は、前２条の規定による契約の解除をすることができない。</w:t>
      </w:r>
    </w:p>
    <w:p w14:paraId="20C30D95"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（解除の効果）</w:t>
      </w:r>
    </w:p>
    <w:p w14:paraId="75ECD67B"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第３２条</w:t>
      </w:r>
      <w:r w:rsidRPr="000E0A2E">
        <w:rPr>
          <w:rFonts w:hAnsi="ＭＳ 明朝" w:hint="eastAsia"/>
          <w:sz w:val="16"/>
          <w:szCs w:val="16"/>
        </w:rPr>
        <w:t xml:space="preserve">　この契約が解除された場合には、第</w:t>
      </w:r>
      <w:r w:rsidRPr="000E0A2E">
        <w:rPr>
          <w:rFonts w:hAnsi="ＭＳ 明朝"/>
          <w:sz w:val="16"/>
          <w:szCs w:val="16"/>
        </w:rPr>
        <w:t>１</w:t>
      </w:r>
      <w:r w:rsidRPr="000E0A2E">
        <w:rPr>
          <w:rFonts w:hAnsi="ＭＳ 明朝" w:hint="eastAsia"/>
          <w:sz w:val="16"/>
          <w:szCs w:val="16"/>
        </w:rPr>
        <w:t>条第</w:t>
      </w:r>
      <w:r w:rsidRPr="000E0A2E">
        <w:rPr>
          <w:rFonts w:hAnsi="ＭＳ 明朝"/>
          <w:sz w:val="16"/>
          <w:szCs w:val="16"/>
        </w:rPr>
        <w:t>２</w:t>
      </w:r>
      <w:r w:rsidRPr="000E0A2E">
        <w:rPr>
          <w:rFonts w:hAnsi="ＭＳ 明朝" w:hint="eastAsia"/>
          <w:sz w:val="16"/>
          <w:szCs w:val="16"/>
        </w:rPr>
        <w:t>項に規定する発注者及び受注者の義務は消滅する。</w:t>
      </w:r>
    </w:p>
    <w:p w14:paraId="19ED2638"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かかわらず、この契約が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39DFFDCC"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前項に規定する既履行部分委託料は、発注者と受注者とが協議して定める。ただし、協議開始の日から１４日以内に協議が整わない場合には、発注者が定め、受注者に通知する。</w:t>
      </w:r>
    </w:p>
    <w:p w14:paraId="61185193" w14:textId="77777777" w:rsidR="00937305" w:rsidRPr="000E0A2E" w:rsidRDefault="00937305" w:rsidP="00937305">
      <w:pPr>
        <w:pStyle w:val="a8"/>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（発注者の損害賠償請求等）</w:t>
      </w:r>
    </w:p>
    <w:p w14:paraId="7CFE65C4"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第３３条</w:t>
      </w:r>
      <w:r w:rsidRPr="000E0A2E">
        <w:rPr>
          <w:rFonts w:hAnsi="ＭＳ 明朝" w:hint="eastAsia"/>
          <w:sz w:val="16"/>
          <w:szCs w:val="16"/>
        </w:rPr>
        <w:t xml:space="preserve">　発注者は、受注者が次の各号のいずれかに該当するときは、これによって生じた損害の賠償を請求することができる。</w:t>
      </w:r>
    </w:p>
    <w:p w14:paraId="46930996"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（１）委託期間内に業務を完了することができないとき。</w:t>
      </w:r>
    </w:p>
    <w:p w14:paraId="11E3A33A"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（２）成果物に契約不適合があるとき。</w:t>
      </w:r>
    </w:p>
    <w:p w14:paraId="64F9927A"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（３）第２６条又は第２７条の規定により、成果物の引渡し後にこの契約が解除されたとき。</w:t>
      </w:r>
    </w:p>
    <w:p w14:paraId="55754B2E"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（４）前３号に掲げる場合のほか、債務の本旨に従った履行をしないとき又は債務の履行が不能であるとき。</w:t>
      </w:r>
    </w:p>
    <w:p w14:paraId="0FD1FD07"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２　次の各号のいずれかに該当するときは、前項の損害賠償に代えて、受注者は委託料（契約締結後に委託料の変更があった場合には、変更後の委託料。）の１０分の１に相当する額を違約金として発注者の指定する期間内に支払わなければならない。</w:t>
      </w:r>
    </w:p>
    <w:p w14:paraId="05E4BCCE"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（１）第２６条又は第２７条の規定により成果物の引渡し前にこの契約が解除されたとき。</w:t>
      </w:r>
    </w:p>
    <w:p w14:paraId="332BD459"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（２）成果物の引渡し前に、受注者がその債務の履行を拒否し、又は受注者の責めに帰すべき事由によって受注者の債務について履行不能となったとき。</w:t>
      </w:r>
    </w:p>
    <w:p w14:paraId="337E25F0"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３　次の各号に掲げる者がこの契約を解除した場合は、前項第２号に該当する場合とみなす。</w:t>
      </w:r>
    </w:p>
    <w:p w14:paraId="0982263B"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（１）受注者について破産手続開始の決定があった場合において、破産法（平成１６年法律第７５号）の規定により選任された破産管財人</w:t>
      </w:r>
    </w:p>
    <w:p w14:paraId="61016831"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（２）受注者について更生手続開始の決定があった場合において、会社更生法（平成１４年法律第１５４号）の規定により選任された管財人</w:t>
      </w:r>
    </w:p>
    <w:p w14:paraId="0E0719F0"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（３）受注者について再生手続開始の決定があった場合において、民事再生法（平成１１年法律第２２５号）の規定により選任された再生債務者等</w:t>
      </w:r>
    </w:p>
    <w:p w14:paraId="417AC283"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D84E985"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５　第１項第１号に該当し、発注者が損害の賠償を請求する場合の請求額は、委託料から既払金額を控除した額につき、遅延日数に応じ、法定利率で計算した額とする。</w:t>
      </w:r>
    </w:p>
    <w:p w14:paraId="0EFF4333"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６　第２項の場合</w:t>
      </w:r>
      <w:r w:rsidRPr="00D24A92">
        <w:rPr>
          <w:rFonts w:hAnsi="ＭＳ 明朝" w:hint="eastAsia"/>
          <w:sz w:val="16"/>
          <w:szCs w:val="16"/>
        </w:rPr>
        <w:t>（第２７条第８号及び第１０号から第１２号までの規定により、この契約が解除された場合を除く。）</w:t>
      </w:r>
      <w:r w:rsidRPr="000E0A2E">
        <w:rPr>
          <w:rFonts w:hAnsi="ＭＳ 明朝" w:hint="eastAsia"/>
          <w:sz w:val="16"/>
          <w:szCs w:val="16"/>
        </w:rPr>
        <w:t>において、契約保証金の納付又はこれに代わる担保の提供が行われているときは、発注者は、当該契約保証金又は担保をもって同項の違約金に充当することができる。</w:t>
      </w:r>
    </w:p>
    <w:p w14:paraId="71C1B19F" w14:textId="77777777" w:rsidR="00937305" w:rsidRPr="000E0A2E" w:rsidRDefault="00937305" w:rsidP="00937305">
      <w:pPr>
        <w:pStyle w:val="a8"/>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（受注者の損害賠償請求等）</w:t>
      </w:r>
    </w:p>
    <w:p w14:paraId="2EC82683"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第３４条</w:t>
      </w:r>
      <w:r w:rsidRPr="000E0A2E">
        <w:rPr>
          <w:rFonts w:hAnsi="ＭＳ 明朝" w:hint="eastAsia"/>
          <w:sz w:val="16"/>
          <w:szCs w:val="16"/>
        </w:rPr>
        <w:t xml:space="preserve">　受注者は、発注者が次の各号のいずれかに該当する場合はこれ</w:t>
      </w:r>
      <w:r w:rsidRPr="000E0A2E">
        <w:rPr>
          <w:rFonts w:hAnsi="ＭＳ 明朝" w:hint="eastAsia"/>
          <w:sz w:val="16"/>
          <w:szCs w:val="16"/>
        </w:rPr>
        <w:lastRenderedPageBreak/>
        <w:t>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F7A2BE8"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（１）第２９条又は第３０条の規定によりこの契約が解除されたとき。</w:t>
      </w:r>
    </w:p>
    <w:p w14:paraId="1CF34597" w14:textId="77777777" w:rsidR="00937305" w:rsidRPr="000E0A2E" w:rsidRDefault="00937305" w:rsidP="00937305">
      <w:pPr>
        <w:pStyle w:val="a8"/>
        <w:spacing w:line="260" w:lineRule="exact"/>
        <w:ind w:left="340" w:hanging="340"/>
        <w:rPr>
          <w:rFonts w:hAnsi="ＭＳ 明朝"/>
          <w:sz w:val="16"/>
          <w:szCs w:val="16"/>
        </w:rPr>
      </w:pPr>
      <w:r w:rsidRPr="000E0A2E">
        <w:rPr>
          <w:rFonts w:hAnsi="ＭＳ 明朝" w:hint="eastAsia"/>
          <w:sz w:val="16"/>
          <w:szCs w:val="16"/>
        </w:rPr>
        <w:t>（２）前号に掲げる場合のほか、債務の本旨に従った</w:t>
      </w:r>
      <w:r>
        <w:rPr>
          <w:rFonts w:hAnsi="ＭＳ 明朝" w:hint="eastAsia"/>
          <w:sz w:val="16"/>
          <w:szCs w:val="16"/>
        </w:rPr>
        <w:t>履行</w:t>
      </w:r>
      <w:r w:rsidRPr="000E0A2E">
        <w:rPr>
          <w:rFonts w:hAnsi="ＭＳ 明朝" w:hint="eastAsia"/>
          <w:sz w:val="16"/>
          <w:szCs w:val="16"/>
        </w:rPr>
        <w:t>をしないとき又は債務の履行が不能であるとき。</w:t>
      </w:r>
    </w:p>
    <w:p w14:paraId="3BC17152"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２　第２２条第２項の規定による委託料の支払いが遅れた場合においては、受注者は、未受領金額につき、遅延日数に応じ、</w:t>
      </w:r>
      <w:r w:rsidRPr="000E0A2E">
        <w:rPr>
          <w:rFonts w:hint="eastAsia"/>
          <w:sz w:val="16"/>
          <w:szCs w:val="16"/>
        </w:rPr>
        <w:t>政府契約の支払遅延防止等に関する法律（昭和２４年法律第２５６号）</w:t>
      </w:r>
      <w:r w:rsidRPr="000E0A2E">
        <w:rPr>
          <w:rFonts w:hAnsi="ＭＳ 明朝" w:hint="eastAsia"/>
          <w:sz w:val="16"/>
          <w:szCs w:val="16"/>
        </w:rPr>
        <w:t>第８条第１項の規定に基づき財務大臣が決定する率を乗じて計算した額の遅延利息の支払を発注者に請求することができる。</w:t>
      </w:r>
    </w:p>
    <w:p w14:paraId="07252ADD" w14:textId="77777777" w:rsidR="00937305" w:rsidRPr="000E0A2E" w:rsidRDefault="00937305" w:rsidP="00937305">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（談合その他の不正行為に係る賠償額の予定）</w:t>
      </w:r>
    </w:p>
    <w:p w14:paraId="37EA0C1E"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第３５条</w:t>
      </w:r>
      <w:r w:rsidRPr="000E0A2E">
        <w:rPr>
          <w:rFonts w:hAnsi="ＭＳ 明朝" w:hint="eastAsia"/>
          <w:sz w:val="16"/>
          <w:szCs w:val="16"/>
        </w:rPr>
        <w:t xml:space="preserve">　受注者（共同企業体にあっては、その構成員）は、この契約に関して第２７条第１０号から第１２号までのいずれかに該当するときは、発注者がこの契約を解除するか否かを問わず、かつ、発注者が損害の発生及び損害額を立証することを要することなく、委託料の１０分の２に相当する額の賠償金を支払わなければならない。ただし、次の各号のいずれかに該当するときは、この限りではない。</w:t>
      </w:r>
    </w:p>
    <w:p w14:paraId="28DFBEB4"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第２７条第１０号又は第１１号に該当する場合において、確定した命令の対象となる行為が独占禁止法第２条第９項第３号及び第６号に基づく不公正な取引方法（昭和５７年６月１８日公正取引委員会告示第１５号）第６項に規定する不当廉売の場合その他発注者が特に認める場合。</w:t>
      </w:r>
    </w:p>
    <w:p w14:paraId="2AA3D722"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２）第２７条第１２号のうち、受注者（受注者が法人の場合にあっては、その役員又はその使用人）が、刑法第１９８条の規定に該当し、刑が確定したとき。ただし、受注者について同法第９６条の６の規定に該当し、刑が確定したときを除く。</w:t>
      </w:r>
    </w:p>
    <w:p w14:paraId="6A8101B9"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独占禁止法第７条の２第１項（同法第８条の３において準用する場合を含む。）の規定に基づく課徴金の納付命令又は同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第４項第２号において同じ。）により、受注者等に同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委託料の１０分の２に相当する額の賠償金を支払わなければならない。</w:t>
      </w:r>
    </w:p>
    <w:p w14:paraId="722C1642"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３　この契約に関し、受注者の独占禁止法第８９条第１項又は第９５条第１項第１号に規定する刑が確定したときにおいては、委託料の１０分の２に相当する額の賠償金を支払わなければならない。</w:t>
      </w:r>
    </w:p>
    <w:p w14:paraId="205ECC14"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４　この契約に関し、次の各号に掲げる場合のいずれかに該当したときは、受注者は、発注者の請求に基づき、前３項に規定する委託料の１０分の２に相当する額のほか、委託料の１００分の５に相当する額を発注者の指定する期間内に支払わなければならない。</w:t>
      </w:r>
    </w:p>
    <w:p w14:paraId="6FC7D688"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（１）第２項に規定する確定した納付命令における課徴金について、独占禁止法</w:t>
      </w:r>
      <w:r w:rsidR="00D97708" w:rsidRPr="000E0A2E">
        <w:rPr>
          <w:rFonts w:hAnsi="ＭＳ 明朝" w:hint="eastAsia"/>
          <w:sz w:val="16"/>
          <w:szCs w:val="16"/>
        </w:rPr>
        <w:t>第７条の</w:t>
      </w:r>
      <w:r w:rsidR="00D97708">
        <w:rPr>
          <w:rFonts w:hAnsi="ＭＳ 明朝" w:hint="eastAsia"/>
          <w:sz w:val="16"/>
          <w:szCs w:val="16"/>
        </w:rPr>
        <w:t>３</w:t>
      </w:r>
      <w:r w:rsidR="00D97708" w:rsidRPr="000E0A2E">
        <w:rPr>
          <w:rFonts w:hAnsi="ＭＳ 明朝" w:hint="eastAsia"/>
          <w:sz w:val="16"/>
          <w:szCs w:val="16"/>
        </w:rPr>
        <w:t>第</w:t>
      </w:r>
      <w:r w:rsidR="00D97708">
        <w:rPr>
          <w:rFonts w:hAnsi="ＭＳ 明朝" w:hint="eastAsia"/>
          <w:sz w:val="16"/>
          <w:szCs w:val="16"/>
        </w:rPr>
        <w:t>２</w:t>
      </w:r>
      <w:r w:rsidR="00D97708" w:rsidRPr="000E0A2E">
        <w:rPr>
          <w:rFonts w:hAnsi="ＭＳ 明朝" w:hint="eastAsia"/>
          <w:sz w:val="16"/>
          <w:szCs w:val="16"/>
        </w:rPr>
        <w:t>項又は第</w:t>
      </w:r>
      <w:r w:rsidR="00D97708">
        <w:rPr>
          <w:rFonts w:hAnsi="ＭＳ 明朝" w:hint="eastAsia"/>
          <w:sz w:val="16"/>
          <w:szCs w:val="16"/>
        </w:rPr>
        <w:t>３</w:t>
      </w:r>
      <w:r w:rsidR="00D97708" w:rsidRPr="000E0A2E">
        <w:rPr>
          <w:rFonts w:hAnsi="ＭＳ 明朝" w:hint="eastAsia"/>
          <w:sz w:val="16"/>
          <w:szCs w:val="16"/>
        </w:rPr>
        <w:t>項</w:t>
      </w:r>
      <w:r w:rsidRPr="000E0A2E">
        <w:rPr>
          <w:rFonts w:hAnsi="ＭＳ 明朝" w:hint="eastAsia"/>
          <w:sz w:val="16"/>
          <w:szCs w:val="16"/>
        </w:rPr>
        <w:t>の規定の適用があるとき。</w:t>
      </w:r>
    </w:p>
    <w:p w14:paraId="607E133E" w14:textId="77777777" w:rsidR="00937305" w:rsidRPr="000E0A2E" w:rsidRDefault="00937305" w:rsidP="00937305">
      <w:pPr>
        <w:spacing w:line="260" w:lineRule="exact"/>
        <w:ind w:left="288" w:hangingChars="200" w:hanging="288"/>
        <w:rPr>
          <w:rFonts w:hAnsi="ＭＳ 明朝"/>
          <w:sz w:val="16"/>
          <w:szCs w:val="16"/>
        </w:rPr>
      </w:pPr>
      <w:r w:rsidRPr="000E0A2E">
        <w:rPr>
          <w:rFonts w:hAnsi="ＭＳ 明朝" w:hint="eastAsia"/>
          <w:sz w:val="16"/>
          <w:szCs w:val="16"/>
        </w:rPr>
        <w:t>（２）第２項に規定する納付命令若しくは排除措置命令若しくは刑法第９６条の６又は第３項に規定する刑に係る確定判決において、受注者（受注者が法人の場合にあっては、その役員又はその使用人を含む。）が違反行為の首謀者であることが明らかになったとき。</w:t>
      </w:r>
    </w:p>
    <w:p w14:paraId="5FB52AD5"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５　第１項から第４項までの規定は、この契約による履行が完了した後に</w:t>
      </w:r>
      <w:r w:rsidRPr="000E0A2E">
        <w:rPr>
          <w:rFonts w:hAnsi="ＭＳ 明朝" w:hint="eastAsia"/>
          <w:sz w:val="16"/>
          <w:szCs w:val="16"/>
        </w:rPr>
        <w:t>おいても適用するものとする。</w:t>
      </w:r>
    </w:p>
    <w:p w14:paraId="44390A24"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６　第１項から第４項までに規定する場合において、受注者が共同企業体であり、かつ、既に当該共同企業体が解散しているときは、発注者は、受注者の代表者であった者又は構成員であった者に賠償金の支払の請求をすることができる。この場合において、受注者の代表者であった者及び構成員であった者は、連帯して賠償金を発注者に支払わなければならない。</w:t>
      </w:r>
    </w:p>
    <w:p w14:paraId="5B46DBF8"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７　受注者は、契約の履行を理由として、第１項から第４項までの賠償金を免れることができない。</w:t>
      </w:r>
    </w:p>
    <w:p w14:paraId="4871B194" w14:textId="77777777" w:rsidR="00937305" w:rsidRPr="000E0A2E" w:rsidRDefault="00937305" w:rsidP="00937305">
      <w:pPr>
        <w:pStyle w:val="a8"/>
        <w:spacing w:line="260" w:lineRule="exact"/>
        <w:ind w:left="144" w:hangingChars="100" w:hanging="144"/>
        <w:rPr>
          <w:rFonts w:hAnsi="ＭＳ 明朝"/>
          <w:sz w:val="16"/>
          <w:szCs w:val="16"/>
        </w:rPr>
      </w:pPr>
      <w:r w:rsidRPr="000E0A2E">
        <w:rPr>
          <w:rFonts w:hAnsi="ＭＳ 明朝" w:hint="eastAsia"/>
          <w:sz w:val="16"/>
          <w:szCs w:val="16"/>
        </w:rPr>
        <w:t>８　受注者が第1項から第4項までの賠償金を発注者の指定する期間内に支払わないときは、受注者は、当該期間を経過した日から支払いをする日までの日数に応じ、法定利率で計算した額の遅延利息を発注者に支払わなければならない。</w:t>
      </w:r>
    </w:p>
    <w:p w14:paraId="4CB6579A"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９　第１項から第４項までの規定は、発注者に生じた実際の損害額が賠償金の額を超える場合において、超過分につきなお請求することを妨げるものではない。受注者が賠償金を支払った後に、実際の損害額が賠償金の額を超えることが明らかとなった場合においても同様とする。</w:t>
      </w:r>
    </w:p>
    <w:p w14:paraId="0A4B8AD0" w14:textId="77777777" w:rsidR="00937305" w:rsidRPr="000E0A2E" w:rsidRDefault="00937305" w:rsidP="00937305">
      <w:pPr>
        <w:pStyle w:val="a8"/>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（契約不適合責任期間等）</w:t>
      </w:r>
    </w:p>
    <w:p w14:paraId="0F18F534" w14:textId="77777777" w:rsidR="00937305" w:rsidRPr="000E0A2E" w:rsidRDefault="00937305" w:rsidP="00937305">
      <w:pPr>
        <w:pStyle w:val="a8"/>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第３６条</w:t>
      </w:r>
      <w:r w:rsidRPr="000E0A2E">
        <w:rPr>
          <w:rFonts w:hAnsi="ＭＳ 明朝" w:hint="eastAsia"/>
          <w:sz w:val="16"/>
          <w:szCs w:val="16"/>
        </w:rPr>
        <w:t xml:space="preserve">　発注者は引き渡された成果物に関し、その不適合を知った日から１年以内でなければ、契約不適合を理由とした履行の追完の請求、損害賠償の請求、代金の減額の請求又は契約の解除（以下この条において「請求等」という。）をすることができない。</w:t>
      </w:r>
    </w:p>
    <w:p w14:paraId="4B8382BD"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２　前項の請求等は、具体的な契約不適合の内容、請求する損害額の算定の根拠等当該請求等の根拠を示して、受注者の契約不適合責任を問う意思を明確に告げることで行う。</w:t>
      </w:r>
    </w:p>
    <w:p w14:paraId="0F3B6501"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３　発注者は、第1項の請求等を行ったときは、当該請求等の根拠となる契約不適合に関し、民法の消滅時効の範囲で、当該請求等以外に必要と認められる請求等をすることができる。</w:t>
      </w:r>
    </w:p>
    <w:p w14:paraId="749E90C1"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４　前各項の規定は、契約不適合が受注者の故意又は重過失により生じたものであるときには適用せず、契約不適合に関する受注者の責任については、民法の定めるところによる。</w:t>
      </w:r>
    </w:p>
    <w:p w14:paraId="02244191"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５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3F3F81F" w14:textId="77777777" w:rsidR="00937305" w:rsidRPr="000E0A2E" w:rsidRDefault="00937305" w:rsidP="00937305">
      <w:pPr>
        <w:pStyle w:val="a8"/>
        <w:spacing w:line="260" w:lineRule="exact"/>
        <w:ind w:left="170" w:hanging="170"/>
        <w:rPr>
          <w:rFonts w:hAnsi="ＭＳ 明朝"/>
          <w:sz w:val="16"/>
          <w:szCs w:val="16"/>
        </w:rPr>
      </w:pPr>
      <w:r w:rsidRPr="000E0A2E">
        <w:rPr>
          <w:rFonts w:hAnsi="ＭＳ 明朝" w:hint="eastAsia"/>
          <w:sz w:val="16"/>
          <w:szCs w:val="16"/>
        </w:rPr>
        <w:t>６　引き渡された成果物の契約不適合が設計図書の記載内容又は発注者の指示により生じたものであるときは、発注者は当該契約不適合を理由として、請求等をすることができない。ただし、受注者がその記載内容又は指示が不適当であることを知りながらこれを通知しなかったときは、この限りでない。</w:t>
      </w:r>
    </w:p>
    <w:p w14:paraId="018289B2" w14:textId="77777777" w:rsidR="00937305" w:rsidRPr="000E0A2E" w:rsidRDefault="00937305" w:rsidP="00937305">
      <w:pPr>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（賠償金等の徴収）</w:t>
      </w:r>
    </w:p>
    <w:p w14:paraId="07E92046"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第３７条</w:t>
      </w:r>
      <w:r w:rsidRPr="000E0A2E">
        <w:rPr>
          <w:rFonts w:hAnsi="ＭＳ 明朝" w:hint="eastAsia"/>
          <w:sz w:val="16"/>
          <w:szCs w:val="16"/>
        </w:rPr>
        <w:t xml:space="preserve">　受注者がこの契約に基づく賠償金、損害金又は違約金を発注者の指定する期間内に支払わないときは、発注者は、その支払わない額に発注者の指定する期間を経過した日から委託料支払いの日まで、法定利率で計算した利息を付した額と、発注者の支払うべき委託料とを相殺し、なお不足があるときは追徴する。</w:t>
      </w:r>
    </w:p>
    <w:p w14:paraId="1587D029" w14:textId="77777777" w:rsidR="00937305" w:rsidRPr="000E0A2E" w:rsidRDefault="00937305" w:rsidP="00937305">
      <w:pPr>
        <w:spacing w:line="260" w:lineRule="exact"/>
        <w:ind w:left="144" w:hangingChars="100" w:hanging="144"/>
        <w:rPr>
          <w:rFonts w:hAnsi="ＭＳ 明朝"/>
          <w:sz w:val="16"/>
          <w:szCs w:val="16"/>
        </w:rPr>
      </w:pPr>
      <w:r w:rsidRPr="000E0A2E">
        <w:rPr>
          <w:rFonts w:hAnsi="ＭＳ 明朝" w:hint="eastAsia"/>
          <w:sz w:val="16"/>
          <w:szCs w:val="16"/>
        </w:rPr>
        <w:t>２　前項の追徴をする場合には、発注者は、受注者から遅延日数につき、法定利率で計算した額の延滞金を徴収する。</w:t>
      </w:r>
    </w:p>
    <w:p w14:paraId="164972C0" w14:textId="77777777" w:rsidR="00937305" w:rsidRPr="000E0A2E" w:rsidRDefault="00937305" w:rsidP="00937305">
      <w:pPr>
        <w:adjustRightInd w:val="0"/>
        <w:spacing w:line="260" w:lineRule="exact"/>
        <w:ind w:left="288" w:hangingChars="200" w:hanging="288"/>
        <w:rPr>
          <w:rFonts w:asciiTheme="majorEastAsia" w:eastAsiaTheme="majorEastAsia" w:hAnsiTheme="majorEastAsia"/>
          <w:sz w:val="16"/>
          <w:szCs w:val="16"/>
        </w:rPr>
      </w:pPr>
      <w:bookmarkStart w:id="1" w:name="_Hlk26276106"/>
      <w:r w:rsidRPr="000E0A2E">
        <w:rPr>
          <w:rFonts w:asciiTheme="majorEastAsia" w:eastAsiaTheme="majorEastAsia" w:hAnsiTheme="majorEastAsia" w:hint="eastAsia"/>
          <w:sz w:val="16"/>
          <w:szCs w:val="16"/>
        </w:rPr>
        <w:t>（労働関係法令の遵守）</w:t>
      </w:r>
    </w:p>
    <w:p w14:paraId="1AC3F446"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第３８条　</w:t>
      </w:r>
      <w:r w:rsidRPr="000E0A2E">
        <w:rPr>
          <w:rFonts w:hAnsi="ＭＳ 明朝" w:hint="eastAsia"/>
          <w:sz w:val="16"/>
          <w:szCs w:val="16"/>
        </w:rPr>
        <w:t>受注者は、従事する者の賃金、労働時間等適正な労働条件を確保するため、最低賃金法（昭和３４年法律第１３７号）等労働関係法令を遵守しなければならない。</w:t>
      </w:r>
    </w:p>
    <w:bookmarkEnd w:id="1"/>
    <w:p w14:paraId="6A7EEC51" w14:textId="77777777" w:rsidR="00937305" w:rsidRPr="000E0A2E" w:rsidRDefault="00937305" w:rsidP="00937305">
      <w:pPr>
        <w:spacing w:line="260" w:lineRule="exact"/>
        <w:rPr>
          <w:rFonts w:ascii="ＭＳ ゴシック" w:eastAsia="ＭＳ ゴシック" w:hAnsi="ＭＳ ゴシック"/>
          <w:sz w:val="16"/>
          <w:szCs w:val="16"/>
        </w:rPr>
      </w:pPr>
      <w:r w:rsidRPr="000E0A2E">
        <w:rPr>
          <w:rFonts w:ascii="ＭＳ ゴシック" w:eastAsia="ＭＳ ゴシック" w:hAnsi="ＭＳ ゴシック" w:hint="eastAsia"/>
          <w:sz w:val="16"/>
          <w:szCs w:val="16"/>
        </w:rPr>
        <w:t>（個人情報の保護）</w:t>
      </w:r>
    </w:p>
    <w:p w14:paraId="223CE18A" w14:textId="77777777" w:rsidR="00937305" w:rsidRPr="000E0A2E"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第３９条</w:t>
      </w:r>
      <w:r w:rsidRPr="000E0A2E">
        <w:rPr>
          <w:rFonts w:hAnsi="ＭＳ 明朝" w:hint="eastAsia"/>
          <w:sz w:val="16"/>
          <w:szCs w:val="16"/>
        </w:rPr>
        <w:t xml:space="preserve">　受注者は、この契約による事務を処理するための個人情報の取扱いについては、別記「個人情報取扱特記事項」を遵守しなければならない。</w:t>
      </w:r>
    </w:p>
    <w:p w14:paraId="14A541E7" w14:textId="77777777" w:rsidR="00937305" w:rsidRPr="000E0A2E" w:rsidRDefault="00937305" w:rsidP="00937305">
      <w:pPr>
        <w:spacing w:line="260" w:lineRule="exact"/>
        <w:rPr>
          <w:rFonts w:ascii="ＭＳ ゴシック" w:eastAsia="ＭＳ ゴシック" w:hAnsi="ＭＳ ゴシック"/>
          <w:sz w:val="16"/>
          <w:szCs w:val="16"/>
        </w:rPr>
      </w:pPr>
      <w:r w:rsidRPr="000E0A2E">
        <w:rPr>
          <w:rFonts w:ascii="ＭＳ ゴシック" w:eastAsia="ＭＳ ゴシック" w:hAnsi="ＭＳ ゴシック" w:hint="eastAsia"/>
          <w:sz w:val="16"/>
          <w:szCs w:val="16"/>
        </w:rPr>
        <w:t>（契約外の事項）</w:t>
      </w:r>
    </w:p>
    <w:p w14:paraId="22DDFB6F" w14:textId="77777777" w:rsidR="00937305" w:rsidRPr="00B600B6" w:rsidRDefault="00937305" w:rsidP="00937305">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lastRenderedPageBreak/>
        <w:t>第４０条</w:t>
      </w:r>
      <w:r w:rsidRPr="000E0A2E">
        <w:rPr>
          <w:rFonts w:hAnsi="ＭＳ 明朝" w:hint="eastAsia"/>
          <w:sz w:val="16"/>
          <w:szCs w:val="16"/>
        </w:rPr>
        <w:t xml:space="preserve">　この約款に定めのない事項について</w:t>
      </w:r>
      <w:r w:rsidRPr="00B600B6">
        <w:rPr>
          <w:rFonts w:hAnsi="ＭＳ 明朝" w:hint="eastAsia"/>
          <w:sz w:val="16"/>
          <w:szCs w:val="16"/>
        </w:rPr>
        <w:t>は、必要に応じて発注者と受注者とが協議して定める。</w:t>
      </w:r>
    </w:p>
    <w:p w14:paraId="390393DC" w14:textId="77777777" w:rsidR="00937305" w:rsidRPr="00C06C8B" w:rsidRDefault="00937305" w:rsidP="00937305">
      <w:pPr>
        <w:spacing w:line="260" w:lineRule="exact"/>
        <w:ind w:left="144" w:hangingChars="100" w:hanging="144"/>
        <w:rPr>
          <w:rFonts w:ascii="ＭＳ ゴシック" w:eastAsia="ＭＳ ゴシック"/>
          <w:sz w:val="16"/>
          <w:szCs w:val="16"/>
        </w:rPr>
      </w:pPr>
    </w:p>
    <w:p w14:paraId="594C4426" w14:textId="77777777" w:rsidR="00937305" w:rsidRPr="007D1EFB" w:rsidRDefault="00937305" w:rsidP="00937305">
      <w:pPr>
        <w:spacing w:line="260" w:lineRule="exact"/>
        <w:ind w:left="144" w:hangingChars="100" w:hanging="144"/>
        <w:rPr>
          <w:rFonts w:asciiTheme="majorEastAsia" w:eastAsiaTheme="majorEastAsia" w:hAnsiTheme="majorEastAsia"/>
          <w:sz w:val="16"/>
          <w:szCs w:val="16"/>
        </w:rPr>
      </w:pPr>
      <w:r w:rsidRPr="007D1EFB">
        <w:rPr>
          <w:rFonts w:asciiTheme="majorEastAsia" w:eastAsiaTheme="majorEastAsia" w:hAnsiTheme="majorEastAsia" w:hint="eastAsia"/>
          <w:sz w:val="16"/>
          <w:szCs w:val="16"/>
        </w:rPr>
        <w:t>個人情報取扱特記事項</w:t>
      </w:r>
    </w:p>
    <w:p w14:paraId="65E7B8F6"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（基本的事項）</w:t>
      </w:r>
    </w:p>
    <w:p w14:paraId="05AFAF6E"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　受注者は、個人情報の保護の重要性を認識し、この契約による事務を処理するための個人情報の取扱いに当たっては、個人情報の保護に関する法律（平成１５年法律第５７号。以下「法」という。）を遵守し、個人の権利利益を侵害することのないよう、個人情報を適正に取り扱わなければならない。</w:t>
      </w:r>
    </w:p>
    <w:p w14:paraId="3FE9BE51"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（秘密の保持）</w:t>
      </w:r>
    </w:p>
    <w:p w14:paraId="0536FB7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第２　受注者は、この契約による事務に関して知り得た個人情報をみだりに他人に知らせ、又は不当な目的に利用してはならない。この契約が終了し、又は解除された後においても同様とする。</w:t>
      </w:r>
    </w:p>
    <w:p w14:paraId="295A26D4"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（適正な管理）</w:t>
      </w:r>
    </w:p>
    <w:p w14:paraId="02904CA4"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第３　受注者は、この契約によ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特定個人情報を取り扱う場合は、「特定個人情報の適正な取扱いに関するガイドライン</w:t>
      </w:r>
      <w:r w:rsidRPr="00BD51E2">
        <w:rPr>
          <w:rFonts w:asciiTheme="minorEastAsia" w:eastAsiaTheme="minorEastAsia" w:hAnsiTheme="minorEastAsia"/>
          <w:sz w:val="16"/>
          <w:szCs w:val="16"/>
        </w:rPr>
        <w:t>(行政機関等・地方公共団体等編)」の「（別添）特定個人情報に関する安全管理措置(行政機関等・地方公共団体等編)」に定める措置と同等以上の措置）を講じなければならない。</w:t>
      </w:r>
    </w:p>
    <w:p w14:paraId="74D8D6D6"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受注者は、この契約による事務に係る個人情報を適正に管理させるために、個人情報管理責任者を設置し、その者をして、この契約による事務に係る個人情報を取り扱う場合に遵守すべき事項（安全管理措置に係る事項を含む。）、関係法令等に基づく罰則の内容及び民事上の責任その他事務の適切な履行のために必要な事項に関する研修等を行わせることとするとともに、発注者にその責任者及び研修等の実施計画を報告し、また、当該研修等の実施後、速やかにその旨を報告しなければならない。</w:t>
      </w:r>
    </w:p>
    <w:p w14:paraId="3DB6D6D7"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３　この契約による事務に係る個人情報の管理について、不適正な取扱いがあると認められるときは、発注者は受注者に対し、必要な措置を講じるよう求めるものとする。</w:t>
      </w:r>
    </w:p>
    <w:p w14:paraId="2A5CD3B1"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（従事者への周知及び監督）</w:t>
      </w:r>
    </w:p>
    <w:p w14:paraId="4632021F"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第４　受注者は、この契約による事務に従事する者（以下「従事者」という。）を明確にし、その者の氏名及び所属を、個人情報管理責任者、個人情報作業責任者、個人情報作業従事者及び情報授受担当者などの役割並びに特定個人情報の取扱いの有無を明らかにして、発注者の求めに応じてその内容を発注者に通知しなければならない。</w:t>
      </w:r>
    </w:p>
    <w:p w14:paraId="07882A6B"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受注者は、従事者に対し、在職中及び退職後においてもこの契約による事務に関して知り得た個人情報をみだりに他人に知らせ、又は不当な目的に利用してはならないことなど、</w:t>
      </w:r>
      <w:bookmarkStart w:id="2" w:name="_Hlk126312999"/>
      <w:r w:rsidRPr="00BD51E2">
        <w:rPr>
          <w:rFonts w:asciiTheme="minorEastAsia" w:eastAsiaTheme="minorEastAsia" w:hAnsiTheme="minorEastAsia" w:hint="eastAsia"/>
          <w:sz w:val="16"/>
          <w:szCs w:val="16"/>
        </w:rPr>
        <w:t>個人情報の保護に関して必要な事項を了知させるとともに、発注者の求めがあった場合にその了知させたことが分かる書面等を提出しなければならない。</w:t>
      </w:r>
      <w:bookmarkEnd w:id="2"/>
    </w:p>
    <w:p w14:paraId="0DD00578"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３　受注者は、前項の了知の際、従事者に対し、この契約による事務に従事している者又は従事していた者が、個人情報の違法な利用及び提供に関して法で規定する罰則が適用される可能性があることを周知しなければならない。</w:t>
      </w:r>
    </w:p>
    <w:p w14:paraId="006E81B9"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４　受注者は、従事者に対し、この契約による事務を処理するために取り扱う個人情報の適切な管理が図られるよう、必要かつ適切な監督を行わなければならない。この契約が終了し、又は解除された後においても同様とする。</w:t>
      </w:r>
    </w:p>
    <w:p w14:paraId="2A73415E"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（取得の制限）</w:t>
      </w:r>
    </w:p>
    <w:p w14:paraId="229F7E9B"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第５　受注者は、この契約による事務を処理するために個人情報を取得するときは、当該事務を処理するために必要な範囲内で、偽りその他不正の手段により個人情報を取得してはならない。</w:t>
      </w:r>
    </w:p>
    <w:p w14:paraId="5BC8BBE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（目的外の利用又は第三者への提供の禁止）</w:t>
      </w:r>
    </w:p>
    <w:p w14:paraId="3EDDD9A9"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第６　受注者は、この契約による事務に係る個人情報を当該事務を処理する目的以外の目的に利用し、又は第三者に提供してはならない。</w:t>
      </w:r>
    </w:p>
    <w:p w14:paraId="5FF3FBDD"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（複写等の禁止）</w:t>
      </w:r>
    </w:p>
    <w:p w14:paraId="2E123476"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第７　受注者は、発注者の指示又は承諾があるときを除き、この契約による事務を処理するために取得し、又は発注者から貸与された個人情報が記録された資料等を複写し、又は複製してはならない。</w:t>
      </w:r>
    </w:p>
    <w:p w14:paraId="0B737148"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（再委託の禁止等）</w:t>
      </w:r>
    </w:p>
    <w:p w14:paraId="66CD8589"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第８　受注者は、この契約による事務を処理するための個人情報を自ら取り扱うものとし、第三者に取り扱わせてはならない。ただし、次に掲げる事項を発注者に対して報告の上、あらかじめ再委託先において講じられる安全管理措置が発注者と同等程度であると認められるものとして発注者の書面による承諾を得た場合は、この限りでない。</w:t>
      </w:r>
    </w:p>
    <w:p w14:paraId="7588C351"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（１）再委託が必要な理由</w:t>
      </w:r>
    </w:p>
    <w:p w14:paraId="1AB9DF82"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（２）再委託先</w:t>
      </w:r>
    </w:p>
    <w:p w14:paraId="67C0330D"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（３）再委託の内容</w:t>
      </w:r>
    </w:p>
    <w:p w14:paraId="537355BC"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（４）再委託先が取り扱う情報</w:t>
      </w:r>
    </w:p>
    <w:p w14:paraId="0AACE93D"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（５）受注者の再委託先に対する監督方法</w:t>
      </w:r>
    </w:p>
    <w:p w14:paraId="267C77C4"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受注者は、前項ただし書の規定により個人情報を取り扱う事務を再委託先に取り扱わせる場合には、この契約により受注者が負う義務を、あらかじめ契約書等で市が指定する事務を除き、「発注者」を「受注者」に、「受注者」を「再委託先」に読み替えて、再委託先に対しても遵守・履行させるとともに、受注者と再委託先との間で締結する契約書等においてその旨を明記しなければならない。この場合において、受注者は、発注者の提供した個人情報並びに受注者及び再委託先がこの契約による事務を処理するために取得した個人情報をさらに委託するなど、第三者に取り扱わせることを禁止しなければならない。</w:t>
      </w:r>
    </w:p>
    <w:p w14:paraId="100B734C"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３　受注者は、再委託先の当該業務に関する行為及びその結果について、再委託先との契約の内容にかかわらず、発注者に対して責任を負うものとする。</w:t>
      </w:r>
    </w:p>
    <w:p w14:paraId="2252DCF7"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４　前３項の規定は、再委託先が受注者の子会社である場合も同様とする。</w:t>
      </w:r>
    </w:p>
    <w:p w14:paraId="5FF3A59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（作業場所の指定等）</w:t>
      </w:r>
    </w:p>
    <w:p w14:paraId="2124F5C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第９　受注者は、この契約による事務の処理（個人情報を取り扱うものに限る。次項及び第３項において同じ。）については、発注者の庁舎内において行わない場合、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14:paraId="21F60EFE"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受注者は、発注者の庁舎内においてこの契約による事務の処理を行うときは、発注者の指定する時間に実施するものとする。この場合において、受注者は、従事者に対して、その身分を証明する書類を常時携帯させなければならない。</w:t>
      </w:r>
    </w:p>
    <w:p w14:paraId="77A9DA1F"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３　受注者は、この契約による事務の処理をするために取り扱う個人情報を、発注者の庁舎内又は第１項の規定により発注者の承諾を受けた場所から持ち出してはならない。</w:t>
      </w:r>
    </w:p>
    <w:p w14:paraId="4A21CBC6"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（資料等の運搬）</w:t>
      </w:r>
    </w:p>
    <w:p w14:paraId="0D935628"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第１０　受注者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14:paraId="685CED3C"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（資料等の返還等）</w:t>
      </w:r>
    </w:p>
    <w:p w14:paraId="5005F32F"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第１１　受注者は、この契約による事務を処理するために発注者から貸与され、又は受注者が取得し、若しくは作成した個人情報が記録された資料等を、この契約の終了後直ちに発注者に返還し、又は引き渡すものとし、その他発注者の承諾を得て行なった複写又は複製物を含むこの契約による事務を処理するために用いた個人情報については、廃棄又は消去し、い</w:t>
      </w:r>
      <w:r w:rsidRPr="00BD51E2">
        <w:rPr>
          <w:rFonts w:asciiTheme="minorEastAsia" w:eastAsiaTheme="minorEastAsia" w:hAnsiTheme="minorEastAsia" w:hint="eastAsia"/>
          <w:sz w:val="16"/>
          <w:szCs w:val="16"/>
        </w:rPr>
        <w:lastRenderedPageBreak/>
        <w:t>ずれにおいても発注者にその旨の報告をしなければならない。なお、この契約による事務を処理するために用いた個人情報を保存していた電子媒体等を廃棄等する場合は、復元できないよう措置を講ずるものとする。ただし、発注者が別に指示したときは、当該方法によるものとする。</w:t>
      </w:r>
    </w:p>
    <w:p w14:paraId="0F4F2A7E"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（情報の授受等）</w:t>
      </w:r>
    </w:p>
    <w:p w14:paraId="6B1DE422"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第１２　第１１に定める資料等の返還及び成果物の授受（以下「授受等」という。）は、第４の規定によりその役割を果たすべき者として発注者に届け出られている者が行うものとする。</w:t>
      </w:r>
    </w:p>
    <w:p w14:paraId="74C5EDAD"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授受等が、契約書等で発注者が指定することにより、発注者と受注者との直接のやり取りになっていない場合は、受注者は、その授受等の方法について、あらかじめ発注者に承認を得なければならない。</w:t>
      </w:r>
    </w:p>
    <w:p w14:paraId="683BF377"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（事故発生時における報告）</w:t>
      </w:r>
    </w:p>
    <w:p w14:paraId="5EF8128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第１３　受注者は、この個人情報取扱特記事項に違反する事態及び受託した事務に係る個人情報の漏えい、毀損、滅失等が生じ、又は生ずるおそれがあることを知ったときは、速やかに発注者に報告し、発注者の指示に従うものとする。この契約が終了し、又は解除された後においても同様とする。</w:t>
      </w:r>
    </w:p>
    <w:p w14:paraId="6DEC3111"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前項の規定による報告があった場合において、発注者は、受注者の意図に関わらず、市民に対して適切な説明責任を果たすため、必要な範囲においてその内容を公表することができる。</w:t>
      </w:r>
    </w:p>
    <w:p w14:paraId="19233976"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（検査等の実施）</w:t>
      </w:r>
    </w:p>
    <w:p w14:paraId="77602713"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第１４　発注者は、受注者がこの契約による事務を処理するに当たっての作業の管理体制及び実施体制や個人情報の管理状況について、安全確保の措置の実施状況を確認するため、年１回以上、実地（同一内容の委託事務において委託先や委託先が個人情報を取り扱う場所が複数ある場合は、そのうちの一か所以上）に検査するものとする。ただし、以下のいずれかに該当する場合は、受注者からの書面の提出をもって替えることができる。</w:t>
      </w:r>
    </w:p>
    <w:p w14:paraId="3EC8017C"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（１）書面による確認で足りる場合</w:t>
      </w:r>
    </w:p>
    <w:p w14:paraId="19EDB602"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（２）委託先又は委託先が個人情報を取り扱う場所が遠方である場合</w:t>
      </w:r>
    </w:p>
    <w:p w14:paraId="4F6C3AE6"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（３）その他実地検査ができないことについてやむを得ない理由があるとき</w:t>
      </w:r>
    </w:p>
    <w:p w14:paraId="061C7109"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受注者は、発注者から前項の求めがあったときは、速やかにこれに従わなければならない。</w:t>
      </w:r>
    </w:p>
    <w:p w14:paraId="0C2913D4"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（資料等の提出）</w:t>
      </w:r>
    </w:p>
    <w:p w14:paraId="1EEA7047"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第１５　発注者は、市の保有個人情報と認められる情報が記載されている資料等について、必要に応じて提出を求めることができるものとする。</w:t>
      </w:r>
    </w:p>
    <w:p w14:paraId="22E2197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受注者は、発注者から前項の求めがあったときは、速やかにこれに従わなければならない。</w:t>
      </w:r>
    </w:p>
    <w:p w14:paraId="56F83450"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（契約の解除及び損害賠償）</w:t>
      </w:r>
    </w:p>
    <w:p w14:paraId="0AFBB67C"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第１６　発注者は、次のいずれかに該当するときには、契約の解除及び損害賠償の請求をすることができるものとする。</w:t>
      </w:r>
    </w:p>
    <w:p w14:paraId="75946938"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（１）この契約による事務を処理するために受注者が取り扱う個人情報について、受注者又は再委託先の責めに帰すべき事由により発注者又は第三者に損害を与えたとき。</w:t>
      </w:r>
    </w:p>
    <w:p w14:paraId="59956FB2"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（２）前号に掲げる場合のほか、受注者がこの個人情報取扱特記事項に違反していると認めたとき。</w:t>
      </w:r>
    </w:p>
    <w:p w14:paraId="54EADE4C"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（補則）</w:t>
      </w:r>
    </w:p>
    <w:p w14:paraId="515EF342"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第１７　この個人情報取扱特記事項に規定する各種書類の提出期限は、発注者が別に指定する。</w:t>
      </w:r>
    </w:p>
    <w:p w14:paraId="42A70929"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p>
    <w:p w14:paraId="1D175019"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p>
    <w:p w14:paraId="22689FA2"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＜個人情報保護法における罰則関係規定の抜粋＞</w:t>
      </w:r>
    </w:p>
    <w:p w14:paraId="22C0C772"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第１７６条</w:t>
      </w:r>
      <w:r w:rsidRPr="00BD51E2">
        <w:rPr>
          <w:rFonts w:asciiTheme="minorEastAsia" w:eastAsiaTheme="minorEastAsia" w:hAnsiTheme="minorEastAsia"/>
          <w:sz w:val="16"/>
          <w:szCs w:val="16"/>
        </w:rPr>
        <w:t xml:space="preserve"> 行政機関等の職員若しくは職員であった者、第</w:t>
      </w:r>
      <w:r w:rsidRPr="00BD51E2">
        <w:rPr>
          <w:rFonts w:asciiTheme="minorEastAsia" w:eastAsiaTheme="minorEastAsia" w:hAnsiTheme="minorEastAsia" w:hint="eastAsia"/>
          <w:sz w:val="16"/>
          <w:szCs w:val="16"/>
        </w:rPr>
        <w:t>６６</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２</w:t>
      </w:r>
      <w:r w:rsidRPr="00BD51E2">
        <w:rPr>
          <w:rFonts w:asciiTheme="minorEastAsia" w:eastAsiaTheme="minorEastAsia" w:hAnsiTheme="minorEastAsia"/>
          <w:sz w:val="16"/>
          <w:szCs w:val="16"/>
        </w:rPr>
        <w:t>項各号に定める業務若しくは第</w:t>
      </w:r>
      <w:r w:rsidRPr="00BD51E2">
        <w:rPr>
          <w:rFonts w:asciiTheme="minorEastAsia" w:eastAsiaTheme="minorEastAsia" w:hAnsiTheme="minorEastAsia" w:hint="eastAsia"/>
          <w:sz w:val="16"/>
          <w:szCs w:val="16"/>
        </w:rPr>
        <w:t>７３</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５</w:t>
      </w:r>
      <w:r w:rsidRPr="00BD51E2">
        <w:rPr>
          <w:rFonts w:asciiTheme="minorEastAsia" w:eastAsiaTheme="minorEastAsia" w:hAnsiTheme="minorEastAsia"/>
          <w:sz w:val="16"/>
          <w:szCs w:val="16"/>
        </w:rPr>
        <w:t>項若しくは第</w:t>
      </w:r>
      <w:r w:rsidRPr="00BD51E2">
        <w:rPr>
          <w:rFonts w:asciiTheme="minorEastAsia" w:eastAsiaTheme="minorEastAsia" w:hAnsiTheme="minorEastAsia" w:hint="eastAsia"/>
          <w:sz w:val="16"/>
          <w:szCs w:val="16"/>
        </w:rPr>
        <w:t>１２１</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３</w:t>
      </w:r>
      <w:r w:rsidRPr="00BD51E2">
        <w:rPr>
          <w:rFonts w:asciiTheme="minorEastAsia" w:eastAsiaTheme="minorEastAsia" w:hAnsiTheme="minorEastAsia"/>
          <w:sz w:val="16"/>
          <w:szCs w:val="16"/>
        </w:rPr>
        <w:t>項の委託を受けた業務に従事している者若しくは従事していた者又は行政機関</w:t>
      </w:r>
      <w:r w:rsidRPr="00BD51E2">
        <w:rPr>
          <w:rFonts w:asciiTheme="minorEastAsia" w:eastAsiaTheme="minorEastAsia" w:hAnsiTheme="minorEastAsia"/>
          <w:sz w:val="16"/>
          <w:szCs w:val="16"/>
        </w:rPr>
        <w:t>等において個人情報、仮名加工情報若しくは匿名加工情報の取扱いに従事している派遣労働者若しくは従事していた派遣労働者が、正当な理由がないのに、個人の秘密に属する事項が記録された第</w:t>
      </w:r>
      <w:r w:rsidRPr="00BD51E2">
        <w:rPr>
          <w:rFonts w:asciiTheme="minorEastAsia" w:eastAsiaTheme="minorEastAsia" w:hAnsiTheme="minorEastAsia" w:hint="eastAsia"/>
          <w:sz w:val="16"/>
          <w:szCs w:val="16"/>
        </w:rPr>
        <w:t>６０</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２</w:t>
      </w:r>
      <w:r w:rsidRPr="00BD51E2">
        <w:rPr>
          <w:rFonts w:asciiTheme="minorEastAsia" w:eastAsiaTheme="minorEastAsia" w:hAnsiTheme="minorEastAsia"/>
          <w:sz w:val="16"/>
          <w:szCs w:val="16"/>
        </w:rPr>
        <w:t>項第</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号に係る個人情報ファイル（その全部又は一部を複製し、又は加工したものを含む。）を提供したときは、</w:t>
      </w:r>
      <w:r w:rsidRPr="00BD51E2">
        <w:rPr>
          <w:rFonts w:asciiTheme="minorEastAsia" w:eastAsiaTheme="minorEastAsia" w:hAnsiTheme="minorEastAsia" w:hint="eastAsia"/>
          <w:sz w:val="16"/>
          <w:szCs w:val="16"/>
        </w:rPr>
        <w:t>２</w:t>
      </w:r>
      <w:r w:rsidRPr="00BD51E2">
        <w:rPr>
          <w:rFonts w:asciiTheme="minorEastAsia" w:eastAsiaTheme="minorEastAsia" w:hAnsiTheme="minorEastAsia"/>
          <w:sz w:val="16"/>
          <w:szCs w:val="16"/>
        </w:rPr>
        <w:t>年以下の懲役又は</w:t>
      </w:r>
      <w:r w:rsidRPr="00BD51E2">
        <w:rPr>
          <w:rFonts w:asciiTheme="minorEastAsia" w:eastAsiaTheme="minorEastAsia" w:hAnsiTheme="minorEastAsia" w:hint="eastAsia"/>
          <w:sz w:val="16"/>
          <w:szCs w:val="16"/>
        </w:rPr>
        <w:t>１００万円以下の罰金に処する。</w:t>
      </w:r>
    </w:p>
    <w:p w14:paraId="58B01FB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第１７８条</w:t>
      </w:r>
      <w:r w:rsidRPr="00BD51E2">
        <w:rPr>
          <w:rFonts w:asciiTheme="minorEastAsia" w:eastAsiaTheme="minorEastAsia" w:hAnsiTheme="minorEastAsia"/>
          <w:sz w:val="16"/>
          <w:szCs w:val="16"/>
        </w:rPr>
        <w:t xml:space="preserve"> 第</w:t>
      </w:r>
      <w:r w:rsidRPr="00BD51E2">
        <w:rPr>
          <w:rFonts w:asciiTheme="minorEastAsia" w:eastAsiaTheme="minorEastAsia" w:hAnsiTheme="minorEastAsia" w:hint="eastAsia"/>
          <w:sz w:val="16"/>
          <w:szCs w:val="16"/>
        </w:rPr>
        <w:t>１４８</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２</w:t>
      </w:r>
      <w:r w:rsidRPr="00BD51E2">
        <w:rPr>
          <w:rFonts w:asciiTheme="minorEastAsia" w:eastAsiaTheme="minorEastAsia" w:hAnsiTheme="minorEastAsia"/>
          <w:sz w:val="16"/>
          <w:szCs w:val="16"/>
        </w:rPr>
        <w:t>項又は第</w:t>
      </w:r>
      <w:r w:rsidRPr="00BD51E2">
        <w:rPr>
          <w:rFonts w:asciiTheme="minorEastAsia" w:eastAsiaTheme="minorEastAsia" w:hAnsiTheme="minorEastAsia" w:hint="eastAsia"/>
          <w:sz w:val="16"/>
          <w:szCs w:val="16"/>
        </w:rPr>
        <w:t>３</w:t>
      </w:r>
      <w:r w:rsidRPr="00BD51E2">
        <w:rPr>
          <w:rFonts w:asciiTheme="minorEastAsia" w:eastAsiaTheme="minorEastAsia" w:hAnsiTheme="minorEastAsia"/>
          <w:sz w:val="16"/>
          <w:szCs w:val="16"/>
        </w:rPr>
        <w:t>項の規定による命令に違反した場合には、当該違反行為をした者は、</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年以下の懲役又は</w:t>
      </w:r>
      <w:r w:rsidRPr="00BD51E2">
        <w:rPr>
          <w:rFonts w:asciiTheme="minorEastAsia" w:eastAsiaTheme="minorEastAsia" w:hAnsiTheme="minorEastAsia" w:hint="eastAsia"/>
          <w:sz w:val="16"/>
          <w:szCs w:val="16"/>
        </w:rPr>
        <w:t>１００</w:t>
      </w:r>
      <w:r w:rsidRPr="00BD51E2">
        <w:rPr>
          <w:rFonts w:asciiTheme="minorEastAsia" w:eastAsiaTheme="minorEastAsia" w:hAnsiTheme="minorEastAsia"/>
          <w:sz w:val="16"/>
          <w:szCs w:val="16"/>
        </w:rPr>
        <w:t>万円以下の罰金に処する。</w:t>
      </w:r>
    </w:p>
    <w:p w14:paraId="77BE0F10"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第１７９条</w:t>
      </w:r>
      <w:r w:rsidRPr="00BD51E2">
        <w:rPr>
          <w:rFonts w:asciiTheme="minorEastAsia" w:eastAsiaTheme="minorEastAsia" w:hAnsiTheme="minorEastAsia"/>
          <w:sz w:val="16"/>
          <w:szCs w:val="16"/>
        </w:rPr>
        <w:t xml:space="preserve"> 個人情報取扱事業者（その者が法人（法人でない団体で代表者又は管理人の定めのあるものを含む。第</w:t>
      </w:r>
      <w:r w:rsidRPr="00BD51E2">
        <w:rPr>
          <w:rFonts w:asciiTheme="minorEastAsia" w:eastAsiaTheme="minorEastAsia" w:hAnsiTheme="minorEastAsia" w:hint="eastAsia"/>
          <w:sz w:val="16"/>
          <w:szCs w:val="16"/>
        </w:rPr>
        <w:t>１８４</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年以下の懲役又は</w:t>
      </w:r>
      <w:r w:rsidRPr="00BD51E2">
        <w:rPr>
          <w:rFonts w:asciiTheme="minorEastAsia" w:eastAsiaTheme="minorEastAsia" w:hAnsiTheme="minorEastAsia" w:hint="eastAsia"/>
          <w:sz w:val="16"/>
          <w:szCs w:val="16"/>
        </w:rPr>
        <w:t>５０</w:t>
      </w:r>
      <w:r w:rsidRPr="00BD51E2">
        <w:rPr>
          <w:rFonts w:asciiTheme="minorEastAsia" w:eastAsiaTheme="minorEastAsia" w:hAnsiTheme="minorEastAsia"/>
          <w:sz w:val="16"/>
          <w:szCs w:val="16"/>
        </w:rPr>
        <w:t>万円以下の罰金に処する。</w:t>
      </w:r>
    </w:p>
    <w:p w14:paraId="5154D99D"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第１８０条</w:t>
      </w:r>
      <w:r w:rsidRPr="00BD51E2">
        <w:rPr>
          <w:rFonts w:asciiTheme="minorEastAsia" w:eastAsiaTheme="minorEastAsia" w:hAnsiTheme="minorEastAsia"/>
          <w:sz w:val="16"/>
          <w:szCs w:val="16"/>
        </w:rPr>
        <w:t xml:space="preserve"> 第</w:t>
      </w:r>
      <w:r w:rsidRPr="00BD51E2">
        <w:rPr>
          <w:rFonts w:asciiTheme="minorEastAsia" w:eastAsiaTheme="minorEastAsia" w:hAnsiTheme="minorEastAsia" w:hint="eastAsia"/>
          <w:sz w:val="16"/>
          <w:szCs w:val="16"/>
        </w:rPr>
        <w:t>１７６</w:t>
      </w:r>
      <w:r w:rsidRPr="00BD51E2">
        <w:rPr>
          <w:rFonts w:asciiTheme="minorEastAsia" w:eastAsiaTheme="minorEastAsia" w:hAnsiTheme="minorEastAsia"/>
          <w:sz w:val="16"/>
          <w:szCs w:val="16"/>
        </w:rPr>
        <w:t>条に規定する者が、その業務に関して知り得た保有個人情報を自己若しくは第三者の不正な利益を図る目的で提供し、又は盗用したときは、</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年以下の懲役又は</w:t>
      </w:r>
      <w:r w:rsidRPr="00BD51E2">
        <w:rPr>
          <w:rFonts w:asciiTheme="minorEastAsia" w:eastAsiaTheme="minorEastAsia" w:hAnsiTheme="minorEastAsia" w:hint="eastAsia"/>
          <w:sz w:val="16"/>
          <w:szCs w:val="16"/>
        </w:rPr>
        <w:t>５０</w:t>
      </w:r>
      <w:r w:rsidRPr="00BD51E2">
        <w:rPr>
          <w:rFonts w:asciiTheme="minorEastAsia" w:eastAsiaTheme="minorEastAsia" w:hAnsiTheme="minorEastAsia"/>
          <w:sz w:val="16"/>
          <w:szCs w:val="16"/>
        </w:rPr>
        <w:t>万円以下の罰金に処する。</w:t>
      </w:r>
    </w:p>
    <w:p w14:paraId="3F2D3F2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第１８２条</w:t>
      </w:r>
      <w:r w:rsidRPr="00BD51E2">
        <w:rPr>
          <w:rFonts w:asciiTheme="minorEastAsia" w:eastAsiaTheme="minorEastAsia" w:hAnsiTheme="minorEastAsia"/>
          <w:sz w:val="16"/>
          <w:szCs w:val="16"/>
        </w:rPr>
        <w:t xml:space="preserve"> 次の各号のいずれかに該当する場合には、当該違反行為をした者は、</w:t>
      </w:r>
      <w:r w:rsidRPr="00BD51E2">
        <w:rPr>
          <w:rFonts w:asciiTheme="minorEastAsia" w:eastAsiaTheme="minorEastAsia" w:hAnsiTheme="minorEastAsia" w:hint="eastAsia"/>
          <w:sz w:val="16"/>
          <w:szCs w:val="16"/>
        </w:rPr>
        <w:t>５０</w:t>
      </w:r>
      <w:r w:rsidRPr="00BD51E2">
        <w:rPr>
          <w:rFonts w:asciiTheme="minorEastAsia" w:eastAsiaTheme="minorEastAsia" w:hAnsiTheme="minorEastAsia"/>
          <w:sz w:val="16"/>
          <w:szCs w:val="16"/>
        </w:rPr>
        <w:t>万円以下の罰金に処する。</w:t>
      </w:r>
    </w:p>
    <w:p w14:paraId="45DD1403"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 xml:space="preserve">（１）　</w:t>
      </w:r>
      <w:r w:rsidRPr="00BD51E2">
        <w:rPr>
          <w:rFonts w:asciiTheme="minorEastAsia" w:eastAsiaTheme="minorEastAsia" w:hAnsiTheme="minorEastAsia"/>
          <w:sz w:val="16"/>
          <w:szCs w:val="16"/>
        </w:rPr>
        <w:t>第</w:t>
      </w:r>
      <w:r w:rsidRPr="00BD51E2">
        <w:rPr>
          <w:rFonts w:asciiTheme="minorEastAsia" w:eastAsiaTheme="minorEastAsia" w:hAnsiTheme="minorEastAsia" w:hint="eastAsia"/>
          <w:sz w:val="16"/>
          <w:szCs w:val="16"/>
        </w:rPr>
        <w:t>１４６</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14:paraId="4D558431"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　略</w:t>
      </w:r>
    </w:p>
    <w:p w14:paraId="64BD221E"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第１８３条</w:t>
      </w:r>
      <w:r w:rsidRPr="00BD51E2">
        <w:rPr>
          <w:rFonts w:asciiTheme="minorEastAsia" w:eastAsiaTheme="minorEastAsia" w:hAnsiTheme="minorEastAsia"/>
          <w:sz w:val="16"/>
          <w:szCs w:val="16"/>
        </w:rPr>
        <w:t xml:space="preserve"> 第</w:t>
      </w:r>
      <w:r w:rsidRPr="00BD51E2">
        <w:rPr>
          <w:rFonts w:asciiTheme="minorEastAsia" w:eastAsiaTheme="minorEastAsia" w:hAnsiTheme="minorEastAsia" w:hint="eastAsia"/>
          <w:sz w:val="16"/>
          <w:szCs w:val="16"/>
        </w:rPr>
        <w:t>１７６</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１７７</w:t>
      </w:r>
      <w:r w:rsidRPr="00BD51E2">
        <w:rPr>
          <w:rFonts w:asciiTheme="minorEastAsia" w:eastAsiaTheme="minorEastAsia" w:hAnsiTheme="minorEastAsia"/>
          <w:sz w:val="16"/>
          <w:szCs w:val="16"/>
        </w:rPr>
        <w:t>条及び第</w:t>
      </w:r>
      <w:r w:rsidRPr="00BD51E2">
        <w:rPr>
          <w:rFonts w:asciiTheme="minorEastAsia" w:eastAsiaTheme="minorEastAsia" w:hAnsiTheme="minorEastAsia" w:hint="eastAsia"/>
          <w:sz w:val="16"/>
          <w:szCs w:val="16"/>
        </w:rPr>
        <w:t>１７９</w:t>
      </w:r>
      <w:r w:rsidRPr="00BD51E2">
        <w:rPr>
          <w:rFonts w:asciiTheme="minorEastAsia" w:eastAsiaTheme="minorEastAsia" w:hAnsiTheme="minorEastAsia"/>
          <w:sz w:val="16"/>
          <w:szCs w:val="16"/>
        </w:rPr>
        <w:t>条から第</w:t>
      </w:r>
      <w:r w:rsidRPr="00BD51E2">
        <w:rPr>
          <w:rFonts w:asciiTheme="minorEastAsia" w:eastAsiaTheme="minorEastAsia" w:hAnsiTheme="minorEastAsia" w:hint="eastAsia"/>
          <w:sz w:val="16"/>
          <w:szCs w:val="16"/>
        </w:rPr>
        <w:t>１８１</w:t>
      </w:r>
      <w:r w:rsidRPr="00BD51E2">
        <w:rPr>
          <w:rFonts w:asciiTheme="minorEastAsia" w:eastAsiaTheme="minorEastAsia" w:hAnsiTheme="minorEastAsia"/>
          <w:sz w:val="16"/>
          <w:szCs w:val="16"/>
        </w:rPr>
        <w:t>条までの規定は、日本国外においてこれらの条の罪を犯した者にも適用する。</w:t>
      </w:r>
    </w:p>
    <w:p w14:paraId="46D2BC54"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第１８４条</w:t>
      </w:r>
      <w:r w:rsidRPr="00BD51E2">
        <w:rPr>
          <w:rFonts w:asciiTheme="minorEastAsia" w:eastAsiaTheme="minorEastAsia" w:hAnsiTheme="minorEastAsia"/>
          <w:sz w:val="16"/>
          <w:szCs w:val="16"/>
        </w:rPr>
        <w:t xml:space="preserve"> 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14:paraId="1D8FBDC8"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 xml:space="preserve">（１）　</w:t>
      </w:r>
      <w:r w:rsidRPr="00BD51E2">
        <w:rPr>
          <w:rFonts w:asciiTheme="minorEastAsia" w:eastAsiaTheme="minorEastAsia" w:hAnsiTheme="minorEastAsia"/>
          <w:sz w:val="16"/>
          <w:szCs w:val="16"/>
        </w:rPr>
        <w:t>第</w:t>
      </w:r>
      <w:r w:rsidRPr="00BD51E2">
        <w:rPr>
          <w:rFonts w:asciiTheme="minorEastAsia" w:eastAsiaTheme="minorEastAsia" w:hAnsiTheme="minorEastAsia" w:hint="eastAsia"/>
          <w:sz w:val="16"/>
          <w:szCs w:val="16"/>
        </w:rPr>
        <w:t>１７８</w:t>
      </w:r>
      <w:r w:rsidRPr="00BD51E2">
        <w:rPr>
          <w:rFonts w:asciiTheme="minorEastAsia" w:eastAsiaTheme="minorEastAsia" w:hAnsiTheme="minorEastAsia"/>
          <w:sz w:val="16"/>
          <w:szCs w:val="16"/>
        </w:rPr>
        <w:t>条及び第</w:t>
      </w:r>
      <w:r w:rsidRPr="00BD51E2">
        <w:rPr>
          <w:rFonts w:asciiTheme="minorEastAsia" w:eastAsiaTheme="minorEastAsia" w:hAnsiTheme="minorEastAsia" w:hint="eastAsia"/>
          <w:sz w:val="16"/>
          <w:szCs w:val="16"/>
        </w:rPr>
        <w:t>１７９</w:t>
      </w:r>
      <w:r w:rsidRPr="00BD51E2">
        <w:rPr>
          <w:rFonts w:asciiTheme="minorEastAsia" w:eastAsiaTheme="minorEastAsia" w:hAnsiTheme="minorEastAsia"/>
          <w:sz w:val="16"/>
          <w:szCs w:val="16"/>
        </w:rPr>
        <w:t xml:space="preserve">条 </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億円以下の罰金刑</w:t>
      </w:r>
    </w:p>
    <w:p w14:paraId="2E705E46"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 xml:space="preserve">（２）　</w:t>
      </w:r>
      <w:r w:rsidRPr="00BD51E2">
        <w:rPr>
          <w:rFonts w:asciiTheme="minorEastAsia" w:eastAsiaTheme="minorEastAsia" w:hAnsiTheme="minorEastAsia"/>
          <w:sz w:val="16"/>
          <w:szCs w:val="16"/>
        </w:rPr>
        <w:t>第</w:t>
      </w:r>
      <w:r w:rsidRPr="00BD51E2">
        <w:rPr>
          <w:rFonts w:asciiTheme="minorEastAsia" w:eastAsiaTheme="minorEastAsia" w:hAnsiTheme="minorEastAsia" w:hint="eastAsia"/>
          <w:sz w:val="16"/>
          <w:szCs w:val="16"/>
        </w:rPr>
        <w:t>１８２</w:t>
      </w:r>
      <w:r w:rsidRPr="00BD51E2">
        <w:rPr>
          <w:rFonts w:asciiTheme="minorEastAsia" w:eastAsiaTheme="minorEastAsia" w:hAnsiTheme="minorEastAsia"/>
          <w:sz w:val="16"/>
          <w:szCs w:val="16"/>
        </w:rPr>
        <w:t>条 同条の罰金刑</w:t>
      </w:r>
    </w:p>
    <w:p w14:paraId="27DD7B3F"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 xml:space="preserve">２　</w:t>
      </w:r>
      <w:r w:rsidRPr="00BD51E2">
        <w:rPr>
          <w:rFonts w:asciiTheme="minorEastAsia" w:eastAsiaTheme="minorEastAsia" w:hAnsiTheme="minorEastAsia"/>
          <w:sz w:val="16"/>
          <w:szCs w:val="16"/>
        </w:rPr>
        <w:t>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76CDF53A"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第１８５条</w:t>
      </w:r>
      <w:r w:rsidRPr="00BD51E2">
        <w:rPr>
          <w:rFonts w:asciiTheme="minorEastAsia" w:eastAsiaTheme="minorEastAsia" w:hAnsiTheme="minorEastAsia"/>
          <w:sz w:val="16"/>
          <w:szCs w:val="16"/>
        </w:rPr>
        <w:t xml:space="preserve"> 次の各号のいずれかに該当する者は、</w:t>
      </w:r>
      <w:r w:rsidRPr="00BD51E2">
        <w:rPr>
          <w:rFonts w:asciiTheme="minorEastAsia" w:eastAsiaTheme="minorEastAsia" w:hAnsiTheme="minorEastAsia" w:hint="eastAsia"/>
          <w:sz w:val="16"/>
          <w:szCs w:val="16"/>
        </w:rPr>
        <w:t>１０</w:t>
      </w:r>
      <w:r w:rsidRPr="00BD51E2">
        <w:rPr>
          <w:rFonts w:asciiTheme="minorEastAsia" w:eastAsiaTheme="minorEastAsia" w:hAnsiTheme="minorEastAsia"/>
          <w:sz w:val="16"/>
          <w:szCs w:val="16"/>
        </w:rPr>
        <w:t>万円以下の過料に処する。</w:t>
      </w:r>
    </w:p>
    <w:p w14:paraId="5645AE00"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第</w:t>
      </w:r>
      <w:r w:rsidRPr="00BD51E2">
        <w:rPr>
          <w:rFonts w:asciiTheme="minorEastAsia" w:eastAsiaTheme="minorEastAsia" w:hAnsiTheme="minorEastAsia" w:hint="eastAsia"/>
          <w:sz w:val="16"/>
          <w:szCs w:val="16"/>
        </w:rPr>
        <w:t>３０</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２</w:t>
      </w:r>
      <w:r w:rsidRPr="00BD51E2">
        <w:rPr>
          <w:rFonts w:asciiTheme="minorEastAsia" w:eastAsiaTheme="minorEastAsia" w:hAnsiTheme="minorEastAsia"/>
          <w:sz w:val="16"/>
          <w:szCs w:val="16"/>
        </w:rPr>
        <w:t>項（第</w:t>
      </w:r>
      <w:r w:rsidRPr="00BD51E2">
        <w:rPr>
          <w:rFonts w:asciiTheme="minorEastAsia" w:eastAsiaTheme="minorEastAsia" w:hAnsiTheme="minorEastAsia" w:hint="eastAsia"/>
          <w:sz w:val="16"/>
          <w:szCs w:val="16"/>
        </w:rPr>
        <w:t>３１</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３</w:t>
      </w:r>
      <w:r w:rsidRPr="00BD51E2">
        <w:rPr>
          <w:rFonts w:asciiTheme="minorEastAsia" w:eastAsiaTheme="minorEastAsia" w:hAnsiTheme="minorEastAsia"/>
          <w:sz w:val="16"/>
          <w:szCs w:val="16"/>
        </w:rPr>
        <w:t>項において準用する場合を含む。）又は第</w:t>
      </w:r>
      <w:r w:rsidRPr="00BD51E2">
        <w:rPr>
          <w:rFonts w:asciiTheme="minorEastAsia" w:eastAsiaTheme="minorEastAsia" w:hAnsiTheme="minorEastAsia" w:hint="eastAsia"/>
          <w:sz w:val="16"/>
          <w:szCs w:val="16"/>
        </w:rPr>
        <w:t>５６</w:t>
      </w:r>
      <w:r w:rsidRPr="00BD51E2">
        <w:rPr>
          <w:rFonts w:asciiTheme="minorEastAsia" w:eastAsiaTheme="minorEastAsia" w:hAnsiTheme="minorEastAsia"/>
          <w:sz w:val="16"/>
          <w:szCs w:val="16"/>
        </w:rPr>
        <w:t>条の規定に違反した者</w:t>
      </w:r>
    </w:p>
    <w:p w14:paraId="4A31209F"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（２）</w:t>
      </w:r>
      <w:r w:rsidRPr="00BD51E2">
        <w:rPr>
          <w:rFonts w:asciiTheme="minorEastAsia" w:eastAsiaTheme="minorEastAsia" w:hAnsiTheme="minorEastAsia"/>
          <w:sz w:val="16"/>
          <w:szCs w:val="16"/>
        </w:rPr>
        <w:t>第</w:t>
      </w:r>
      <w:r w:rsidRPr="00BD51E2">
        <w:rPr>
          <w:rFonts w:asciiTheme="minorEastAsia" w:eastAsiaTheme="minorEastAsia" w:hAnsiTheme="minorEastAsia" w:hint="eastAsia"/>
          <w:sz w:val="16"/>
          <w:szCs w:val="16"/>
        </w:rPr>
        <w:t>５１</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１</w:t>
      </w:r>
      <w:r w:rsidRPr="00BD51E2">
        <w:rPr>
          <w:rFonts w:asciiTheme="minorEastAsia" w:eastAsiaTheme="minorEastAsia" w:hAnsiTheme="minorEastAsia"/>
          <w:sz w:val="16"/>
          <w:szCs w:val="16"/>
        </w:rPr>
        <w:t>項の規定による届出をせず、又は虚偽の届出をした者</w:t>
      </w:r>
    </w:p>
    <w:p w14:paraId="59BD5FCF"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（３）</w:t>
      </w:r>
      <w:r w:rsidRPr="00BD51E2">
        <w:rPr>
          <w:rFonts w:asciiTheme="minorEastAsia" w:eastAsiaTheme="minorEastAsia" w:hAnsiTheme="minorEastAsia"/>
          <w:sz w:val="16"/>
          <w:szCs w:val="16"/>
        </w:rPr>
        <w:t>偽りその他不正の手段により、第</w:t>
      </w:r>
      <w:r w:rsidRPr="00BD51E2">
        <w:rPr>
          <w:rFonts w:asciiTheme="minorEastAsia" w:eastAsiaTheme="minorEastAsia" w:hAnsiTheme="minorEastAsia" w:hint="eastAsia"/>
          <w:sz w:val="16"/>
          <w:szCs w:val="16"/>
        </w:rPr>
        <w:t>８５</w:t>
      </w:r>
      <w:r w:rsidRPr="00BD51E2">
        <w:rPr>
          <w:rFonts w:asciiTheme="minorEastAsia" w:eastAsiaTheme="minorEastAsia" w:hAnsiTheme="minorEastAsia"/>
          <w:sz w:val="16"/>
          <w:szCs w:val="16"/>
        </w:rPr>
        <w:t>条第</w:t>
      </w:r>
      <w:r w:rsidRPr="00BD51E2">
        <w:rPr>
          <w:rFonts w:asciiTheme="minorEastAsia" w:eastAsiaTheme="minorEastAsia" w:hAnsiTheme="minorEastAsia" w:hint="eastAsia"/>
          <w:sz w:val="16"/>
          <w:szCs w:val="16"/>
        </w:rPr>
        <w:t>３</w:t>
      </w:r>
      <w:r w:rsidRPr="00BD51E2">
        <w:rPr>
          <w:rFonts w:asciiTheme="minorEastAsia" w:eastAsiaTheme="minorEastAsia" w:hAnsiTheme="minorEastAsia"/>
          <w:sz w:val="16"/>
          <w:szCs w:val="16"/>
        </w:rPr>
        <w:t>項に規定する開示決定に基づく保有個人情報の開示を受けた者</w:t>
      </w:r>
    </w:p>
    <w:p w14:paraId="51115F31"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p>
    <w:p w14:paraId="227DB039"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p>
    <w:p w14:paraId="4ADE30E1"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注１　発注者は千葉市を、受注者は受託者をいう。</w:t>
      </w:r>
    </w:p>
    <w:p w14:paraId="49060E17" w14:textId="77777777" w:rsidR="00BD51E2" w:rsidRPr="00BD51E2" w:rsidRDefault="00BD51E2" w:rsidP="00BD51E2">
      <w:pPr>
        <w:spacing w:line="260" w:lineRule="exact"/>
        <w:ind w:left="144" w:hangingChars="100" w:hanging="144"/>
        <w:rPr>
          <w:rFonts w:asciiTheme="minorEastAsia" w:eastAsiaTheme="minorEastAsia" w:hAnsiTheme="minorEastAsia"/>
          <w:sz w:val="16"/>
          <w:szCs w:val="16"/>
        </w:rPr>
      </w:pPr>
      <w:r w:rsidRPr="00BD51E2">
        <w:rPr>
          <w:rFonts w:asciiTheme="minorEastAsia" w:eastAsiaTheme="minorEastAsia" w:hAnsiTheme="minorEastAsia" w:hint="eastAsia"/>
          <w:sz w:val="16"/>
          <w:szCs w:val="16"/>
        </w:rPr>
        <w:t xml:space="preserve">　２　特定個人情報の取扱いの有無及び個人情報を取り扱う事務の委託の実態に即して、適宜、記載を追加し、又は変更するものとする。</w:t>
      </w:r>
    </w:p>
    <w:p w14:paraId="475F5D5A" w14:textId="77777777" w:rsidR="00937305" w:rsidRPr="00BD51E2" w:rsidRDefault="00937305" w:rsidP="00937305">
      <w:pPr>
        <w:spacing w:line="260" w:lineRule="exact"/>
        <w:ind w:left="144" w:hangingChars="100" w:hanging="144"/>
        <w:rPr>
          <w:rFonts w:asciiTheme="minorEastAsia" w:eastAsiaTheme="minorEastAsia" w:hAnsiTheme="minorEastAsia"/>
          <w:sz w:val="16"/>
          <w:szCs w:val="16"/>
        </w:rPr>
      </w:pPr>
    </w:p>
    <w:p w14:paraId="308D1B31" w14:textId="77777777" w:rsidR="00937305" w:rsidRPr="000C1179" w:rsidRDefault="00937305" w:rsidP="00937305">
      <w:pPr>
        <w:spacing w:line="260" w:lineRule="exact"/>
        <w:ind w:left="100" w:hanging="100"/>
        <w:rPr>
          <w:rFonts w:asciiTheme="minorEastAsia" w:eastAsiaTheme="minorEastAsia" w:hAnsiTheme="minorEastAsia"/>
          <w:sz w:val="16"/>
          <w:szCs w:val="16"/>
        </w:rPr>
      </w:pPr>
    </w:p>
    <w:p w14:paraId="3058E3F2" w14:textId="77777777" w:rsidR="00937305" w:rsidRPr="000C1179" w:rsidRDefault="00937305" w:rsidP="00937305">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暴力団等排除に係る契約解除と損害賠償に関する特約</w:t>
      </w:r>
    </w:p>
    <w:p w14:paraId="5D2D76C8" w14:textId="77777777" w:rsidR="00937305" w:rsidRPr="000C1179" w:rsidRDefault="00937305" w:rsidP="00937305">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（総則）</w:t>
      </w:r>
    </w:p>
    <w:p w14:paraId="3432B584"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第１条　この特約は、この特約が添付される契約（以下「契約」という。）と一体をなす。</w:t>
      </w:r>
    </w:p>
    <w:p w14:paraId="186A6125" w14:textId="77777777" w:rsidR="00937305" w:rsidRPr="000C1179" w:rsidRDefault="00937305" w:rsidP="00937305">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lastRenderedPageBreak/>
        <w:t>（表明確約）</w:t>
      </w:r>
    </w:p>
    <w:p w14:paraId="441D9A43"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第２条　契約の相手方（以下「受注者」という。）は、次の各号のいずれにも該当しないことを表明し、かつ、将来にわたっても該当しないことを確約する。</w:t>
      </w:r>
    </w:p>
    <w:p w14:paraId="3EB3E3AB" w14:textId="77777777" w:rsidR="00937305" w:rsidRDefault="00937305" w:rsidP="00937305">
      <w:pPr>
        <w:spacing w:line="260" w:lineRule="exact"/>
        <w:ind w:left="288" w:hangingChars="200" w:hanging="288"/>
        <w:rPr>
          <w:bCs/>
          <w:sz w:val="16"/>
          <w:szCs w:val="16"/>
        </w:rPr>
      </w:pPr>
      <w:r w:rsidRPr="000C1179">
        <w:rPr>
          <w:rFonts w:hint="eastAsia"/>
          <w:bCs/>
          <w:sz w:val="16"/>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力団（暴力団員による不当な行為の防止等に関する法律（平成</w:t>
      </w:r>
      <w:r>
        <w:rPr>
          <w:bCs/>
          <w:sz w:val="16"/>
          <w:szCs w:val="16"/>
        </w:rPr>
        <w:t>３</w:t>
      </w:r>
      <w:r w:rsidRPr="000C1179">
        <w:rPr>
          <w:rFonts w:hint="eastAsia"/>
          <w:bCs/>
          <w:sz w:val="16"/>
          <w:szCs w:val="16"/>
        </w:rPr>
        <w:t>年法律第</w:t>
      </w:r>
      <w:r w:rsidRPr="000C1179">
        <w:rPr>
          <w:bCs/>
          <w:sz w:val="16"/>
          <w:szCs w:val="16"/>
        </w:rPr>
        <w:t>77</w:t>
      </w:r>
      <w:r w:rsidRPr="000C1179">
        <w:rPr>
          <w:rFonts w:hint="eastAsia"/>
          <w:bCs/>
          <w:sz w:val="16"/>
          <w:szCs w:val="16"/>
        </w:rPr>
        <w:t>号）第</w:t>
      </w:r>
      <w:r>
        <w:rPr>
          <w:bCs/>
          <w:sz w:val="16"/>
          <w:szCs w:val="16"/>
        </w:rPr>
        <w:t>２</w:t>
      </w:r>
      <w:r w:rsidRPr="000C1179">
        <w:rPr>
          <w:rFonts w:hint="eastAsia"/>
          <w:bCs/>
          <w:sz w:val="16"/>
          <w:szCs w:val="16"/>
        </w:rPr>
        <w:t>条第</w:t>
      </w:r>
      <w:r>
        <w:rPr>
          <w:bCs/>
          <w:sz w:val="16"/>
          <w:szCs w:val="16"/>
        </w:rPr>
        <w:t>２</w:t>
      </w:r>
      <w:r w:rsidRPr="000C1179">
        <w:rPr>
          <w:rFonts w:hint="eastAsia"/>
          <w:bCs/>
          <w:sz w:val="16"/>
          <w:szCs w:val="16"/>
        </w:rPr>
        <w:t>号に規定する暴力団をいう。以下同じ。）又は暴力団員（同法第</w:t>
      </w:r>
      <w:r>
        <w:rPr>
          <w:bCs/>
          <w:sz w:val="16"/>
          <w:szCs w:val="16"/>
        </w:rPr>
        <w:t>２</w:t>
      </w:r>
      <w:r w:rsidRPr="000C1179">
        <w:rPr>
          <w:rFonts w:hint="eastAsia"/>
          <w:bCs/>
          <w:sz w:val="16"/>
          <w:szCs w:val="16"/>
        </w:rPr>
        <w:t>条第</w:t>
      </w:r>
      <w:r>
        <w:rPr>
          <w:bCs/>
          <w:sz w:val="16"/>
          <w:szCs w:val="16"/>
        </w:rPr>
        <w:t>６</w:t>
      </w:r>
      <w:r w:rsidRPr="000C1179">
        <w:rPr>
          <w:rFonts w:hint="eastAsia"/>
          <w:bCs/>
          <w:sz w:val="16"/>
          <w:szCs w:val="16"/>
        </w:rPr>
        <w:t>号に規定する暴力団員をいう。以下同じ。）である。</w:t>
      </w:r>
    </w:p>
    <w:p w14:paraId="1631DD1B" w14:textId="77777777" w:rsidR="00937305" w:rsidRDefault="00937305" w:rsidP="00937305">
      <w:pPr>
        <w:spacing w:line="260" w:lineRule="exact"/>
        <w:ind w:left="288" w:hangingChars="200" w:hanging="288"/>
        <w:rPr>
          <w:bCs/>
          <w:sz w:val="16"/>
          <w:szCs w:val="16"/>
        </w:rPr>
      </w:pPr>
      <w:r w:rsidRPr="000C1179">
        <w:rPr>
          <w:rFonts w:hint="eastAsia"/>
          <w:bCs/>
          <w:sz w:val="16"/>
          <w:szCs w:val="16"/>
        </w:rPr>
        <w:t>（２）役員等が、自己、自社若しくは第三者に不正の利益を図る目的、又は第三者に損害を加える目的をもって、暴力団又は暴力団員を利用するなどしている。</w:t>
      </w:r>
    </w:p>
    <w:p w14:paraId="11FC2150" w14:textId="77777777" w:rsidR="00937305" w:rsidRDefault="00937305" w:rsidP="00937305">
      <w:pPr>
        <w:spacing w:line="260" w:lineRule="exact"/>
        <w:ind w:left="288" w:hangingChars="200" w:hanging="288"/>
        <w:rPr>
          <w:bCs/>
          <w:sz w:val="16"/>
          <w:szCs w:val="16"/>
        </w:rPr>
      </w:pPr>
      <w:r w:rsidRPr="000C1179">
        <w:rPr>
          <w:rFonts w:hint="eastAsia"/>
          <w:bCs/>
          <w:sz w:val="16"/>
          <w:szCs w:val="16"/>
        </w:rPr>
        <w:t>（３）役員等が、暴力団又は暴力団員に対して、資金等を供給し、又は便宜を供与するなど直接的あるいは積極的に暴力団の維持、運営に協力し、若しくは関与している。</w:t>
      </w:r>
    </w:p>
    <w:p w14:paraId="1096BF00" w14:textId="77777777" w:rsidR="00937305" w:rsidRDefault="00937305" w:rsidP="00937305">
      <w:pPr>
        <w:spacing w:line="260" w:lineRule="exact"/>
        <w:ind w:left="288" w:hangingChars="200" w:hanging="288"/>
        <w:rPr>
          <w:bCs/>
          <w:sz w:val="16"/>
          <w:szCs w:val="16"/>
        </w:rPr>
      </w:pPr>
      <w:r w:rsidRPr="000C1179">
        <w:rPr>
          <w:rFonts w:hint="eastAsia"/>
          <w:bCs/>
          <w:sz w:val="16"/>
          <w:szCs w:val="16"/>
        </w:rPr>
        <w:t>（４）役員等が、暴力団又は暴力団員であることを知りながらこれを不当に利用するなどしている。</w:t>
      </w:r>
    </w:p>
    <w:p w14:paraId="022A1AAD" w14:textId="77777777" w:rsidR="00937305" w:rsidRPr="000C1179" w:rsidRDefault="00937305" w:rsidP="00937305">
      <w:pPr>
        <w:spacing w:line="260" w:lineRule="exact"/>
        <w:ind w:left="288" w:hangingChars="200" w:hanging="288"/>
        <w:rPr>
          <w:bCs/>
          <w:sz w:val="16"/>
          <w:szCs w:val="16"/>
        </w:rPr>
      </w:pPr>
      <w:r w:rsidRPr="000C1179">
        <w:rPr>
          <w:rFonts w:hint="eastAsia"/>
          <w:bCs/>
          <w:sz w:val="16"/>
          <w:szCs w:val="16"/>
        </w:rPr>
        <w:t>（５）役員等が、暴力団又は暴力団員と社会的に非難されるべき関係を有している。</w:t>
      </w:r>
    </w:p>
    <w:p w14:paraId="244E10C0"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２　受注者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14:paraId="61E56E8A" w14:textId="77777777" w:rsidR="00937305" w:rsidRPr="000C1179" w:rsidRDefault="00937305" w:rsidP="00937305">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（暴力団等排除に係る解除）</w:t>
      </w:r>
    </w:p>
    <w:p w14:paraId="39CE9E57"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第３条　千葉市（以下「発注者」という。）は、受注者が次の各号のいずれかに該当するときは、この契約を解除することができる。</w:t>
      </w:r>
    </w:p>
    <w:p w14:paraId="469D5343" w14:textId="77777777" w:rsidR="00937305" w:rsidRPr="000C1179" w:rsidRDefault="00937305" w:rsidP="00937305">
      <w:pPr>
        <w:spacing w:line="260" w:lineRule="exact"/>
        <w:ind w:left="288" w:hangingChars="200" w:hanging="288"/>
        <w:rPr>
          <w:bCs/>
          <w:sz w:val="16"/>
          <w:szCs w:val="16"/>
        </w:rPr>
      </w:pPr>
      <w:r w:rsidRPr="000C1179">
        <w:rPr>
          <w:rFonts w:hint="eastAsia"/>
          <w:bCs/>
          <w:sz w:val="16"/>
          <w:szCs w:val="16"/>
        </w:rPr>
        <w:t>（１）受注者が前条第</w:t>
      </w:r>
      <w:r>
        <w:rPr>
          <w:bCs/>
          <w:sz w:val="16"/>
          <w:szCs w:val="16"/>
        </w:rPr>
        <w:t>１</w:t>
      </w:r>
      <w:r w:rsidRPr="000C1179">
        <w:rPr>
          <w:rFonts w:hint="eastAsia"/>
          <w:bCs/>
          <w:sz w:val="16"/>
          <w:szCs w:val="16"/>
        </w:rPr>
        <w:t>項各号に該当するとき。</w:t>
      </w:r>
    </w:p>
    <w:p w14:paraId="1C8FFB26" w14:textId="77777777" w:rsidR="00937305" w:rsidRDefault="00937305" w:rsidP="00937305">
      <w:pPr>
        <w:spacing w:line="260" w:lineRule="exact"/>
        <w:ind w:left="288" w:hangingChars="200" w:hanging="288"/>
        <w:rPr>
          <w:bCs/>
          <w:sz w:val="16"/>
          <w:szCs w:val="16"/>
        </w:rPr>
      </w:pPr>
      <w:r w:rsidRPr="000C1179">
        <w:rPr>
          <w:rFonts w:hint="eastAsia"/>
          <w:bCs/>
          <w:sz w:val="16"/>
          <w:szCs w:val="16"/>
        </w:rPr>
        <w:t>（２）下請契約又は資材、原材料の購入契約その他の契約に当たり、その相手方が前条第</w:t>
      </w:r>
      <w:r>
        <w:rPr>
          <w:bCs/>
          <w:sz w:val="16"/>
          <w:szCs w:val="16"/>
        </w:rPr>
        <w:t>１</w:t>
      </w:r>
      <w:r w:rsidRPr="000C1179">
        <w:rPr>
          <w:rFonts w:hint="eastAsia"/>
          <w:bCs/>
          <w:sz w:val="16"/>
          <w:szCs w:val="16"/>
        </w:rPr>
        <w:t>項各号のいずれかに該当することを知りながら、当該者と契約を締結したと認められるとき。</w:t>
      </w:r>
    </w:p>
    <w:p w14:paraId="5AA2910F" w14:textId="77777777" w:rsidR="00937305" w:rsidRPr="000C1179" w:rsidRDefault="00937305" w:rsidP="00937305">
      <w:pPr>
        <w:spacing w:line="260" w:lineRule="exact"/>
        <w:ind w:left="288" w:hangingChars="200" w:hanging="288"/>
        <w:rPr>
          <w:bCs/>
          <w:sz w:val="16"/>
          <w:szCs w:val="16"/>
        </w:rPr>
      </w:pPr>
      <w:r w:rsidRPr="000C1179">
        <w:rPr>
          <w:rFonts w:hint="eastAsia"/>
          <w:bCs/>
          <w:sz w:val="16"/>
          <w:szCs w:val="16"/>
        </w:rPr>
        <w:t>（３）受注者が、前条第</w:t>
      </w:r>
      <w:r>
        <w:rPr>
          <w:bCs/>
          <w:sz w:val="16"/>
          <w:szCs w:val="16"/>
        </w:rPr>
        <w:t>１</w:t>
      </w:r>
      <w:r w:rsidRPr="000C1179">
        <w:rPr>
          <w:rFonts w:hint="eastAsia"/>
          <w:bCs/>
          <w:sz w:val="16"/>
          <w:szCs w:val="16"/>
        </w:rPr>
        <w:t>項各号のいずれかに該当する者を下請契約又は資材、原材料の購入契約その他の契約の相手方としていた場合に、発注者が受注者に対して当該契約の解除を求め、受注者がこれに従わなかったとき。</w:t>
      </w:r>
    </w:p>
    <w:p w14:paraId="29A3C564"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２　受注者が協同組合及び共同企業体である場合における前項の規定については、その代表者又は構成員が同項各号のいずれかに該当した場合に適用する。</w:t>
      </w:r>
    </w:p>
    <w:p w14:paraId="0AD8581C"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３　受注者は、前</w:t>
      </w:r>
      <w:r>
        <w:rPr>
          <w:bCs/>
          <w:sz w:val="16"/>
          <w:szCs w:val="16"/>
        </w:rPr>
        <w:t>２</w:t>
      </w:r>
      <w:r w:rsidRPr="000C1179">
        <w:rPr>
          <w:rFonts w:hint="eastAsia"/>
          <w:bCs/>
          <w:sz w:val="16"/>
          <w:szCs w:val="16"/>
        </w:rPr>
        <w:t>項の規定により契約が解除された場合は、違約金として、委託料の</w:t>
      </w:r>
      <w:r w:rsidRPr="000C1179">
        <w:rPr>
          <w:bCs/>
          <w:sz w:val="16"/>
          <w:szCs w:val="16"/>
        </w:rPr>
        <w:t>10</w:t>
      </w:r>
      <w:r w:rsidRPr="000C1179">
        <w:rPr>
          <w:rFonts w:hint="eastAsia"/>
          <w:bCs/>
          <w:sz w:val="16"/>
          <w:szCs w:val="16"/>
        </w:rPr>
        <w:t>分の</w:t>
      </w:r>
      <w:r>
        <w:rPr>
          <w:bCs/>
          <w:sz w:val="16"/>
          <w:szCs w:val="16"/>
        </w:rPr>
        <w:t>１</w:t>
      </w:r>
      <w:r w:rsidRPr="000C1179">
        <w:rPr>
          <w:rFonts w:hint="eastAsia"/>
          <w:bCs/>
          <w:sz w:val="16"/>
          <w:szCs w:val="16"/>
        </w:rPr>
        <w:t>に相当する額を発注者が指定する期限までに支払わなければならない。</w:t>
      </w:r>
    </w:p>
    <w:p w14:paraId="28B8E84A"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４　契約を解除した場合において、契約保証金が納付されているときは、発注者は、当該契約保証金を違約金に充当することができる。</w:t>
      </w:r>
    </w:p>
    <w:p w14:paraId="58B4289C"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５　発注者は、本条第</w:t>
      </w:r>
      <w:r>
        <w:rPr>
          <w:bCs/>
          <w:sz w:val="16"/>
          <w:szCs w:val="16"/>
        </w:rPr>
        <w:t>１</w:t>
      </w:r>
      <w:r w:rsidRPr="000C1179">
        <w:rPr>
          <w:rFonts w:hint="eastAsia"/>
          <w:bCs/>
          <w:sz w:val="16"/>
          <w:szCs w:val="16"/>
        </w:rPr>
        <w:t>項及び第</w:t>
      </w:r>
      <w:r>
        <w:rPr>
          <w:bCs/>
          <w:sz w:val="16"/>
          <w:szCs w:val="16"/>
        </w:rPr>
        <w:t>２</w:t>
      </w:r>
      <w:r w:rsidRPr="000C1179">
        <w:rPr>
          <w:rFonts w:hint="eastAsia"/>
          <w:bCs/>
          <w:sz w:val="16"/>
          <w:szCs w:val="16"/>
        </w:rPr>
        <w:t>項の規定により契約を解除した場合は、これにより受注者に生じた損害について、何ら賠償ないし補償することは要しない。</w:t>
      </w:r>
    </w:p>
    <w:p w14:paraId="1286DEB0"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６　本条第</w:t>
      </w:r>
      <w:r>
        <w:rPr>
          <w:bCs/>
          <w:sz w:val="16"/>
          <w:szCs w:val="16"/>
        </w:rPr>
        <w:t>１</w:t>
      </w:r>
      <w:r w:rsidRPr="000C1179">
        <w:rPr>
          <w:rFonts w:hint="eastAsia"/>
          <w:bCs/>
          <w:sz w:val="16"/>
          <w:szCs w:val="16"/>
        </w:rPr>
        <w:t>項及び第</w:t>
      </w:r>
      <w:r>
        <w:rPr>
          <w:bCs/>
          <w:sz w:val="16"/>
          <w:szCs w:val="16"/>
        </w:rPr>
        <w:t>２</w:t>
      </w:r>
      <w:r w:rsidRPr="000C1179">
        <w:rPr>
          <w:rFonts w:hint="eastAsia"/>
          <w:bCs/>
          <w:sz w:val="16"/>
          <w:szCs w:val="16"/>
        </w:rPr>
        <w:t>項の規定により契約が解除された場合に伴う措置については、契約の定めるところによる。</w:t>
      </w:r>
    </w:p>
    <w:p w14:paraId="5B19BCA2" w14:textId="77777777" w:rsidR="00937305" w:rsidRPr="000C1179" w:rsidRDefault="00937305" w:rsidP="00937305">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（不当介入の排除）</w:t>
      </w:r>
    </w:p>
    <w:p w14:paraId="0566839F" w14:textId="77777777" w:rsidR="00937305" w:rsidRPr="000C1179" w:rsidRDefault="00937305" w:rsidP="00937305">
      <w:pPr>
        <w:spacing w:line="260" w:lineRule="exact"/>
        <w:ind w:left="144" w:hangingChars="100" w:hanging="144"/>
        <w:rPr>
          <w:bCs/>
          <w:sz w:val="16"/>
          <w:szCs w:val="16"/>
        </w:rPr>
      </w:pPr>
      <w:r w:rsidRPr="000C1179">
        <w:rPr>
          <w:rFonts w:hint="eastAsia"/>
          <w:bCs/>
          <w:sz w:val="16"/>
          <w:szCs w:val="16"/>
        </w:rPr>
        <w:t>第４条　受注者は、契約の履行に当たり、以下の事項を遵守しなければならない。</w:t>
      </w:r>
    </w:p>
    <w:p w14:paraId="48D42C66" w14:textId="77777777" w:rsidR="00937305" w:rsidRPr="000C1179" w:rsidRDefault="00937305" w:rsidP="00937305">
      <w:pPr>
        <w:spacing w:line="260" w:lineRule="exact"/>
        <w:ind w:left="288" w:hangingChars="200" w:hanging="288"/>
        <w:rPr>
          <w:bCs/>
          <w:sz w:val="16"/>
          <w:szCs w:val="16"/>
        </w:rPr>
      </w:pPr>
      <w:r w:rsidRPr="000C1179">
        <w:rPr>
          <w:rFonts w:hint="eastAsia"/>
          <w:bCs/>
          <w:sz w:val="16"/>
          <w:szCs w:val="16"/>
        </w:rPr>
        <w:t>（１）暴力団又は暴力団員から不当又は違法な要求並びに適正な履行を妨げる行為（以下「不当介入」という。）を受けたときは、毅然として拒</w:t>
      </w:r>
      <w:r w:rsidRPr="000C1179">
        <w:rPr>
          <w:rFonts w:hint="eastAsia"/>
          <w:bCs/>
          <w:sz w:val="16"/>
          <w:szCs w:val="16"/>
        </w:rPr>
        <w:t>否し、その旨を速やかに発注者に報告するとともに、所轄の警察署に届け出ること。</w:t>
      </w:r>
    </w:p>
    <w:p w14:paraId="0EB82365" w14:textId="77777777" w:rsidR="00937305" w:rsidRPr="000C1179" w:rsidRDefault="00937305" w:rsidP="00937305">
      <w:pPr>
        <w:spacing w:line="260" w:lineRule="exact"/>
        <w:ind w:left="288" w:hangingChars="200" w:hanging="288"/>
        <w:rPr>
          <w:bCs/>
          <w:sz w:val="16"/>
          <w:szCs w:val="16"/>
        </w:rPr>
      </w:pPr>
      <w:r w:rsidRPr="000C1179">
        <w:rPr>
          <w:rFonts w:hint="eastAsia"/>
          <w:bCs/>
          <w:sz w:val="16"/>
          <w:szCs w:val="16"/>
        </w:rPr>
        <w:t>（２）受注者の下請業者が、暴力団又は暴力団員から不当介入を受けたときは、毅然として拒否し、受注者に速やかに報告するよう当該下請業者を指導すること。また、下請業者から報告を受けた際は、速やかに発注者に報告するとともに、所轄の警察署に届け出ること。</w:t>
      </w:r>
    </w:p>
    <w:p w14:paraId="4932811A" w14:textId="77777777" w:rsidR="00937305" w:rsidRPr="000C1179" w:rsidRDefault="00937305" w:rsidP="00937305">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（不当介入排除の遵守義務違反）</w:t>
      </w:r>
    </w:p>
    <w:p w14:paraId="318FB11E" w14:textId="77777777" w:rsidR="00937305" w:rsidRPr="00777312" w:rsidRDefault="00937305" w:rsidP="00937305">
      <w:pPr>
        <w:pStyle w:val="3"/>
        <w:spacing w:line="260" w:lineRule="exact"/>
        <w:ind w:left="144" w:hangingChars="100" w:hanging="144"/>
        <w:rPr>
          <w:sz w:val="16"/>
          <w:szCs w:val="16"/>
        </w:rPr>
      </w:pPr>
      <w:r w:rsidRPr="000C1179">
        <w:rPr>
          <w:rFonts w:hint="eastAsia"/>
          <w:bCs/>
          <w:sz w:val="16"/>
          <w:szCs w:val="16"/>
        </w:rPr>
        <w:t>第５条　発注者は、受注者が前条に違反した場合は、千葉市物品等入札参加資格者指名停止措置要領の定めるところにより、指名停止の措置を行う。受注者の下請業者が報告を怠った場合も同様とする。</w:t>
      </w:r>
    </w:p>
    <w:p w14:paraId="708A8A3C" w14:textId="77777777" w:rsidR="00937305" w:rsidRPr="00777312" w:rsidRDefault="00937305" w:rsidP="00937305">
      <w:pPr>
        <w:spacing w:line="260" w:lineRule="exact"/>
        <w:ind w:left="100" w:hanging="100"/>
        <w:rPr>
          <w:rFonts w:asciiTheme="minorEastAsia" w:eastAsiaTheme="minorEastAsia" w:hAnsiTheme="minorEastAsia"/>
          <w:sz w:val="16"/>
          <w:szCs w:val="16"/>
        </w:rPr>
      </w:pPr>
    </w:p>
    <w:p w14:paraId="0DE624CC" w14:textId="77777777" w:rsidR="004C79C5" w:rsidRPr="00937305" w:rsidRDefault="004C79C5" w:rsidP="00937305">
      <w:pPr>
        <w:spacing w:line="300" w:lineRule="exact"/>
        <w:ind w:left="144" w:hangingChars="100" w:hanging="144"/>
        <w:rPr>
          <w:rFonts w:asciiTheme="minorEastAsia" w:eastAsiaTheme="minorEastAsia" w:hAnsiTheme="minorEastAsia"/>
          <w:sz w:val="16"/>
          <w:szCs w:val="16"/>
        </w:rPr>
      </w:pPr>
    </w:p>
    <w:sectPr w:rsidR="004C79C5" w:rsidRPr="00937305" w:rsidSect="002B534E">
      <w:pgSz w:w="11906" w:h="16838" w:code="9"/>
      <w:pgMar w:top="1077" w:right="964" w:bottom="1077" w:left="964" w:header="0" w:footer="567" w:gutter="0"/>
      <w:pgNumType w:chapStyle="1"/>
      <w:cols w:num="2" w:sep="1" w:space="360"/>
      <w:docGrid w:type="linesAndChars" w:linePitch="246" w:charSpace="-3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1685" w14:textId="77777777" w:rsidR="000D1E02" w:rsidRDefault="000D1E02">
      <w:r>
        <w:separator/>
      </w:r>
    </w:p>
  </w:endnote>
  <w:endnote w:type="continuationSeparator" w:id="0">
    <w:p w14:paraId="256C9822" w14:textId="77777777" w:rsidR="000D1E02" w:rsidRDefault="000D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4C45" w14:textId="77777777" w:rsidR="00086ED6" w:rsidRDefault="00086E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5A9F21" w14:textId="77777777" w:rsidR="00086ED6" w:rsidRDefault="00086E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FBD6" w14:textId="77777777" w:rsidR="00086ED6" w:rsidRDefault="00086E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64A2">
      <w:rPr>
        <w:rStyle w:val="a5"/>
        <w:noProof/>
      </w:rPr>
      <w:t>8</w:t>
    </w:r>
    <w:r>
      <w:rPr>
        <w:rStyle w:val="a5"/>
      </w:rPr>
      <w:fldChar w:fldCharType="end"/>
    </w:r>
  </w:p>
  <w:p w14:paraId="541D103D" w14:textId="77777777" w:rsidR="00086ED6" w:rsidRDefault="00086ED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77B4" w14:textId="77777777" w:rsidR="000D1E02" w:rsidRDefault="000D1E02">
      <w:r>
        <w:separator/>
      </w:r>
    </w:p>
  </w:footnote>
  <w:footnote w:type="continuationSeparator" w:id="0">
    <w:p w14:paraId="09B2DF5F" w14:textId="77777777" w:rsidR="000D1E02" w:rsidRDefault="000D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57F4" w14:textId="77777777" w:rsidR="00337D8D" w:rsidRDefault="00337D8D" w:rsidP="00337D8D">
    <w:pPr>
      <w:pStyle w:val="a6"/>
      <w:jc w:val="center"/>
    </w:pPr>
  </w:p>
  <w:p w14:paraId="552EEC9A" w14:textId="77777777" w:rsidR="00337D8D" w:rsidRPr="00B24A17" w:rsidRDefault="00337D8D" w:rsidP="00337D8D">
    <w:pPr>
      <w:pStyle w:val="a6"/>
      <w:jc w:val="center"/>
      <w:rPr>
        <w:sz w:val="36"/>
        <w:szCs w:val="36"/>
      </w:rPr>
    </w:pPr>
    <w:r w:rsidRPr="00B24A17">
      <w:rPr>
        <w:rFonts w:hint="eastAsia"/>
        <w:sz w:val="36"/>
        <w:szCs w:val="36"/>
      </w:rPr>
      <w:t>（案）</w:t>
    </w:r>
  </w:p>
  <w:p w14:paraId="0437BC4C" w14:textId="77777777" w:rsidR="00086ED6" w:rsidRDefault="00086E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12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97"/>
    <w:rsid w:val="00010084"/>
    <w:rsid w:val="000129FB"/>
    <w:rsid w:val="00014DBB"/>
    <w:rsid w:val="00020F9C"/>
    <w:rsid w:val="00026212"/>
    <w:rsid w:val="0004182C"/>
    <w:rsid w:val="00050AF2"/>
    <w:rsid w:val="00061B9C"/>
    <w:rsid w:val="00084CF2"/>
    <w:rsid w:val="00086ED6"/>
    <w:rsid w:val="000A13F4"/>
    <w:rsid w:val="000A1D49"/>
    <w:rsid w:val="000B316E"/>
    <w:rsid w:val="000B6367"/>
    <w:rsid w:val="000C1179"/>
    <w:rsid w:val="000C6A97"/>
    <w:rsid w:val="000D1E02"/>
    <w:rsid w:val="000F2AA9"/>
    <w:rsid w:val="0011334B"/>
    <w:rsid w:val="00140AAB"/>
    <w:rsid w:val="00142697"/>
    <w:rsid w:val="00151EA1"/>
    <w:rsid w:val="00155087"/>
    <w:rsid w:val="00162114"/>
    <w:rsid w:val="0016374E"/>
    <w:rsid w:val="001A0DCD"/>
    <w:rsid w:val="001A2B93"/>
    <w:rsid w:val="001D2AB3"/>
    <w:rsid w:val="001D7789"/>
    <w:rsid w:val="00216431"/>
    <w:rsid w:val="002167DE"/>
    <w:rsid w:val="00216B2F"/>
    <w:rsid w:val="00225CC0"/>
    <w:rsid w:val="002376C4"/>
    <w:rsid w:val="00252D1E"/>
    <w:rsid w:val="002565D4"/>
    <w:rsid w:val="002644DE"/>
    <w:rsid w:val="00264BE9"/>
    <w:rsid w:val="0026564E"/>
    <w:rsid w:val="0027239D"/>
    <w:rsid w:val="002729FA"/>
    <w:rsid w:val="00285D0C"/>
    <w:rsid w:val="00287C9F"/>
    <w:rsid w:val="00292C33"/>
    <w:rsid w:val="002973C0"/>
    <w:rsid w:val="002B534E"/>
    <w:rsid w:val="002C3F6F"/>
    <w:rsid w:val="002C6BF9"/>
    <w:rsid w:val="002C7A28"/>
    <w:rsid w:val="002E1DD2"/>
    <w:rsid w:val="002F50B0"/>
    <w:rsid w:val="00314469"/>
    <w:rsid w:val="00315CF0"/>
    <w:rsid w:val="00321B04"/>
    <w:rsid w:val="0032671C"/>
    <w:rsid w:val="0033729C"/>
    <w:rsid w:val="00337D8D"/>
    <w:rsid w:val="0034354C"/>
    <w:rsid w:val="00353F72"/>
    <w:rsid w:val="00384B1F"/>
    <w:rsid w:val="003A46A1"/>
    <w:rsid w:val="003A69F5"/>
    <w:rsid w:val="003E59CD"/>
    <w:rsid w:val="003E7EA1"/>
    <w:rsid w:val="00420030"/>
    <w:rsid w:val="00422F7C"/>
    <w:rsid w:val="00460F26"/>
    <w:rsid w:val="00483058"/>
    <w:rsid w:val="004A5FBF"/>
    <w:rsid w:val="004B2316"/>
    <w:rsid w:val="004C431D"/>
    <w:rsid w:val="004C79C5"/>
    <w:rsid w:val="004D4DE7"/>
    <w:rsid w:val="004E316E"/>
    <w:rsid w:val="004F2ECB"/>
    <w:rsid w:val="00506823"/>
    <w:rsid w:val="00584E34"/>
    <w:rsid w:val="0058541F"/>
    <w:rsid w:val="005B20DF"/>
    <w:rsid w:val="005D04DD"/>
    <w:rsid w:val="005D3DED"/>
    <w:rsid w:val="005D41A3"/>
    <w:rsid w:val="005D666C"/>
    <w:rsid w:val="005E1623"/>
    <w:rsid w:val="005E5BF3"/>
    <w:rsid w:val="005F173D"/>
    <w:rsid w:val="0060216C"/>
    <w:rsid w:val="0062371E"/>
    <w:rsid w:val="00624569"/>
    <w:rsid w:val="006309C0"/>
    <w:rsid w:val="0065223B"/>
    <w:rsid w:val="00656B91"/>
    <w:rsid w:val="00663C0B"/>
    <w:rsid w:val="00697672"/>
    <w:rsid w:val="006A0BAF"/>
    <w:rsid w:val="006A2218"/>
    <w:rsid w:val="006A5935"/>
    <w:rsid w:val="006D016E"/>
    <w:rsid w:val="00707F26"/>
    <w:rsid w:val="0071022B"/>
    <w:rsid w:val="007205C3"/>
    <w:rsid w:val="00727BD8"/>
    <w:rsid w:val="00730422"/>
    <w:rsid w:val="0073123D"/>
    <w:rsid w:val="00742E1A"/>
    <w:rsid w:val="00764E15"/>
    <w:rsid w:val="007715CE"/>
    <w:rsid w:val="00777312"/>
    <w:rsid w:val="007960DC"/>
    <w:rsid w:val="00797F4B"/>
    <w:rsid w:val="007B2F40"/>
    <w:rsid w:val="007D1150"/>
    <w:rsid w:val="007D2D38"/>
    <w:rsid w:val="007F0222"/>
    <w:rsid w:val="008025EB"/>
    <w:rsid w:val="00802A0C"/>
    <w:rsid w:val="00827E8C"/>
    <w:rsid w:val="0083255D"/>
    <w:rsid w:val="00860B41"/>
    <w:rsid w:val="008726B7"/>
    <w:rsid w:val="00880F32"/>
    <w:rsid w:val="00882006"/>
    <w:rsid w:val="008934A7"/>
    <w:rsid w:val="008A0FF3"/>
    <w:rsid w:val="008B4241"/>
    <w:rsid w:val="008C49D3"/>
    <w:rsid w:val="008E1350"/>
    <w:rsid w:val="00901E9A"/>
    <w:rsid w:val="00903DE5"/>
    <w:rsid w:val="0090579C"/>
    <w:rsid w:val="009127C5"/>
    <w:rsid w:val="00922A4C"/>
    <w:rsid w:val="009240F9"/>
    <w:rsid w:val="00925F74"/>
    <w:rsid w:val="00937305"/>
    <w:rsid w:val="009669F5"/>
    <w:rsid w:val="0097258F"/>
    <w:rsid w:val="00976740"/>
    <w:rsid w:val="00997A44"/>
    <w:rsid w:val="009A4367"/>
    <w:rsid w:val="009B20AF"/>
    <w:rsid w:val="009B5C5A"/>
    <w:rsid w:val="009D5947"/>
    <w:rsid w:val="00A056C1"/>
    <w:rsid w:val="00A064A2"/>
    <w:rsid w:val="00A160BE"/>
    <w:rsid w:val="00A368EB"/>
    <w:rsid w:val="00A47580"/>
    <w:rsid w:val="00A5034B"/>
    <w:rsid w:val="00A620CA"/>
    <w:rsid w:val="00A953DF"/>
    <w:rsid w:val="00A96180"/>
    <w:rsid w:val="00B0154C"/>
    <w:rsid w:val="00B14E88"/>
    <w:rsid w:val="00B1597E"/>
    <w:rsid w:val="00B169AE"/>
    <w:rsid w:val="00B253BF"/>
    <w:rsid w:val="00B265B7"/>
    <w:rsid w:val="00B3606C"/>
    <w:rsid w:val="00B607C7"/>
    <w:rsid w:val="00B76A66"/>
    <w:rsid w:val="00B80698"/>
    <w:rsid w:val="00B86534"/>
    <w:rsid w:val="00BC1AE9"/>
    <w:rsid w:val="00BD4E0D"/>
    <w:rsid w:val="00BD51E2"/>
    <w:rsid w:val="00BF3B95"/>
    <w:rsid w:val="00C05517"/>
    <w:rsid w:val="00C16E3C"/>
    <w:rsid w:val="00C21E2A"/>
    <w:rsid w:val="00C2685E"/>
    <w:rsid w:val="00C44EEC"/>
    <w:rsid w:val="00C523BA"/>
    <w:rsid w:val="00C66AFE"/>
    <w:rsid w:val="00C71681"/>
    <w:rsid w:val="00C72820"/>
    <w:rsid w:val="00C826B6"/>
    <w:rsid w:val="00C95A5E"/>
    <w:rsid w:val="00CB2498"/>
    <w:rsid w:val="00CC2386"/>
    <w:rsid w:val="00CC5F56"/>
    <w:rsid w:val="00CD506A"/>
    <w:rsid w:val="00D01933"/>
    <w:rsid w:val="00D117E7"/>
    <w:rsid w:val="00D24A97"/>
    <w:rsid w:val="00D34CAF"/>
    <w:rsid w:val="00D41078"/>
    <w:rsid w:val="00D411D9"/>
    <w:rsid w:val="00D439FB"/>
    <w:rsid w:val="00D50166"/>
    <w:rsid w:val="00D51820"/>
    <w:rsid w:val="00D70C85"/>
    <w:rsid w:val="00D83302"/>
    <w:rsid w:val="00D97708"/>
    <w:rsid w:val="00DB30FC"/>
    <w:rsid w:val="00DC4551"/>
    <w:rsid w:val="00DC6ABD"/>
    <w:rsid w:val="00DE76A0"/>
    <w:rsid w:val="00DF089B"/>
    <w:rsid w:val="00E147D8"/>
    <w:rsid w:val="00E1758A"/>
    <w:rsid w:val="00E2108C"/>
    <w:rsid w:val="00E31FB1"/>
    <w:rsid w:val="00E323D8"/>
    <w:rsid w:val="00E36D7D"/>
    <w:rsid w:val="00E53B96"/>
    <w:rsid w:val="00E60D63"/>
    <w:rsid w:val="00E610B5"/>
    <w:rsid w:val="00E6647A"/>
    <w:rsid w:val="00E7095F"/>
    <w:rsid w:val="00E82BB6"/>
    <w:rsid w:val="00E91488"/>
    <w:rsid w:val="00EB413F"/>
    <w:rsid w:val="00EC4282"/>
    <w:rsid w:val="00ED5220"/>
    <w:rsid w:val="00EE64E4"/>
    <w:rsid w:val="00F22B10"/>
    <w:rsid w:val="00F260A5"/>
    <w:rsid w:val="00F42C01"/>
    <w:rsid w:val="00F444C1"/>
    <w:rsid w:val="00F67B04"/>
    <w:rsid w:val="00F77C05"/>
    <w:rsid w:val="00F83F09"/>
    <w:rsid w:val="00F92415"/>
    <w:rsid w:val="00FB528B"/>
    <w:rsid w:val="00FD0E60"/>
    <w:rsid w:val="00FE4A39"/>
    <w:rsid w:val="00FF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1D8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Indent 2"/>
    <w:basedOn w:val="a"/>
    <w:pPr>
      <w:ind w:leftChars="80" w:left="360" w:hangingChars="100" w:hanging="200"/>
    </w:pPr>
    <w:rPr>
      <w:rFonts w:hAnsi="ＭＳ ゴシック"/>
      <w:snapToGrid w:val="0"/>
      <w:kern w:val="0"/>
      <w:sz w:val="20"/>
    </w:rPr>
  </w:style>
  <w:style w:type="paragraph" w:styleId="3">
    <w:name w:val="Body Text Indent 3"/>
    <w:basedOn w:val="a"/>
    <w:pPr>
      <w:ind w:left="360" w:hangingChars="180" w:hanging="360"/>
    </w:pPr>
    <w:rPr>
      <w:rFonts w:hAnsi="ＭＳ ゴシック"/>
      <w:snapToGrid w:val="0"/>
      <w:kern w:val="0"/>
      <w:sz w:val="20"/>
    </w:rPr>
  </w:style>
  <w:style w:type="paragraph" w:styleId="a7">
    <w:name w:val="Body Text Indent"/>
    <w:basedOn w:val="a"/>
    <w:pPr>
      <w:ind w:left="213" w:hangingChars="100" w:hanging="213"/>
    </w:pPr>
  </w:style>
  <w:style w:type="paragraph" w:styleId="a8">
    <w:name w:val="Plain Text"/>
    <w:basedOn w:val="a"/>
    <w:link w:val="a9"/>
    <w:rPr>
      <w:rFonts w:hAnsi="Courier New" w:cs="Courier New"/>
      <w:sz w:val="21"/>
      <w:szCs w:val="21"/>
    </w:rPr>
  </w:style>
  <w:style w:type="paragraph" w:styleId="aa">
    <w:name w:val="Balloon Text"/>
    <w:basedOn w:val="a"/>
    <w:semiHidden/>
    <w:rsid w:val="00997A44"/>
    <w:rPr>
      <w:rFonts w:ascii="Arial" w:eastAsia="ＭＳ ゴシック" w:hAnsi="Arial"/>
      <w:szCs w:val="18"/>
    </w:rPr>
  </w:style>
  <w:style w:type="character" w:styleId="ab">
    <w:name w:val="annotation reference"/>
    <w:rsid w:val="00922A4C"/>
    <w:rPr>
      <w:sz w:val="18"/>
      <w:szCs w:val="18"/>
    </w:rPr>
  </w:style>
  <w:style w:type="paragraph" w:styleId="ac">
    <w:name w:val="annotation text"/>
    <w:basedOn w:val="a"/>
    <w:link w:val="ad"/>
    <w:rsid w:val="00922A4C"/>
    <w:pPr>
      <w:jc w:val="left"/>
    </w:pPr>
  </w:style>
  <w:style w:type="character" w:customStyle="1" w:styleId="ad">
    <w:name w:val="コメント文字列 (文字)"/>
    <w:link w:val="ac"/>
    <w:rsid w:val="00922A4C"/>
    <w:rPr>
      <w:rFonts w:ascii="ＭＳ 明朝"/>
      <w:kern w:val="2"/>
      <w:sz w:val="18"/>
      <w:szCs w:val="24"/>
    </w:rPr>
  </w:style>
  <w:style w:type="paragraph" w:styleId="ae">
    <w:name w:val="annotation subject"/>
    <w:basedOn w:val="ac"/>
    <w:next w:val="ac"/>
    <w:link w:val="af"/>
    <w:rsid w:val="00922A4C"/>
    <w:rPr>
      <w:b/>
      <w:bCs/>
    </w:rPr>
  </w:style>
  <w:style w:type="character" w:customStyle="1" w:styleId="af">
    <w:name w:val="コメント内容 (文字)"/>
    <w:link w:val="ae"/>
    <w:rsid w:val="00922A4C"/>
    <w:rPr>
      <w:rFonts w:ascii="ＭＳ 明朝"/>
      <w:b/>
      <w:bCs/>
      <w:kern w:val="2"/>
      <w:sz w:val="18"/>
      <w:szCs w:val="24"/>
    </w:rPr>
  </w:style>
  <w:style w:type="character" w:customStyle="1" w:styleId="a9">
    <w:name w:val="書式なし (文字)"/>
    <w:link w:val="a8"/>
    <w:rsid w:val="0093730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F3EE-5D03-46F5-8980-D75B9300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22676</Words>
  <Characters>660</Characters>
  <Application>Microsoft Office Word</Application>
  <DocSecurity>0</DocSecurity>
  <Lines>5</Lines>
  <Paragraphs>46</Paragraphs>
  <ScaleCrop>false</ScaleCrop>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2024-08-15T02:39:00Z</dcterms:created>
  <dcterms:modified xsi:type="dcterms:W3CDTF">2024-08-15T02:39:00Z</dcterms:modified>
  <cp:category/>
</cp:coreProperties>
</file>