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4D9" w:rsidRPr="005711C2" w:rsidRDefault="00AA37C9" w:rsidP="000E14D9">
      <w:pPr>
        <w:ind w:firstLineChars="100" w:firstLine="210"/>
        <w:rPr>
          <w:szCs w:val="21"/>
        </w:rPr>
      </w:pPr>
      <w:r w:rsidRPr="005711C2">
        <w:rPr>
          <w:rFonts w:hint="eastAsia"/>
          <w:szCs w:val="21"/>
        </w:rPr>
        <w:t>以下</w:t>
      </w:r>
      <w:r w:rsidR="00B21CC9" w:rsidRPr="005711C2">
        <w:rPr>
          <w:rFonts w:hint="eastAsia"/>
          <w:szCs w:val="21"/>
        </w:rPr>
        <w:t>、</w:t>
      </w:r>
      <w:r w:rsidRPr="005711C2">
        <w:rPr>
          <w:rFonts w:hint="eastAsia"/>
          <w:szCs w:val="21"/>
        </w:rPr>
        <w:t>審査</w:t>
      </w:r>
      <w:r w:rsidR="00B21CC9" w:rsidRPr="005711C2">
        <w:rPr>
          <w:rFonts w:hint="eastAsia"/>
          <w:szCs w:val="21"/>
        </w:rPr>
        <w:t>の</w:t>
      </w:r>
      <w:r w:rsidRPr="005711C2">
        <w:rPr>
          <w:rFonts w:hint="eastAsia"/>
          <w:szCs w:val="21"/>
        </w:rPr>
        <w:t>着目点に沿って提案内容の概要を簡潔に記載すること。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426"/>
        <w:gridCol w:w="5528"/>
        <w:gridCol w:w="7654"/>
      </w:tblGrid>
      <w:tr w:rsidR="005711C2" w:rsidRPr="005711C2" w:rsidTr="006317B6">
        <w:trPr>
          <w:trHeight w:val="512"/>
          <w:tblHeader/>
        </w:trPr>
        <w:tc>
          <w:tcPr>
            <w:tcW w:w="1701" w:type="dxa"/>
            <w:gridSpan w:val="2"/>
            <w:shd w:val="clear" w:color="auto" w:fill="D9D9D9"/>
            <w:vAlign w:val="center"/>
          </w:tcPr>
          <w:p w:rsidR="000E14D9" w:rsidRPr="005711C2" w:rsidRDefault="000E14D9"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審査項目</w:t>
            </w:r>
          </w:p>
          <w:p w:rsidR="000E14D9" w:rsidRPr="005711C2" w:rsidRDefault="000E14D9"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（配点）</w:t>
            </w:r>
          </w:p>
        </w:tc>
        <w:tc>
          <w:tcPr>
            <w:tcW w:w="5954" w:type="dxa"/>
            <w:gridSpan w:val="2"/>
            <w:shd w:val="clear" w:color="auto" w:fill="D9D9D9"/>
            <w:vAlign w:val="center"/>
          </w:tcPr>
          <w:p w:rsidR="000E14D9" w:rsidRPr="005711C2" w:rsidRDefault="000E14D9"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審査の着目点</w:t>
            </w:r>
          </w:p>
        </w:tc>
        <w:tc>
          <w:tcPr>
            <w:tcW w:w="7654" w:type="dxa"/>
            <w:shd w:val="clear" w:color="auto" w:fill="D9D9D9"/>
            <w:vAlign w:val="center"/>
          </w:tcPr>
          <w:p w:rsidR="000E14D9" w:rsidRPr="005711C2" w:rsidRDefault="000E14D9"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提案内容</w:t>
            </w:r>
          </w:p>
        </w:tc>
      </w:tr>
      <w:tr w:rsidR="005711C2" w:rsidRPr="005711C2" w:rsidTr="00BE03FA">
        <w:trPr>
          <w:trHeight w:val="777"/>
        </w:trPr>
        <w:tc>
          <w:tcPr>
            <w:tcW w:w="426" w:type="dxa"/>
            <w:shd w:val="clear" w:color="auto" w:fill="auto"/>
          </w:tcPr>
          <w:p w:rsidR="000E14D9" w:rsidRPr="005711C2" w:rsidRDefault="000E14D9" w:rsidP="00F2246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１</w:t>
            </w:r>
          </w:p>
        </w:tc>
        <w:tc>
          <w:tcPr>
            <w:tcW w:w="1275" w:type="dxa"/>
            <w:shd w:val="clear" w:color="auto" w:fill="auto"/>
          </w:tcPr>
          <w:p w:rsidR="000E14D9" w:rsidRPr="005711C2" w:rsidRDefault="00EF7508"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趣旨・目的</w:t>
            </w:r>
          </w:p>
          <w:p w:rsidR="000E14D9" w:rsidRPr="005711C2" w:rsidRDefault="000E14D9" w:rsidP="00F2246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w:t>
            </w:r>
            <w:r w:rsidR="000C1865">
              <w:rPr>
                <w:rFonts w:ascii="Meiryo UI" w:eastAsia="Meiryo UI" w:hAnsi="Meiryo UI" w:cs="Meiryo UI" w:hint="eastAsia"/>
                <w:sz w:val="18"/>
                <w:szCs w:val="18"/>
              </w:rPr>
              <w:t>１０</w:t>
            </w:r>
            <w:r w:rsidRPr="005711C2">
              <w:rPr>
                <w:rFonts w:ascii="Meiryo UI" w:eastAsia="Meiryo UI" w:hAnsi="Meiryo UI" w:cs="Meiryo UI" w:hint="eastAsia"/>
                <w:sz w:val="18"/>
                <w:szCs w:val="18"/>
              </w:rPr>
              <w:t>）</w:t>
            </w:r>
          </w:p>
        </w:tc>
        <w:tc>
          <w:tcPr>
            <w:tcW w:w="5954" w:type="dxa"/>
            <w:gridSpan w:val="2"/>
            <w:tcBorders>
              <w:bottom w:val="single" w:sz="4" w:space="0" w:color="auto"/>
            </w:tcBorders>
            <w:shd w:val="clear" w:color="auto" w:fill="auto"/>
            <w:vAlign w:val="center"/>
          </w:tcPr>
          <w:p w:rsidR="000E14D9" w:rsidRPr="005711C2" w:rsidRDefault="000E14D9" w:rsidP="00F2246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本</w:t>
            </w:r>
            <w:r w:rsidR="00EF7508">
              <w:rPr>
                <w:rFonts w:ascii="Meiryo UI" w:eastAsia="Meiryo UI" w:hAnsi="Meiryo UI" w:cs="Meiryo UI" w:hint="eastAsia"/>
                <w:sz w:val="18"/>
                <w:szCs w:val="18"/>
              </w:rPr>
              <w:t>調査業務の本市の狙いを十分に理解した提案となっているか。</w:t>
            </w:r>
          </w:p>
        </w:tc>
        <w:tc>
          <w:tcPr>
            <w:tcW w:w="7654" w:type="dxa"/>
          </w:tcPr>
          <w:p w:rsidR="000E14D9" w:rsidRPr="005711C2" w:rsidRDefault="000E14D9" w:rsidP="00F2246A">
            <w:pPr>
              <w:spacing w:line="360" w:lineRule="exact"/>
              <w:rPr>
                <w:rFonts w:ascii="Meiryo UI" w:eastAsia="Meiryo UI" w:hAnsi="Meiryo UI" w:cs="Meiryo UI"/>
                <w:sz w:val="18"/>
                <w:szCs w:val="18"/>
              </w:rPr>
            </w:pPr>
          </w:p>
        </w:tc>
      </w:tr>
      <w:tr w:rsidR="00134384" w:rsidRPr="005711C2" w:rsidTr="00BE03FA">
        <w:trPr>
          <w:trHeight w:val="419"/>
        </w:trPr>
        <w:tc>
          <w:tcPr>
            <w:tcW w:w="426" w:type="dxa"/>
            <w:vMerge w:val="restart"/>
            <w:shd w:val="clear" w:color="auto" w:fill="auto"/>
          </w:tcPr>
          <w:p w:rsidR="00134384" w:rsidRPr="005711C2" w:rsidRDefault="00134384" w:rsidP="00F2246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２</w:t>
            </w:r>
          </w:p>
        </w:tc>
        <w:tc>
          <w:tcPr>
            <w:tcW w:w="1275" w:type="dxa"/>
            <w:vMerge w:val="restart"/>
            <w:shd w:val="clear" w:color="auto" w:fill="auto"/>
          </w:tcPr>
          <w:p w:rsidR="00134384" w:rsidRPr="005711C2" w:rsidRDefault="00134384"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事業内容</w:t>
            </w:r>
          </w:p>
          <w:p w:rsidR="00134384" w:rsidRPr="005711C2" w:rsidRDefault="00134384" w:rsidP="00F2246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w:t>
            </w:r>
            <w:r>
              <w:rPr>
                <w:rFonts w:ascii="Meiryo UI" w:eastAsia="Meiryo UI" w:hAnsi="Meiryo UI" w:cs="Meiryo UI" w:hint="eastAsia"/>
                <w:sz w:val="18"/>
                <w:szCs w:val="18"/>
              </w:rPr>
              <w:t>７０</w:t>
            </w:r>
            <w:r w:rsidRPr="005711C2">
              <w:rPr>
                <w:rFonts w:ascii="Meiryo UI" w:eastAsia="Meiryo UI" w:hAnsi="Meiryo UI" w:cs="Meiryo UI" w:hint="eastAsia"/>
                <w:sz w:val="18"/>
                <w:szCs w:val="18"/>
              </w:rPr>
              <w:t>）</w:t>
            </w:r>
          </w:p>
        </w:tc>
        <w:tc>
          <w:tcPr>
            <w:tcW w:w="5954" w:type="dxa"/>
            <w:gridSpan w:val="2"/>
            <w:tcBorders>
              <w:bottom w:val="nil"/>
              <w:right w:val="nil"/>
            </w:tcBorders>
            <w:shd w:val="clear" w:color="auto" w:fill="auto"/>
            <w:vAlign w:val="center"/>
          </w:tcPr>
          <w:p w:rsidR="00134384" w:rsidRPr="005711C2" w:rsidRDefault="00134384"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（１）移動実態調査</w:t>
            </w:r>
          </w:p>
        </w:tc>
        <w:tc>
          <w:tcPr>
            <w:tcW w:w="7654" w:type="dxa"/>
            <w:tcBorders>
              <w:left w:val="nil"/>
              <w:bottom w:val="nil"/>
            </w:tcBorders>
          </w:tcPr>
          <w:p w:rsidR="00134384" w:rsidRPr="005711C2" w:rsidRDefault="00134384" w:rsidP="00F2246A">
            <w:pPr>
              <w:spacing w:line="360" w:lineRule="exact"/>
              <w:rPr>
                <w:rFonts w:ascii="Meiryo UI" w:eastAsia="Meiryo UI" w:hAnsi="Meiryo UI" w:cs="Meiryo UI"/>
                <w:sz w:val="18"/>
                <w:szCs w:val="18"/>
              </w:rPr>
            </w:pPr>
          </w:p>
        </w:tc>
      </w:tr>
      <w:tr w:rsidR="00134384" w:rsidRPr="005711C2" w:rsidTr="004F4D64">
        <w:trPr>
          <w:trHeight w:val="807"/>
        </w:trPr>
        <w:tc>
          <w:tcPr>
            <w:tcW w:w="426" w:type="dxa"/>
            <w:vMerge/>
            <w:shd w:val="clear" w:color="auto" w:fill="auto"/>
          </w:tcPr>
          <w:p w:rsidR="00134384" w:rsidRPr="005711C2" w:rsidRDefault="00134384" w:rsidP="00F2246A">
            <w:pPr>
              <w:spacing w:line="360" w:lineRule="exact"/>
              <w:rPr>
                <w:rFonts w:ascii="Meiryo UI" w:eastAsia="Meiryo UI" w:hAnsi="Meiryo UI" w:cs="Meiryo UI"/>
                <w:sz w:val="18"/>
                <w:szCs w:val="18"/>
              </w:rPr>
            </w:pPr>
          </w:p>
        </w:tc>
        <w:tc>
          <w:tcPr>
            <w:tcW w:w="1275" w:type="dxa"/>
            <w:vMerge/>
            <w:shd w:val="clear" w:color="auto" w:fill="auto"/>
          </w:tcPr>
          <w:p w:rsidR="00134384" w:rsidRPr="005711C2" w:rsidRDefault="00134384" w:rsidP="00F2246A">
            <w:pPr>
              <w:spacing w:line="360" w:lineRule="exact"/>
              <w:rPr>
                <w:rFonts w:ascii="Meiryo UI" w:eastAsia="Meiryo UI" w:hAnsi="Meiryo UI" w:cs="Meiryo UI"/>
                <w:sz w:val="18"/>
                <w:szCs w:val="18"/>
              </w:rPr>
            </w:pPr>
          </w:p>
        </w:tc>
        <w:tc>
          <w:tcPr>
            <w:tcW w:w="426" w:type="dxa"/>
            <w:tcBorders>
              <w:top w:val="nil"/>
              <w:bottom w:val="nil"/>
            </w:tcBorders>
            <w:shd w:val="clear" w:color="auto" w:fill="auto"/>
            <w:vAlign w:val="center"/>
          </w:tcPr>
          <w:p w:rsidR="00134384" w:rsidRPr="005711C2" w:rsidRDefault="00134384" w:rsidP="00F2246A">
            <w:pPr>
              <w:spacing w:line="360" w:lineRule="exact"/>
              <w:rPr>
                <w:rFonts w:ascii="Meiryo UI" w:eastAsia="Meiryo UI" w:hAnsi="Meiryo UI" w:cs="Meiryo UI"/>
                <w:sz w:val="18"/>
                <w:szCs w:val="18"/>
              </w:rPr>
            </w:pPr>
          </w:p>
        </w:tc>
        <w:tc>
          <w:tcPr>
            <w:tcW w:w="5528" w:type="dxa"/>
            <w:shd w:val="clear" w:color="auto" w:fill="auto"/>
            <w:vAlign w:val="center"/>
          </w:tcPr>
          <w:p w:rsidR="00134384" w:rsidRPr="005711C2" w:rsidRDefault="00134384"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調査時期や調査範囲は、適切な内容となっているか。</w:t>
            </w:r>
          </w:p>
        </w:tc>
        <w:tc>
          <w:tcPr>
            <w:tcW w:w="7654" w:type="dxa"/>
          </w:tcPr>
          <w:p w:rsidR="00134384" w:rsidRPr="005711C2" w:rsidRDefault="00134384" w:rsidP="00F2246A">
            <w:pPr>
              <w:spacing w:line="360" w:lineRule="exact"/>
              <w:rPr>
                <w:rFonts w:ascii="Meiryo UI" w:eastAsia="Meiryo UI" w:hAnsi="Meiryo UI" w:cs="Meiryo UI"/>
                <w:sz w:val="18"/>
                <w:szCs w:val="18"/>
              </w:rPr>
            </w:pPr>
          </w:p>
        </w:tc>
      </w:tr>
      <w:tr w:rsidR="00134384" w:rsidRPr="005711C2" w:rsidTr="004F4D64">
        <w:trPr>
          <w:trHeight w:val="847"/>
        </w:trPr>
        <w:tc>
          <w:tcPr>
            <w:tcW w:w="426" w:type="dxa"/>
            <w:vMerge/>
            <w:shd w:val="clear" w:color="auto" w:fill="auto"/>
          </w:tcPr>
          <w:p w:rsidR="00134384" w:rsidRPr="005711C2" w:rsidRDefault="00134384" w:rsidP="00F2246A">
            <w:pPr>
              <w:spacing w:line="360" w:lineRule="exact"/>
              <w:rPr>
                <w:rFonts w:ascii="Meiryo UI" w:eastAsia="Meiryo UI" w:hAnsi="Meiryo UI" w:cs="Meiryo UI"/>
                <w:sz w:val="18"/>
                <w:szCs w:val="18"/>
              </w:rPr>
            </w:pPr>
          </w:p>
        </w:tc>
        <w:tc>
          <w:tcPr>
            <w:tcW w:w="1275" w:type="dxa"/>
            <w:vMerge/>
            <w:shd w:val="clear" w:color="auto" w:fill="auto"/>
          </w:tcPr>
          <w:p w:rsidR="00134384" w:rsidRPr="005711C2" w:rsidRDefault="00134384" w:rsidP="00F2246A">
            <w:pPr>
              <w:spacing w:line="360" w:lineRule="exact"/>
              <w:rPr>
                <w:rFonts w:ascii="Meiryo UI" w:eastAsia="Meiryo UI" w:hAnsi="Meiryo UI" w:cs="Meiryo UI"/>
                <w:sz w:val="18"/>
                <w:szCs w:val="18"/>
              </w:rPr>
            </w:pPr>
          </w:p>
        </w:tc>
        <w:tc>
          <w:tcPr>
            <w:tcW w:w="426" w:type="dxa"/>
            <w:tcBorders>
              <w:top w:val="nil"/>
              <w:bottom w:val="nil"/>
            </w:tcBorders>
            <w:shd w:val="clear" w:color="auto" w:fill="auto"/>
            <w:vAlign w:val="center"/>
          </w:tcPr>
          <w:p w:rsidR="00134384" w:rsidRPr="005711C2" w:rsidRDefault="00134384" w:rsidP="00F2246A">
            <w:pPr>
              <w:spacing w:line="360" w:lineRule="exact"/>
              <w:rPr>
                <w:rFonts w:ascii="Meiryo UI" w:eastAsia="Meiryo UI" w:hAnsi="Meiryo UI" w:cs="Meiryo UI"/>
                <w:sz w:val="18"/>
                <w:szCs w:val="18"/>
              </w:rPr>
            </w:pPr>
          </w:p>
        </w:tc>
        <w:tc>
          <w:tcPr>
            <w:tcW w:w="5528" w:type="dxa"/>
            <w:shd w:val="clear" w:color="auto" w:fill="auto"/>
            <w:vAlign w:val="center"/>
          </w:tcPr>
          <w:p w:rsidR="00134384" w:rsidRDefault="00134384" w:rsidP="006317B6">
            <w:pPr>
              <w:spacing w:line="360" w:lineRule="exact"/>
              <w:rPr>
                <w:rFonts w:ascii="Meiryo UI" w:eastAsia="Meiryo UI" w:hAnsi="Meiryo UI" w:cs="Meiryo UI"/>
                <w:sz w:val="18"/>
                <w:szCs w:val="18"/>
              </w:rPr>
            </w:pPr>
            <w:r>
              <w:rPr>
                <w:rFonts w:ascii="Meiryo UI" w:eastAsia="Meiryo UI" w:hAnsi="Meiryo UI" w:cs="Meiryo UI" w:hint="eastAsia"/>
                <w:sz w:val="18"/>
                <w:szCs w:val="18"/>
              </w:rPr>
              <w:t>調査計画は移動傾向（どこから、どこに、何のために、何を使って等）を</w:t>
            </w:r>
          </w:p>
          <w:p w:rsidR="00134384" w:rsidRDefault="00134384" w:rsidP="006317B6">
            <w:pPr>
              <w:spacing w:line="360" w:lineRule="exact"/>
              <w:rPr>
                <w:rFonts w:ascii="Meiryo UI" w:eastAsia="Meiryo UI" w:hAnsi="Meiryo UI" w:cs="Meiryo UI"/>
                <w:sz w:val="18"/>
                <w:szCs w:val="18"/>
              </w:rPr>
            </w:pPr>
            <w:r>
              <w:rPr>
                <w:rFonts w:ascii="Meiryo UI" w:eastAsia="Meiryo UI" w:hAnsi="Meiryo UI" w:cs="Meiryo UI" w:hint="eastAsia"/>
                <w:sz w:val="18"/>
                <w:szCs w:val="18"/>
              </w:rPr>
              <w:t>明確化できる内容となっているか。</w:t>
            </w:r>
          </w:p>
        </w:tc>
        <w:tc>
          <w:tcPr>
            <w:tcW w:w="7654" w:type="dxa"/>
          </w:tcPr>
          <w:p w:rsidR="00134384" w:rsidRPr="005711C2" w:rsidRDefault="00134384" w:rsidP="00F2246A">
            <w:pPr>
              <w:spacing w:line="360" w:lineRule="exact"/>
              <w:rPr>
                <w:rFonts w:ascii="Meiryo UI" w:eastAsia="Meiryo UI" w:hAnsi="Meiryo UI" w:cs="Meiryo UI"/>
                <w:sz w:val="18"/>
                <w:szCs w:val="18"/>
              </w:rPr>
            </w:pPr>
          </w:p>
        </w:tc>
      </w:tr>
      <w:tr w:rsidR="00134384" w:rsidRPr="005711C2" w:rsidTr="004F4D64">
        <w:trPr>
          <w:trHeight w:val="831"/>
        </w:trPr>
        <w:tc>
          <w:tcPr>
            <w:tcW w:w="426" w:type="dxa"/>
            <w:vMerge/>
            <w:shd w:val="clear" w:color="auto" w:fill="auto"/>
          </w:tcPr>
          <w:p w:rsidR="00134384" w:rsidRPr="005711C2" w:rsidRDefault="00134384" w:rsidP="00F2246A">
            <w:pPr>
              <w:spacing w:line="360" w:lineRule="exact"/>
              <w:rPr>
                <w:rFonts w:ascii="Meiryo UI" w:eastAsia="Meiryo UI" w:hAnsi="Meiryo UI" w:cs="Meiryo UI"/>
                <w:sz w:val="18"/>
                <w:szCs w:val="18"/>
              </w:rPr>
            </w:pPr>
          </w:p>
        </w:tc>
        <w:tc>
          <w:tcPr>
            <w:tcW w:w="1275" w:type="dxa"/>
            <w:vMerge/>
            <w:shd w:val="clear" w:color="auto" w:fill="auto"/>
          </w:tcPr>
          <w:p w:rsidR="00134384" w:rsidRPr="005711C2" w:rsidRDefault="00134384" w:rsidP="00F2246A">
            <w:pPr>
              <w:spacing w:line="360" w:lineRule="exact"/>
              <w:rPr>
                <w:rFonts w:ascii="Meiryo UI" w:eastAsia="Meiryo UI" w:hAnsi="Meiryo UI" w:cs="Meiryo UI"/>
                <w:sz w:val="18"/>
                <w:szCs w:val="18"/>
              </w:rPr>
            </w:pPr>
          </w:p>
        </w:tc>
        <w:tc>
          <w:tcPr>
            <w:tcW w:w="426" w:type="dxa"/>
            <w:tcBorders>
              <w:top w:val="nil"/>
              <w:bottom w:val="nil"/>
            </w:tcBorders>
            <w:shd w:val="clear" w:color="auto" w:fill="auto"/>
            <w:vAlign w:val="center"/>
          </w:tcPr>
          <w:p w:rsidR="00134384" w:rsidRPr="005711C2" w:rsidRDefault="00134384" w:rsidP="00F2246A">
            <w:pPr>
              <w:spacing w:line="360" w:lineRule="exact"/>
              <w:rPr>
                <w:rFonts w:ascii="Meiryo UI" w:eastAsia="Meiryo UI" w:hAnsi="Meiryo UI" w:cs="Meiryo UI"/>
                <w:sz w:val="18"/>
                <w:szCs w:val="18"/>
              </w:rPr>
            </w:pPr>
          </w:p>
        </w:tc>
        <w:tc>
          <w:tcPr>
            <w:tcW w:w="5528" w:type="dxa"/>
            <w:shd w:val="clear" w:color="auto" w:fill="auto"/>
            <w:vAlign w:val="center"/>
          </w:tcPr>
          <w:p w:rsidR="00134384" w:rsidRPr="005711C2" w:rsidRDefault="00134384"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調査結果イメージは、コンソーシアムの検討材料として資する内容となっているか。</w:t>
            </w:r>
          </w:p>
        </w:tc>
        <w:tc>
          <w:tcPr>
            <w:tcW w:w="7654" w:type="dxa"/>
          </w:tcPr>
          <w:p w:rsidR="00134384" w:rsidRPr="005711C2" w:rsidRDefault="00134384" w:rsidP="00F2246A">
            <w:pPr>
              <w:spacing w:line="360" w:lineRule="exact"/>
              <w:rPr>
                <w:rFonts w:ascii="Meiryo UI" w:eastAsia="Meiryo UI" w:hAnsi="Meiryo UI" w:cs="Meiryo UI"/>
                <w:sz w:val="18"/>
                <w:szCs w:val="18"/>
              </w:rPr>
            </w:pPr>
          </w:p>
        </w:tc>
      </w:tr>
      <w:tr w:rsidR="00134384" w:rsidRPr="005711C2" w:rsidTr="00BE03FA">
        <w:trPr>
          <w:trHeight w:val="447"/>
        </w:trPr>
        <w:tc>
          <w:tcPr>
            <w:tcW w:w="426" w:type="dxa"/>
            <w:vMerge/>
            <w:shd w:val="clear" w:color="auto" w:fill="auto"/>
          </w:tcPr>
          <w:p w:rsidR="00134384" w:rsidRPr="005711C2" w:rsidRDefault="00134384" w:rsidP="00F2246A">
            <w:pPr>
              <w:spacing w:line="360" w:lineRule="exact"/>
              <w:rPr>
                <w:rFonts w:ascii="Meiryo UI" w:eastAsia="Meiryo UI" w:hAnsi="Meiryo UI" w:cs="Meiryo UI"/>
                <w:sz w:val="18"/>
                <w:szCs w:val="18"/>
              </w:rPr>
            </w:pPr>
          </w:p>
        </w:tc>
        <w:tc>
          <w:tcPr>
            <w:tcW w:w="1275" w:type="dxa"/>
            <w:vMerge/>
            <w:shd w:val="clear" w:color="auto" w:fill="auto"/>
          </w:tcPr>
          <w:p w:rsidR="00134384" w:rsidRPr="005711C2" w:rsidRDefault="00134384" w:rsidP="00F2246A">
            <w:pPr>
              <w:spacing w:line="360" w:lineRule="exact"/>
              <w:rPr>
                <w:rFonts w:ascii="Meiryo UI" w:eastAsia="Meiryo UI" w:hAnsi="Meiryo UI" w:cs="Meiryo UI"/>
                <w:sz w:val="18"/>
                <w:szCs w:val="18"/>
              </w:rPr>
            </w:pPr>
          </w:p>
        </w:tc>
        <w:tc>
          <w:tcPr>
            <w:tcW w:w="5954" w:type="dxa"/>
            <w:gridSpan w:val="2"/>
            <w:tcBorders>
              <w:bottom w:val="nil"/>
              <w:right w:val="nil"/>
            </w:tcBorders>
            <w:shd w:val="clear" w:color="auto" w:fill="auto"/>
            <w:vAlign w:val="center"/>
          </w:tcPr>
          <w:p w:rsidR="00134384" w:rsidRPr="005711C2" w:rsidRDefault="00134384"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（２）幕張新都心版</w:t>
            </w:r>
            <w:proofErr w:type="spellStart"/>
            <w:r>
              <w:rPr>
                <w:rFonts w:ascii="Meiryo UI" w:eastAsia="Meiryo UI" w:hAnsi="Meiryo UI" w:cs="Meiryo UI" w:hint="eastAsia"/>
                <w:sz w:val="18"/>
                <w:szCs w:val="18"/>
              </w:rPr>
              <w:t>M</w:t>
            </w:r>
            <w:r>
              <w:rPr>
                <w:rFonts w:ascii="Meiryo UI" w:eastAsia="Meiryo UI" w:hAnsi="Meiryo UI" w:cs="Meiryo UI"/>
                <w:sz w:val="18"/>
                <w:szCs w:val="18"/>
              </w:rPr>
              <w:t>aaS</w:t>
            </w:r>
            <w:proofErr w:type="spellEnd"/>
            <w:r>
              <w:rPr>
                <w:rFonts w:ascii="Meiryo UI" w:eastAsia="Meiryo UI" w:hAnsi="Meiryo UI" w:cs="Meiryo UI" w:hint="eastAsia"/>
                <w:sz w:val="18"/>
                <w:szCs w:val="18"/>
              </w:rPr>
              <w:t>を見据えた関連データ調査</w:t>
            </w:r>
          </w:p>
        </w:tc>
        <w:tc>
          <w:tcPr>
            <w:tcW w:w="7654" w:type="dxa"/>
            <w:tcBorders>
              <w:left w:val="nil"/>
              <w:bottom w:val="nil"/>
            </w:tcBorders>
          </w:tcPr>
          <w:p w:rsidR="00134384" w:rsidRPr="005711C2" w:rsidRDefault="00134384" w:rsidP="00F2246A">
            <w:pPr>
              <w:spacing w:line="360" w:lineRule="exact"/>
              <w:rPr>
                <w:rFonts w:ascii="Meiryo UI" w:eastAsia="Meiryo UI" w:hAnsi="Meiryo UI" w:cs="Meiryo UI"/>
                <w:sz w:val="18"/>
                <w:szCs w:val="18"/>
              </w:rPr>
            </w:pPr>
          </w:p>
        </w:tc>
      </w:tr>
      <w:tr w:rsidR="00134384" w:rsidRPr="005711C2" w:rsidTr="00BE03FA">
        <w:trPr>
          <w:trHeight w:val="837"/>
        </w:trPr>
        <w:tc>
          <w:tcPr>
            <w:tcW w:w="426" w:type="dxa"/>
            <w:vMerge/>
            <w:shd w:val="clear" w:color="auto" w:fill="auto"/>
          </w:tcPr>
          <w:p w:rsidR="00134384" w:rsidRPr="005711C2" w:rsidRDefault="00134384" w:rsidP="00F2246A">
            <w:pPr>
              <w:spacing w:line="360" w:lineRule="exact"/>
              <w:rPr>
                <w:rFonts w:ascii="Meiryo UI" w:eastAsia="Meiryo UI" w:hAnsi="Meiryo UI" w:cs="Meiryo UI"/>
                <w:sz w:val="18"/>
                <w:szCs w:val="18"/>
              </w:rPr>
            </w:pPr>
          </w:p>
        </w:tc>
        <w:tc>
          <w:tcPr>
            <w:tcW w:w="1275" w:type="dxa"/>
            <w:vMerge/>
            <w:shd w:val="clear" w:color="auto" w:fill="auto"/>
          </w:tcPr>
          <w:p w:rsidR="00134384" w:rsidRPr="005711C2" w:rsidRDefault="00134384" w:rsidP="00F2246A">
            <w:pPr>
              <w:spacing w:line="360" w:lineRule="exact"/>
              <w:rPr>
                <w:rFonts w:ascii="Meiryo UI" w:eastAsia="Meiryo UI" w:hAnsi="Meiryo UI" w:cs="Meiryo UI"/>
                <w:sz w:val="18"/>
                <w:szCs w:val="18"/>
              </w:rPr>
            </w:pPr>
          </w:p>
        </w:tc>
        <w:tc>
          <w:tcPr>
            <w:tcW w:w="426" w:type="dxa"/>
            <w:tcBorders>
              <w:top w:val="nil"/>
              <w:bottom w:val="nil"/>
            </w:tcBorders>
            <w:shd w:val="clear" w:color="auto" w:fill="auto"/>
            <w:vAlign w:val="center"/>
          </w:tcPr>
          <w:p w:rsidR="00134384" w:rsidRPr="005711C2" w:rsidRDefault="00134384" w:rsidP="00F2246A">
            <w:pPr>
              <w:spacing w:line="360" w:lineRule="exact"/>
              <w:rPr>
                <w:rFonts w:ascii="Meiryo UI" w:eastAsia="Meiryo UI" w:hAnsi="Meiryo UI" w:cs="Meiryo UI"/>
                <w:sz w:val="18"/>
                <w:szCs w:val="18"/>
              </w:rPr>
            </w:pPr>
          </w:p>
        </w:tc>
        <w:tc>
          <w:tcPr>
            <w:tcW w:w="5528" w:type="dxa"/>
            <w:shd w:val="clear" w:color="auto" w:fill="auto"/>
            <w:vAlign w:val="center"/>
          </w:tcPr>
          <w:p w:rsidR="00134384" w:rsidRDefault="00134384"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幕張新都心版</w:t>
            </w:r>
            <w:proofErr w:type="spellStart"/>
            <w:r>
              <w:rPr>
                <w:rFonts w:ascii="Meiryo UI" w:eastAsia="Meiryo UI" w:hAnsi="Meiryo UI" w:cs="Meiryo UI" w:hint="eastAsia"/>
                <w:sz w:val="18"/>
                <w:szCs w:val="18"/>
              </w:rPr>
              <w:t>M</w:t>
            </w:r>
            <w:r>
              <w:rPr>
                <w:rFonts w:ascii="Meiryo UI" w:eastAsia="Meiryo UI" w:hAnsi="Meiryo UI" w:cs="Meiryo UI"/>
                <w:sz w:val="18"/>
                <w:szCs w:val="18"/>
              </w:rPr>
              <w:t>aaS</w:t>
            </w:r>
            <w:proofErr w:type="spellEnd"/>
            <w:r>
              <w:rPr>
                <w:rFonts w:ascii="Meiryo UI" w:eastAsia="Meiryo UI" w:hAnsi="Meiryo UI" w:cs="Meiryo UI" w:hint="eastAsia"/>
                <w:sz w:val="18"/>
                <w:szCs w:val="18"/>
              </w:rPr>
              <w:t>における必要なデータが把握できる計画となって</w:t>
            </w:r>
          </w:p>
          <w:p w:rsidR="00134384" w:rsidRPr="005711C2" w:rsidRDefault="00134384"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いるか。</w:t>
            </w:r>
          </w:p>
        </w:tc>
        <w:tc>
          <w:tcPr>
            <w:tcW w:w="7654" w:type="dxa"/>
          </w:tcPr>
          <w:p w:rsidR="00134384" w:rsidRPr="005711C2" w:rsidRDefault="00134384" w:rsidP="00F2246A">
            <w:pPr>
              <w:spacing w:line="360" w:lineRule="exact"/>
              <w:rPr>
                <w:rFonts w:ascii="Meiryo UI" w:eastAsia="Meiryo UI" w:hAnsi="Meiryo UI" w:cs="Meiryo UI"/>
                <w:sz w:val="18"/>
                <w:szCs w:val="18"/>
              </w:rPr>
            </w:pPr>
          </w:p>
        </w:tc>
      </w:tr>
      <w:tr w:rsidR="00134384" w:rsidRPr="005711C2" w:rsidTr="00BE03FA">
        <w:trPr>
          <w:trHeight w:val="804"/>
        </w:trPr>
        <w:tc>
          <w:tcPr>
            <w:tcW w:w="426" w:type="dxa"/>
            <w:vMerge/>
            <w:shd w:val="clear" w:color="auto" w:fill="auto"/>
          </w:tcPr>
          <w:p w:rsidR="00134384" w:rsidRPr="005711C2" w:rsidRDefault="00134384" w:rsidP="00F2246A">
            <w:pPr>
              <w:spacing w:line="360" w:lineRule="exact"/>
              <w:rPr>
                <w:rFonts w:ascii="Meiryo UI" w:eastAsia="Meiryo UI" w:hAnsi="Meiryo UI" w:cs="Meiryo UI"/>
                <w:sz w:val="18"/>
                <w:szCs w:val="18"/>
              </w:rPr>
            </w:pPr>
          </w:p>
        </w:tc>
        <w:tc>
          <w:tcPr>
            <w:tcW w:w="1275" w:type="dxa"/>
            <w:vMerge/>
            <w:shd w:val="clear" w:color="auto" w:fill="auto"/>
          </w:tcPr>
          <w:p w:rsidR="00134384" w:rsidRPr="005711C2" w:rsidRDefault="00134384" w:rsidP="00F2246A">
            <w:pPr>
              <w:spacing w:line="360" w:lineRule="exact"/>
              <w:rPr>
                <w:rFonts w:ascii="Meiryo UI" w:eastAsia="Meiryo UI" w:hAnsi="Meiryo UI" w:cs="Meiryo UI"/>
                <w:sz w:val="18"/>
                <w:szCs w:val="18"/>
              </w:rPr>
            </w:pPr>
          </w:p>
        </w:tc>
        <w:tc>
          <w:tcPr>
            <w:tcW w:w="426" w:type="dxa"/>
            <w:tcBorders>
              <w:top w:val="nil"/>
              <w:bottom w:val="nil"/>
            </w:tcBorders>
            <w:shd w:val="clear" w:color="auto" w:fill="auto"/>
            <w:vAlign w:val="center"/>
          </w:tcPr>
          <w:p w:rsidR="00134384" w:rsidRPr="005711C2" w:rsidRDefault="00134384" w:rsidP="00F2246A">
            <w:pPr>
              <w:spacing w:line="360" w:lineRule="exact"/>
              <w:rPr>
                <w:rFonts w:ascii="Meiryo UI" w:eastAsia="Meiryo UI" w:hAnsi="Meiryo UI" w:cs="Meiryo UI"/>
                <w:sz w:val="18"/>
                <w:szCs w:val="18"/>
              </w:rPr>
            </w:pPr>
          </w:p>
        </w:tc>
        <w:tc>
          <w:tcPr>
            <w:tcW w:w="5528" w:type="dxa"/>
            <w:tcBorders>
              <w:bottom w:val="single" w:sz="4" w:space="0" w:color="auto"/>
            </w:tcBorders>
            <w:shd w:val="clear" w:color="auto" w:fill="auto"/>
            <w:vAlign w:val="center"/>
          </w:tcPr>
          <w:p w:rsidR="00134384" w:rsidRDefault="00134384" w:rsidP="006317B6">
            <w:pPr>
              <w:spacing w:line="360" w:lineRule="exact"/>
              <w:rPr>
                <w:rFonts w:ascii="Meiryo UI" w:eastAsia="Meiryo UI" w:hAnsi="Meiryo UI" w:cs="Meiryo UI"/>
                <w:sz w:val="18"/>
                <w:szCs w:val="18"/>
              </w:rPr>
            </w:pPr>
            <w:proofErr w:type="spellStart"/>
            <w:r>
              <w:rPr>
                <w:rFonts w:ascii="Meiryo UI" w:eastAsia="Meiryo UI" w:hAnsi="Meiryo UI" w:cs="Meiryo UI"/>
                <w:sz w:val="18"/>
                <w:szCs w:val="18"/>
              </w:rPr>
              <w:t>MaaS</w:t>
            </w:r>
            <w:proofErr w:type="spellEnd"/>
            <w:r>
              <w:rPr>
                <w:rFonts w:ascii="Meiryo UI" w:eastAsia="Meiryo UI" w:hAnsi="Meiryo UI" w:cs="Meiryo UI" w:hint="eastAsia"/>
                <w:sz w:val="18"/>
                <w:szCs w:val="18"/>
              </w:rPr>
              <w:t>に関する国土交通省のガイドライン等を十分理解した内容となって</w:t>
            </w:r>
          </w:p>
          <w:p w:rsidR="00134384" w:rsidRDefault="00134384" w:rsidP="006317B6">
            <w:pPr>
              <w:spacing w:line="360" w:lineRule="exact"/>
              <w:rPr>
                <w:rFonts w:ascii="Meiryo UI" w:eastAsia="Meiryo UI" w:hAnsi="Meiryo UI" w:cs="Meiryo UI"/>
                <w:sz w:val="18"/>
                <w:szCs w:val="18"/>
              </w:rPr>
            </w:pPr>
            <w:r>
              <w:rPr>
                <w:rFonts w:ascii="Meiryo UI" w:eastAsia="Meiryo UI" w:hAnsi="Meiryo UI" w:cs="Meiryo UI" w:hint="eastAsia"/>
                <w:sz w:val="18"/>
                <w:szCs w:val="18"/>
              </w:rPr>
              <w:t>いるか。</w:t>
            </w:r>
          </w:p>
        </w:tc>
        <w:tc>
          <w:tcPr>
            <w:tcW w:w="7654" w:type="dxa"/>
            <w:tcBorders>
              <w:bottom w:val="single" w:sz="4" w:space="0" w:color="auto"/>
            </w:tcBorders>
          </w:tcPr>
          <w:p w:rsidR="00134384" w:rsidRPr="005711C2" w:rsidRDefault="00134384" w:rsidP="00F2246A">
            <w:pPr>
              <w:spacing w:line="360" w:lineRule="exact"/>
              <w:rPr>
                <w:rFonts w:ascii="Meiryo UI" w:eastAsia="Meiryo UI" w:hAnsi="Meiryo UI" w:cs="Meiryo UI"/>
                <w:sz w:val="18"/>
                <w:szCs w:val="18"/>
              </w:rPr>
            </w:pPr>
          </w:p>
        </w:tc>
      </w:tr>
      <w:tr w:rsidR="00134384" w:rsidRPr="005711C2" w:rsidTr="00BE03FA">
        <w:trPr>
          <w:trHeight w:val="733"/>
        </w:trPr>
        <w:tc>
          <w:tcPr>
            <w:tcW w:w="426" w:type="dxa"/>
            <w:vMerge/>
            <w:shd w:val="clear" w:color="auto" w:fill="auto"/>
          </w:tcPr>
          <w:p w:rsidR="00134384" w:rsidRPr="005711C2" w:rsidRDefault="00134384" w:rsidP="00F2246A">
            <w:pPr>
              <w:spacing w:line="360" w:lineRule="exact"/>
              <w:rPr>
                <w:rFonts w:ascii="Meiryo UI" w:eastAsia="Meiryo UI" w:hAnsi="Meiryo UI" w:cs="Meiryo UI"/>
                <w:sz w:val="18"/>
                <w:szCs w:val="18"/>
              </w:rPr>
            </w:pPr>
          </w:p>
        </w:tc>
        <w:tc>
          <w:tcPr>
            <w:tcW w:w="1275" w:type="dxa"/>
            <w:vMerge/>
            <w:shd w:val="clear" w:color="auto" w:fill="auto"/>
          </w:tcPr>
          <w:p w:rsidR="00134384" w:rsidRPr="005711C2" w:rsidRDefault="00134384" w:rsidP="00F2246A">
            <w:pPr>
              <w:spacing w:line="360" w:lineRule="exact"/>
              <w:rPr>
                <w:rFonts w:ascii="Meiryo UI" w:eastAsia="Meiryo UI" w:hAnsi="Meiryo UI" w:cs="Meiryo UI"/>
                <w:sz w:val="18"/>
                <w:szCs w:val="18"/>
              </w:rPr>
            </w:pPr>
          </w:p>
        </w:tc>
        <w:tc>
          <w:tcPr>
            <w:tcW w:w="426" w:type="dxa"/>
            <w:vMerge w:val="restart"/>
            <w:tcBorders>
              <w:top w:val="nil"/>
            </w:tcBorders>
            <w:shd w:val="clear" w:color="auto" w:fill="auto"/>
            <w:vAlign w:val="center"/>
          </w:tcPr>
          <w:p w:rsidR="00134384" w:rsidRPr="005711C2" w:rsidRDefault="00134384" w:rsidP="00F2246A">
            <w:pPr>
              <w:spacing w:line="360" w:lineRule="exact"/>
              <w:rPr>
                <w:rFonts w:ascii="Meiryo UI" w:eastAsia="Meiryo UI" w:hAnsi="Meiryo UI" w:cs="Meiryo UI"/>
                <w:sz w:val="18"/>
                <w:szCs w:val="18"/>
              </w:rPr>
            </w:pPr>
          </w:p>
        </w:tc>
        <w:tc>
          <w:tcPr>
            <w:tcW w:w="5528" w:type="dxa"/>
            <w:tcBorders>
              <w:bottom w:val="single" w:sz="4" w:space="0" w:color="auto"/>
            </w:tcBorders>
            <w:shd w:val="clear" w:color="auto" w:fill="auto"/>
            <w:vAlign w:val="center"/>
          </w:tcPr>
          <w:p w:rsidR="00134384" w:rsidRPr="002E41C0" w:rsidRDefault="00134384"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提案内容は、コンソーシアムとの連携が図れるものとなっているか。</w:t>
            </w:r>
          </w:p>
        </w:tc>
        <w:tc>
          <w:tcPr>
            <w:tcW w:w="7654" w:type="dxa"/>
            <w:tcBorders>
              <w:bottom w:val="single" w:sz="4" w:space="0" w:color="auto"/>
            </w:tcBorders>
          </w:tcPr>
          <w:p w:rsidR="00134384" w:rsidRPr="005711C2" w:rsidRDefault="00134384" w:rsidP="00F2246A">
            <w:pPr>
              <w:spacing w:line="360" w:lineRule="exact"/>
              <w:rPr>
                <w:rFonts w:ascii="Meiryo UI" w:eastAsia="Meiryo UI" w:hAnsi="Meiryo UI" w:cs="Meiryo UI"/>
                <w:sz w:val="18"/>
                <w:szCs w:val="18"/>
              </w:rPr>
            </w:pPr>
          </w:p>
        </w:tc>
      </w:tr>
      <w:tr w:rsidR="00134384" w:rsidRPr="005711C2" w:rsidTr="00134384">
        <w:trPr>
          <w:trHeight w:val="842"/>
        </w:trPr>
        <w:tc>
          <w:tcPr>
            <w:tcW w:w="426" w:type="dxa"/>
            <w:vMerge/>
            <w:shd w:val="clear" w:color="auto" w:fill="auto"/>
          </w:tcPr>
          <w:p w:rsidR="00134384" w:rsidRPr="005711C2" w:rsidRDefault="00134384" w:rsidP="00F2246A">
            <w:pPr>
              <w:spacing w:line="360" w:lineRule="exact"/>
              <w:rPr>
                <w:rFonts w:ascii="Meiryo UI" w:eastAsia="Meiryo UI" w:hAnsi="Meiryo UI" w:cs="Meiryo UI"/>
                <w:sz w:val="18"/>
                <w:szCs w:val="18"/>
              </w:rPr>
            </w:pPr>
          </w:p>
        </w:tc>
        <w:tc>
          <w:tcPr>
            <w:tcW w:w="1275" w:type="dxa"/>
            <w:vMerge/>
            <w:shd w:val="clear" w:color="auto" w:fill="auto"/>
          </w:tcPr>
          <w:p w:rsidR="00134384" w:rsidRPr="005711C2" w:rsidRDefault="00134384" w:rsidP="00F2246A">
            <w:pPr>
              <w:spacing w:line="360" w:lineRule="exact"/>
              <w:rPr>
                <w:rFonts w:ascii="Meiryo UI" w:eastAsia="Meiryo UI" w:hAnsi="Meiryo UI" w:cs="Meiryo UI"/>
                <w:sz w:val="18"/>
                <w:szCs w:val="18"/>
              </w:rPr>
            </w:pPr>
          </w:p>
        </w:tc>
        <w:tc>
          <w:tcPr>
            <w:tcW w:w="426" w:type="dxa"/>
            <w:vMerge/>
            <w:shd w:val="clear" w:color="auto" w:fill="auto"/>
            <w:vAlign w:val="center"/>
          </w:tcPr>
          <w:p w:rsidR="00134384" w:rsidRPr="005711C2" w:rsidRDefault="00134384" w:rsidP="00F2246A">
            <w:pPr>
              <w:spacing w:line="360" w:lineRule="exact"/>
              <w:rPr>
                <w:rFonts w:ascii="Meiryo UI" w:eastAsia="Meiryo UI" w:hAnsi="Meiryo UI" w:cs="Meiryo UI"/>
                <w:sz w:val="18"/>
                <w:szCs w:val="18"/>
              </w:rPr>
            </w:pPr>
          </w:p>
        </w:tc>
        <w:tc>
          <w:tcPr>
            <w:tcW w:w="5528" w:type="dxa"/>
            <w:shd w:val="clear" w:color="auto" w:fill="auto"/>
            <w:vAlign w:val="center"/>
          </w:tcPr>
          <w:p w:rsidR="00134384" w:rsidRDefault="00134384"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調査結果イメージは、</w:t>
            </w:r>
            <w:bookmarkStart w:id="0" w:name="_GoBack"/>
            <w:bookmarkEnd w:id="0"/>
            <w:r>
              <w:rPr>
                <w:rFonts w:ascii="Meiryo UI" w:eastAsia="Meiryo UI" w:hAnsi="Meiryo UI" w:cs="Meiryo UI" w:hint="eastAsia"/>
                <w:sz w:val="18"/>
                <w:szCs w:val="18"/>
              </w:rPr>
              <w:t>コンソーシアムの検討材料として資する内容となっているか。</w:t>
            </w:r>
          </w:p>
        </w:tc>
        <w:tc>
          <w:tcPr>
            <w:tcW w:w="7654" w:type="dxa"/>
          </w:tcPr>
          <w:p w:rsidR="00134384" w:rsidRPr="005711C2" w:rsidRDefault="00134384" w:rsidP="00F2246A">
            <w:pPr>
              <w:spacing w:line="360" w:lineRule="exact"/>
              <w:rPr>
                <w:rFonts w:ascii="Meiryo UI" w:eastAsia="Meiryo UI" w:hAnsi="Meiryo UI" w:cs="Meiryo UI"/>
                <w:sz w:val="18"/>
                <w:szCs w:val="18"/>
              </w:rPr>
            </w:pPr>
          </w:p>
        </w:tc>
      </w:tr>
      <w:tr w:rsidR="000C1865" w:rsidRPr="005711C2" w:rsidTr="00BE03FA">
        <w:trPr>
          <w:trHeight w:val="843"/>
        </w:trPr>
        <w:tc>
          <w:tcPr>
            <w:tcW w:w="426" w:type="dxa"/>
            <w:vMerge w:val="restart"/>
            <w:shd w:val="clear" w:color="auto" w:fill="auto"/>
          </w:tcPr>
          <w:p w:rsidR="000C1865" w:rsidRPr="005711C2" w:rsidRDefault="000C1865"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lastRenderedPageBreak/>
              <w:t>３</w:t>
            </w:r>
          </w:p>
        </w:tc>
        <w:tc>
          <w:tcPr>
            <w:tcW w:w="1275" w:type="dxa"/>
            <w:vMerge w:val="restart"/>
            <w:shd w:val="clear" w:color="auto" w:fill="auto"/>
          </w:tcPr>
          <w:p w:rsidR="000C1865" w:rsidRPr="005711C2" w:rsidRDefault="000C1865" w:rsidP="00F2246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運営能力・事業実施体制</w:t>
            </w:r>
          </w:p>
          <w:p w:rsidR="000C1865" w:rsidRPr="005711C2" w:rsidRDefault="000C1865" w:rsidP="00F2246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w:t>
            </w:r>
            <w:r w:rsidR="006317B6">
              <w:rPr>
                <w:rFonts w:ascii="Meiryo UI" w:eastAsia="Meiryo UI" w:hAnsi="Meiryo UI" w:cs="Meiryo UI" w:hint="eastAsia"/>
                <w:sz w:val="18"/>
                <w:szCs w:val="18"/>
              </w:rPr>
              <w:t>２</w:t>
            </w:r>
            <w:r>
              <w:rPr>
                <w:rFonts w:ascii="Meiryo UI" w:eastAsia="Meiryo UI" w:hAnsi="Meiryo UI" w:cs="Meiryo UI" w:hint="eastAsia"/>
                <w:sz w:val="18"/>
                <w:szCs w:val="18"/>
              </w:rPr>
              <w:t>０</w:t>
            </w:r>
            <w:r w:rsidRPr="005711C2">
              <w:rPr>
                <w:rFonts w:ascii="Meiryo UI" w:eastAsia="Meiryo UI" w:hAnsi="Meiryo UI" w:cs="Meiryo UI" w:hint="eastAsia"/>
                <w:sz w:val="18"/>
                <w:szCs w:val="18"/>
              </w:rPr>
              <w:t>）</w:t>
            </w:r>
          </w:p>
        </w:tc>
        <w:tc>
          <w:tcPr>
            <w:tcW w:w="5954" w:type="dxa"/>
            <w:gridSpan w:val="2"/>
            <w:shd w:val="clear" w:color="auto" w:fill="auto"/>
            <w:vAlign w:val="center"/>
          </w:tcPr>
          <w:p w:rsidR="000C1865" w:rsidRPr="00BA302C" w:rsidRDefault="000C1865" w:rsidP="00F2246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本事業に類する事業実績、成果を有しているなど、その知識、ノウハウ、経験等を十分に活かせることが期待できるか。また、千葉市の政策等に精通しているか。</w:t>
            </w:r>
          </w:p>
        </w:tc>
        <w:tc>
          <w:tcPr>
            <w:tcW w:w="7654" w:type="dxa"/>
          </w:tcPr>
          <w:p w:rsidR="000C1865" w:rsidRPr="005711C2" w:rsidRDefault="000C1865" w:rsidP="00F2246A">
            <w:pPr>
              <w:spacing w:line="360" w:lineRule="exact"/>
              <w:rPr>
                <w:rFonts w:ascii="Meiryo UI" w:eastAsia="Meiryo UI" w:hAnsi="Meiryo UI" w:cs="Meiryo UI"/>
                <w:sz w:val="18"/>
                <w:szCs w:val="18"/>
              </w:rPr>
            </w:pPr>
          </w:p>
        </w:tc>
      </w:tr>
      <w:tr w:rsidR="000C1865" w:rsidRPr="005711C2" w:rsidTr="00BE03FA">
        <w:trPr>
          <w:trHeight w:val="841"/>
        </w:trPr>
        <w:tc>
          <w:tcPr>
            <w:tcW w:w="426" w:type="dxa"/>
            <w:vMerge/>
            <w:shd w:val="clear" w:color="auto" w:fill="auto"/>
          </w:tcPr>
          <w:p w:rsidR="000C1865" w:rsidRPr="005711C2" w:rsidRDefault="000C1865" w:rsidP="00F2246A">
            <w:pPr>
              <w:spacing w:line="360" w:lineRule="exact"/>
              <w:rPr>
                <w:rFonts w:ascii="Meiryo UI" w:eastAsia="Meiryo UI" w:hAnsi="Meiryo UI" w:cs="Meiryo UI"/>
                <w:sz w:val="18"/>
                <w:szCs w:val="18"/>
              </w:rPr>
            </w:pPr>
          </w:p>
        </w:tc>
        <w:tc>
          <w:tcPr>
            <w:tcW w:w="1275" w:type="dxa"/>
            <w:vMerge/>
            <w:shd w:val="clear" w:color="auto" w:fill="auto"/>
          </w:tcPr>
          <w:p w:rsidR="000C1865" w:rsidRPr="005711C2" w:rsidRDefault="000C1865" w:rsidP="00F2246A">
            <w:pPr>
              <w:spacing w:line="360" w:lineRule="exact"/>
              <w:rPr>
                <w:rFonts w:ascii="Meiryo UI" w:eastAsia="Meiryo UI" w:hAnsi="Meiryo UI" w:cs="Meiryo UI"/>
                <w:sz w:val="18"/>
                <w:szCs w:val="18"/>
              </w:rPr>
            </w:pPr>
          </w:p>
        </w:tc>
        <w:tc>
          <w:tcPr>
            <w:tcW w:w="5954" w:type="dxa"/>
            <w:gridSpan w:val="2"/>
            <w:shd w:val="clear" w:color="auto" w:fill="auto"/>
            <w:vAlign w:val="center"/>
          </w:tcPr>
          <w:p w:rsidR="000C1865" w:rsidRDefault="000C1865" w:rsidP="000C1865">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運営は組織化され、指導・監督体制が整備されているか。また、適切な人員が</w:t>
            </w:r>
          </w:p>
          <w:p w:rsidR="000C1865" w:rsidRPr="005711C2" w:rsidRDefault="000C1865" w:rsidP="000C1865">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配置され</w:t>
            </w:r>
            <w:r>
              <w:rPr>
                <w:rFonts w:ascii="Meiryo UI" w:eastAsia="Meiryo UI" w:hAnsi="Meiryo UI" w:cs="Meiryo UI" w:hint="eastAsia"/>
                <w:sz w:val="18"/>
                <w:szCs w:val="18"/>
              </w:rPr>
              <w:t>、工程表は事業の確実な実施、運営が見込めるものとなっているか。</w:t>
            </w:r>
          </w:p>
        </w:tc>
        <w:tc>
          <w:tcPr>
            <w:tcW w:w="7654" w:type="dxa"/>
          </w:tcPr>
          <w:p w:rsidR="000C1865" w:rsidRPr="005711C2" w:rsidRDefault="000C1865" w:rsidP="00F2246A">
            <w:pPr>
              <w:spacing w:line="360" w:lineRule="exact"/>
              <w:rPr>
                <w:rFonts w:ascii="Meiryo UI" w:eastAsia="Meiryo UI" w:hAnsi="Meiryo UI" w:cs="Meiryo UI"/>
                <w:sz w:val="18"/>
                <w:szCs w:val="18"/>
              </w:rPr>
            </w:pPr>
          </w:p>
        </w:tc>
      </w:tr>
    </w:tbl>
    <w:p w:rsidR="008C1D03" w:rsidRDefault="00BA302C" w:rsidP="001329F0">
      <w:r>
        <w:rPr>
          <w:rFonts w:hint="eastAsia"/>
        </w:rPr>
        <w:t>※「２事業内容</w:t>
      </w:r>
      <w:r w:rsidR="00C818AD">
        <w:rPr>
          <w:rFonts w:hint="eastAsia"/>
        </w:rPr>
        <w:t>（１）移動実態調査及び</w:t>
      </w:r>
      <w:r>
        <w:rPr>
          <w:rFonts w:hint="eastAsia"/>
        </w:rPr>
        <w:t>（２）</w:t>
      </w:r>
      <w:r w:rsidR="000C1865">
        <w:rPr>
          <w:rFonts w:hint="eastAsia"/>
        </w:rPr>
        <w:t>幕張新都心版</w:t>
      </w:r>
      <w:proofErr w:type="spellStart"/>
      <w:r w:rsidR="000C1865">
        <w:rPr>
          <w:rFonts w:hint="eastAsia"/>
        </w:rPr>
        <w:t>M</w:t>
      </w:r>
      <w:r w:rsidR="000C1865">
        <w:t>aaS</w:t>
      </w:r>
      <w:proofErr w:type="spellEnd"/>
      <w:r w:rsidR="000C1865">
        <w:rPr>
          <w:rFonts w:hint="eastAsia"/>
        </w:rPr>
        <w:t>を見据えた関連データ調査</w:t>
      </w:r>
      <w:r>
        <w:rPr>
          <w:rFonts w:hint="eastAsia"/>
        </w:rPr>
        <w:t>」については、報告書のイメージを添付し</w:t>
      </w:r>
      <w:r w:rsidR="00C818AD">
        <w:rPr>
          <w:rFonts w:hint="eastAsia"/>
        </w:rPr>
        <w:t>、</w:t>
      </w:r>
      <w:r>
        <w:rPr>
          <w:rFonts w:hint="eastAsia"/>
        </w:rPr>
        <w:t>提案すること。</w:t>
      </w:r>
    </w:p>
    <w:p w:rsidR="00BA302C" w:rsidRPr="005711C2" w:rsidRDefault="00BA302C" w:rsidP="001329F0">
      <w:r>
        <w:rPr>
          <w:rFonts w:hint="eastAsia"/>
        </w:rPr>
        <w:t>※「３運営能力・事業実施体制」については、実施体制図（総括責任者、業務実施責任者等の組織体制図）、工程表を添付し提案すること。</w:t>
      </w:r>
    </w:p>
    <w:sectPr w:rsidR="00BA302C" w:rsidRPr="005711C2" w:rsidSect="00487745">
      <w:headerReference w:type="default" r:id="rId7"/>
      <w:footerReference w:type="default" r:id="rId8"/>
      <w:pgSz w:w="16838" w:h="11906" w:orient="landscape"/>
      <w:pgMar w:top="1080" w:right="851" w:bottom="108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B4" w:rsidRDefault="00911FB4" w:rsidP="00911FB4">
      <w:r>
        <w:separator/>
      </w:r>
    </w:p>
  </w:endnote>
  <w:endnote w:type="continuationSeparator" w:id="0">
    <w:p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629679"/>
      <w:docPartObj>
        <w:docPartGallery w:val="Page Numbers (Bottom of Page)"/>
        <w:docPartUnique/>
      </w:docPartObj>
    </w:sdtPr>
    <w:sdtEndPr/>
    <w:sdtContent>
      <w:p w:rsidR="00401490" w:rsidRDefault="00401490" w:rsidP="00401490">
        <w:pPr>
          <w:pStyle w:val="a5"/>
          <w:jc w:val="center"/>
        </w:pPr>
        <w:r>
          <w:fldChar w:fldCharType="begin"/>
        </w:r>
        <w:r>
          <w:instrText>PAGE   \* MERGEFORMAT</w:instrText>
        </w:r>
        <w:r>
          <w:fldChar w:fldCharType="separate"/>
        </w:r>
        <w:r w:rsidR="009E6091" w:rsidRPr="009E6091">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B4" w:rsidRDefault="00911FB4" w:rsidP="00911FB4">
      <w:r>
        <w:separator/>
      </w:r>
    </w:p>
  </w:footnote>
  <w:footnote w:type="continuationSeparator" w:id="0">
    <w:p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B4" w:rsidRDefault="00AA37C9" w:rsidP="005968B4">
    <w:r>
      <w:rPr>
        <w:rFonts w:hint="eastAsia"/>
      </w:rPr>
      <w:t>様式第５</w:t>
    </w:r>
    <w:r w:rsidR="005968B4">
      <w:rPr>
        <w:rFonts w:hint="eastAsia"/>
      </w:rPr>
      <w:t>号</w:t>
    </w:r>
  </w:p>
  <w:p w:rsidR="0053263C" w:rsidRPr="0053263C" w:rsidRDefault="0053263C" w:rsidP="000C1865">
    <w:pPr>
      <w:jc w:val="center"/>
      <w:rPr>
        <w:sz w:val="28"/>
      </w:rPr>
    </w:pPr>
    <w:r>
      <w:rPr>
        <w:rFonts w:hint="eastAsia"/>
        <w:sz w:val="28"/>
      </w:rPr>
      <w:t>企画提案概要書</w:t>
    </w:r>
  </w:p>
  <w:p w:rsidR="0053263C" w:rsidRPr="0053263C" w:rsidRDefault="0053263C" w:rsidP="0053263C">
    <w:pPr>
      <w:wordWrap w:val="0"/>
      <w:ind w:right="-31"/>
      <w:jc w:val="right"/>
      <w:rPr>
        <w:u w:val="single"/>
      </w:rPr>
    </w:pPr>
    <w:r>
      <w:rPr>
        <w:rFonts w:hint="eastAsia"/>
        <w:szCs w:val="21"/>
        <w:u w:val="single"/>
      </w:rPr>
      <w:t xml:space="preserve">提案事業者名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1865"/>
    <w:rsid w:val="000C33AF"/>
    <w:rsid w:val="000C5316"/>
    <w:rsid w:val="000C5779"/>
    <w:rsid w:val="000C6ECF"/>
    <w:rsid w:val="000C73F2"/>
    <w:rsid w:val="000D04A0"/>
    <w:rsid w:val="000D70D7"/>
    <w:rsid w:val="000D711C"/>
    <w:rsid w:val="000D7922"/>
    <w:rsid w:val="000E14D9"/>
    <w:rsid w:val="000E1968"/>
    <w:rsid w:val="000E3086"/>
    <w:rsid w:val="000E400F"/>
    <w:rsid w:val="000E4809"/>
    <w:rsid w:val="000F4D30"/>
    <w:rsid w:val="000F5EFD"/>
    <w:rsid w:val="000F7DAC"/>
    <w:rsid w:val="0011118D"/>
    <w:rsid w:val="00111354"/>
    <w:rsid w:val="001133A0"/>
    <w:rsid w:val="00113EC3"/>
    <w:rsid w:val="001169F9"/>
    <w:rsid w:val="00116F13"/>
    <w:rsid w:val="00123FA3"/>
    <w:rsid w:val="0012528C"/>
    <w:rsid w:val="0013075E"/>
    <w:rsid w:val="001329F0"/>
    <w:rsid w:val="00134205"/>
    <w:rsid w:val="00134384"/>
    <w:rsid w:val="001361C5"/>
    <w:rsid w:val="00137869"/>
    <w:rsid w:val="001427D0"/>
    <w:rsid w:val="001429DA"/>
    <w:rsid w:val="001441FD"/>
    <w:rsid w:val="00144D5A"/>
    <w:rsid w:val="00145074"/>
    <w:rsid w:val="00145748"/>
    <w:rsid w:val="0015159D"/>
    <w:rsid w:val="001536EB"/>
    <w:rsid w:val="00155725"/>
    <w:rsid w:val="001564A7"/>
    <w:rsid w:val="00157613"/>
    <w:rsid w:val="001619A6"/>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6ACC"/>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214E"/>
    <w:rsid w:val="001E5DB2"/>
    <w:rsid w:val="001E6DED"/>
    <w:rsid w:val="001E7ED9"/>
    <w:rsid w:val="001F0CEC"/>
    <w:rsid w:val="001F3530"/>
    <w:rsid w:val="001F6C6C"/>
    <w:rsid w:val="00201F61"/>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0C9"/>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9C"/>
    <w:rsid w:val="002D1B19"/>
    <w:rsid w:val="002D2A96"/>
    <w:rsid w:val="002D68BF"/>
    <w:rsid w:val="002E198B"/>
    <w:rsid w:val="002E3A07"/>
    <w:rsid w:val="002E41C0"/>
    <w:rsid w:val="002E62FD"/>
    <w:rsid w:val="002F1A1C"/>
    <w:rsid w:val="002F3387"/>
    <w:rsid w:val="002F4677"/>
    <w:rsid w:val="002F55C9"/>
    <w:rsid w:val="002F635A"/>
    <w:rsid w:val="0030063F"/>
    <w:rsid w:val="0031560C"/>
    <w:rsid w:val="003160C7"/>
    <w:rsid w:val="00316197"/>
    <w:rsid w:val="00320CAC"/>
    <w:rsid w:val="003210DA"/>
    <w:rsid w:val="00322251"/>
    <w:rsid w:val="00324960"/>
    <w:rsid w:val="003268F7"/>
    <w:rsid w:val="00333311"/>
    <w:rsid w:val="00334A6E"/>
    <w:rsid w:val="00336437"/>
    <w:rsid w:val="0034016C"/>
    <w:rsid w:val="003415EA"/>
    <w:rsid w:val="00342703"/>
    <w:rsid w:val="00345601"/>
    <w:rsid w:val="003525A6"/>
    <w:rsid w:val="003533B0"/>
    <w:rsid w:val="00353662"/>
    <w:rsid w:val="00354AF9"/>
    <w:rsid w:val="00355BB4"/>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5E20"/>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60A0"/>
    <w:rsid w:val="003C619F"/>
    <w:rsid w:val="003C6595"/>
    <w:rsid w:val="003D012B"/>
    <w:rsid w:val="003D01B9"/>
    <w:rsid w:val="003D0705"/>
    <w:rsid w:val="003D200E"/>
    <w:rsid w:val="003D24C1"/>
    <w:rsid w:val="003D27C7"/>
    <w:rsid w:val="003D5A91"/>
    <w:rsid w:val="003E0F70"/>
    <w:rsid w:val="003E10FB"/>
    <w:rsid w:val="003E1D01"/>
    <w:rsid w:val="003E3A6F"/>
    <w:rsid w:val="003F093A"/>
    <w:rsid w:val="003F257B"/>
    <w:rsid w:val="003F29F8"/>
    <w:rsid w:val="003F379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87745"/>
    <w:rsid w:val="004901B9"/>
    <w:rsid w:val="004948EB"/>
    <w:rsid w:val="00494AE1"/>
    <w:rsid w:val="004951BC"/>
    <w:rsid w:val="00495C9D"/>
    <w:rsid w:val="0049600A"/>
    <w:rsid w:val="0049646E"/>
    <w:rsid w:val="00497A10"/>
    <w:rsid w:val="004A1F83"/>
    <w:rsid w:val="004A282E"/>
    <w:rsid w:val="004A4281"/>
    <w:rsid w:val="004A5AB9"/>
    <w:rsid w:val="004B26FC"/>
    <w:rsid w:val="004B311E"/>
    <w:rsid w:val="004B4428"/>
    <w:rsid w:val="004B5547"/>
    <w:rsid w:val="004C026F"/>
    <w:rsid w:val="004C3608"/>
    <w:rsid w:val="004C3FF7"/>
    <w:rsid w:val="004C5349"/>
    <w:rsid w:val="004D2D08"/>
    <w:rsid w:val="004D5573"/>
    <w:rsid w:val="004E1E03"/>
    <w:rsid w:val="004E3E7C"/>
    <w:rsid w:val="004E4460"/>
    <w:rsid w:val="004E46D2"/>
    <w:rsid w:val="004E669B"/>
    <w:rsid w:val="004F38BB"/>
    <w:rsid w:val="004F4D64"/>
    <w:rsid w:val="004F659D"/>
    <w:rsid w:val="004F788C"/>
    <w:rsid w:val="004F7B6E"/>
    <w:rsid w:val="00500CB3"/>
    <w:rsid w:val="00501241"/>
    <w:rsid w:val="00501DC5"/>
    <w:rsid w:val="005034D4"/>
    <w:rsid w:val="00506359"/>
    <w:rsid w:val="005068B0"/>
    <w:rsid w:val="00507C85"/>
    <w:rsid w:val="0051072B"/>
    <w:rsid w:val="00513A16"/>
    <w:rsid w:val="00513DAD"/>
    <w:rsid w:val="00514365"/>
    <w:rsid w:val="00520564"/>
    <w:rsid w:val="00523F3C"/>
    <w:rsid w:val="005241B3"/>
    <w:rsid w:val="00524BDF"/>
    <w:rsid w:val="00525F43"/>
    <w:rsid w:val="005264BD"/>
    <w:rsid w:val="005271B1"/>
    <w:rsid w:val="00527AC6"/>
    <w:rsid w:val="00527C73"/>
    <w:rsid w:val="00527FB4"/>
    <w:rsid w:val="00531763"/>
    <w:rsid w:val="005320A8"/>
    <w:rsid w:val="0053263C"/>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1C2"/>
    <w:rsid w:val="0057185A"/>
    <w:rsid w:val="0057367D"/>
    <w:rsid w:val="00576C1D"/>
    <w:rsid w:val="00580E15"/>
    <w:rsid w:val="00582009"/>
    <w:rsid w:val="0058315B"/>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17B6"/>
    <w:rsid w:val="00633670"/>
    <w:rsid w:val="0063406B"/>
    <w:rsid w:val="00635ECE"/>
    <w:rsid w:val="00640530"/>
    <w:rsid w:val="006433B6"/>
    <w:rsid w:val="00643B1B"/>
    <w:rsid w:val="006459CA"/>
    <w:rsid w:val="006467BA"/>
    <w:rsid w:val="00651411"/>
    <w:rsid w:val="00651E69"/>
    <w:rsid w:val="00654360"/>
    <w:rsid w:val="00656809"/>
    <w:rsid w:val="0065778A"/>
    <w:rsid w:val="00661E81"/>
    <w:rsid w:val="006623C4"/>
    <w:rsid w:val="00663C57"/>
    <w:rsid w:val="00663CBA"/>
    <w:rsid w:val="00664871"/>
    <w:rsid w:val="006654ED"/>
    <w:rsid w:val="00666D03"/>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C7CA9"/>
    <w:rsid w:val="006D043D"/>
    <w:rsid w:val="006D0ADE"/>
    <w:rsid w:val="006D286F"/>
    <w:rsid w:val="006D382C"/>
    <w:rsid w:val="006D4D0A"/>
    <w:rsid w:val="006D60C8"/>
    <w:rsid w:val="006D638B"/>
    <w:rsid w:val="006D6F31"/>
    <w:rsid w:val="006E165B"/>
    <w:rsid w:val="006E21D6"/>
    <w:rsid w:val="006E2DCB"/>
    <w:rsid w:val="006E40ED"/>
    <w:rsid w:val="006E4496"/>
    <w:rsid w:val="006E4A7D"/>
    <w:rsid w:val="006E4A90"/>
    <w:rsid w:val="006E6B0C"/>
    <w:rsid w:val="006E6E7A"/>
    <w:rsid w:val="006E7254"/>
    <w:rsid w:val="006E759F"/>
    <w:rsid w:val="006E79FC"/>
    <w:rsid w:val="006F0EFD"/>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AB3"/>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8EE"/>
    <w:rsid w:val="00853F3A"/>
    <w:rsid w:val="008561CA"/>
    <w:rsid w:val="00856F10"/>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313"/>
    <w:rsid w:val="00885E0E"/>
    <w:rsid w:val="0088604A"/>
    <w:rsid w:val="00887C49"/>
    <w:rsid w:val="008967D9"/>
    <w:rsid w:val="00896B34"/>
    <w:rsid w:val="008A323C"/>
    <w:rsid w:val="008A3B3F"/>
    <w:rsid w:val="008A4665"/>
    <w:rsid w:val="008A76F9"/>
    <w:rsid w:val="008B258B"/>
    <w:rsid w:val="008B2ED7"/>
    <w:rsid w:val="008B6724"/>
    <w:rsid w:val="008B6F01"/>
    <w:rsid w:val="008C1D03"/>
    <w:rsid w:val="008C1E7D"/>
    <w:rsid w:val="008C28F8"/>
    <w:rsid w:val="008C54C6"/>
    <w:rsid w:val="008C5F00"/>
    <w:rsid w:val="008C7A72"/>
    <w:rsid w:val="008D1433"/>
    <w:rsid w:val="008D4974"/>
    <w:rsid w:val="008D7E1B"/>
    <w:rsid w:val="008E03F3"/>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23B"/>
    <w:rsid w:val="009654C8"/>
    <w:rsid w:val="009747D7"/>
    <w:rsid w:val="00983505"/>
    <w:rsid w:val="0098417C"/>
    <w:rsid w:val="0098674E"/>
    <w:rsid w:val="00987B81"/>
    <w:rsid w:val="00995BE9"/>
    <w:rsid w:val="0099724E"/>
    <w:rsid w:val="009A6E9C"/>
    <w:rsid w:val="009A73CC"/>
    <w:rsid w:val="009B0C09"/>
    <w:rsid w:val="009B16FF"/>
    <w:rsid w:val="009B5EB3"/>
    <w:rsid w:val="009B5F9C"/>
    <w:rsid w:val="009B7737"/>
    <w:rsid w:val="009C41F2"/>
    <w:rsid w:val="009C5082"/>
    <w:rsid w:val="009D0E9E"/>
    <w:rsid w:val="009D10A2"/>
    <w:rsid w:val="009D1B83"/>
    <w:rsid w:val="009D7421"/>
    <w:rsid w:val="009E259D"/>
    <w:rsid w:val="009E26DF"/>
    <w:rsid w:val="009E4226"/>
    <w:rsid w:val="009E53D9"/>
    <w:rsid w:val="009E5517"/>
    <w:rsid w:val="009E6091"/>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3C6A"/>
    <w:rsid w:val="00A2427C"/>
    <w:rsid w:val="00A270FE"/>
    <w:rsid w:val="00A272BE"/>
    <w:rsid w:val="00A30333"/>
    <w:rsid w:val="00A32125"/>
    <w:rsid w:val="00A3303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37C9"/>
    <w:rsid w:val="00AA5F0D"/>
    <w:rsid w:val="00AA5F54"/>
    <w:rsid w:val="00AB0E25"/>
    <w:rsid w:val="00AB122A"/>
    <w:rsid w:val="00AB4F28"/>
    <w:rsid w:val="00AB7CC4"/>
    <w:rsid w:val="00AC1DAB"/>
    <w:rsid w:val="00AC2BDB"/>
    <w:rsid w:val="00AC4685"/>
    <w:rsid w:val="00AD0224"/>
    <w:rsid w:val="00AD0B0C"/>
    <w:rsid w:val="00AD1C45"/>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1CC9"/>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7238"/>
    <w:rsid w:val="00B50BC8"/>
    <w:rsid w:val="00B52FCD"/>
    <w:rsid w:val="00B52FD8"/>
    <w:rsid w:val="00B550DF"/>
    <w:rsid w:val="00B57073"/>
    <w:rsid w:val="00B5713C"/>
    <w:rsid w:val="00B6574B"/>
    <w:rsid w:val="00B6631A"/>
    <w:rsid w:val="00B72730"/>
    <w:rsid w:val="00B73601"/>
    <w:rsid w:val="00B7449A"/>
    <w:rsid w:val="00B75A1E"/>
    <w:rsid w:val="00B76D05"/>
    <w:rsid w:val="00B8130C"/>
    <w:rsid w:val="00B81FC3"/>
    <w:rsid w:val="00B83A39"/>
    <w:rsid w:val="00B853F9"/>
    <w:rsid w:val="00B87803"/>
    <w:rsid w:val="00B94624"/>
    <w:rsid w:val="00B94C3C"/>
    <w:rsid w:val="00B95176"/>
    <w:rsid w:val="00B969B9"/>
    <w:rsid w:val="00B97887"/>
    <w:rsid w:val="00B97AC6"/>
    <w:rsid w:val="00BA2B65"/>
    <w:rsid w:val="00BA302C"/>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03FA"/>
    <w:rsid w:val="00BE2C23"/>
    <w:rsid w:val="00BE4086"/>
    <w:rsid w:val="00BE4B27"/>
    <w:rsid w:val="00BE5487"/>
    <w:rsid w:val="00BE6D86"/>
    <w:rsid w:val="00BF1AA0"/>
    <w:rsid w:val="00BF33BA"/>
    <w:rsid w:val="00BF5E13"/>
    <w:rsid w:val="00C001ED"/>
    <w:rsid w:val="00C0663D"/>
    <w:rsid w:val="00C06F6E"/>
    <w:rsid w:val="00C10982"/>
    <w:rsid w:val="00C10E92"/>
    <w:rsid w:val="00C1343C"/>
    <w:rsid w:val="00C1643C"/>
    <w:rsid w:val="00C236A4"/>
    <w:rsid w:val="00C24046"/>
    <w:rsid w:val="00C30C52"/>
    <w:rsid w:val="00C32D38"/>
    <w:rsid w:val="00C32E2A"/>
    <w:rsid w:val="00C407BC"/>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18AD"/>
    <w:rsid w:val="00C820BC"/>
    <w:rsid w:val="00C835CD"/>
    <w:rsid w:val="00C84909"/>
    <w:rsid w:val="00C87034"/>
    <w:rsid w:val="00C91A7A"/>
    <w:rsid w:val="00C92B16"/>
    <w:rsid w:val="00C93B31"/>
    <w:rsid w:val="00C94808"/>
    <w:rsid w:val="00C9552E"/>
    <w:rsid w:val="00C95607"/>
    <w:rsid w:val="00C95B30"/>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B96"/>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3967"/>
    <w:rsid w:val="00E5753A"/>
    <w:rsid w:val="00E6103F"/>
    <w:rsid w:val="00E6237B"/>
    <w:rsid w:val="00E62C76"/>
    <w:rsid w:val="00E6445F"/>
    <w:rsid w:val="00E75598"/>
    <w:rsid w:val="00E76C6B"/>
    <w:rsid w:val="00E808B6"/>
    <w:rsid w:val="00E80935"/>
    <w:rsid w:val="00E839EE"/>
    <w:rsid w:val="00E83FF3"/>
    <w:rsid w:val="00E85E82"/>
    <w:rsid w:val="00E861FF"/>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5817"/>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EF7508"/>
    <w:rsid w:val="00F02438"/>
    <w:rsid w:val="00F050E0"/>
    <w:rsid w:val="00F068B8"/>
    <w:rsid w:val="00F1394E"/>
    <w:rsid w:val="00F14E76"/>
    <w:rsid w:val="00F164ED"/>
    <w:rsid w:val="00F16840"/>
    <w:rsid w:val="00F17356"/>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7180"/>
    <w:rsid w:val="00F57791"/>
    <w:rsid w:val="00F57A70"/>
    <w:rsid w:val="00F60581"/>
    <w:rsid w:val="00F60BFA"/>
    <w:rsid w:val="00F60DD6"/>
    <w:rsid w:val="00F6567A"/>
    <w:rsid w:val="00F662B4"/>
    <w:rsid w:val="00F7033B"/>
    <w:rsid w:val="00F70EA9"/>
    <w:rsid w:val="00F7193E"/>
    <w:rsid w:val="00F75573"/>
    <w:rsid w:val="00F76FCC"/>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52D5E"/>
  <w15:docId w15:val="{92293BA8-75C8-43CB-8E00-30748E00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E12FF-0F4E-43B2-BD83-E8F96E02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かおり</dc:creator>
  <cp:lastModifiedBy>髙橋　浩史</cp:lastModifiedBy>
  <cp:revision>49</cp:revision>
  <cp:lastPrinted>2021-07-05T08:06:00Z</cp:lastPrinted>
  <dcterms:created xsi:type="dcterms:W3CDTF">2018-07-12T04:04:00Z</dcterms:created>
  <dcterms:modified xsi:type="dcterms:W3CDTF">2021-07-05T08:08:00Z</dcterms:modified>
</cp:coreProperties>
</file>