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AD" w:rsidRDefault="00053566" w:rsidP="004E7FE0">
      <w:pPr>
        <w:pStyle w:val="12p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別紙Ａ－２（１／２）</w:t>
      </w:r>
    </w:p>
    <w:p w:rsidR="008C62AD" w:rsidRDefault="008C62AD">
      <w:pPr>
        <w:adjustRightInd/>
        <w:spacing w:line="276" w:lineRule="exact"/>
        <w:rPr>
          <w:rFonts w:hAnsi="Times New Roman" w:cs="Times New Roman"/>
          <w:spacing w:val="6"/>
        </w:rPr>
      </w:pPr>
    </w:p>
    <w:p w:rsidR="008C62AD" w:rsidRDefault="00053566" w:rsidP="004E7FE0">
      <w:pPr>
        <w:pStyle w:val="12pt"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高圧ガス製造事業所定期修理保安検査計画一覧表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4"/>
        <w:gridCol w:w="6851"/>
      </w:tblGrid>
      <w:tr w:rsidR="008C62A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2AD" w:rsidRDefault="008C62A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</w:p>
          <w:p w:rsidR="008C62AD" w:rsidRDefault="008C62A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</w:tr>
      <w:tr w:rsidR="008C62AD">
        <w:trPr>
          <w:trHeight w:val="69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及び所属名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2AD" w:rsidRDefault="008C62A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</w:p>
          <w:p w:rsidR="008C62AD" w:rsidRDefault="0005356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電話：</w:t>
            </w:r>
          </w:p>
        </w:tc>
      </w:tr>
      <w:tr w:rsidR="008C62A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保安技術管理者等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2AD" w:rsidRDefault="008C62A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</w:p>
          <w:p w:rsidR="008C62AD" w:rsidRDefault="008C62A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</w:tc>
      </w:tr>
      <w:tr w:rsidR="008C62AD" w:rsidRPr="008C62A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8C62AD" w:rsidP="008C62A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</w:p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高圧ガスの処理能力</w:t>
            </w:r>
          </w:p>
          <w:p w:rsidR="008C62AD" w:rsidRDefault="008C62AD" w:rsidP="008C62AD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053566" w:rsidP="008C62AD">
            <w:pPr>
              <w:kinsoku w:val="0"/>
              <w:overflowPunct w:val="0"/>
              <w:autoSpaceDE w:val="0"/>
              <w:autoSpaceDN w:val="0"/>
              <w:spacing w:line="284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事業所全ての高圧ガス総処理能力</w:t>
            </w:r>
            <w:r>
              <w:t xml:space="preserve">             </w:t>
            </w:r>
            <w:r w:rsidR="00CD5B18"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／日</w:t>
            </w:r>
          </w:p>
          <w:p w:rsidR="008C62AD" w:rsidRPr="008C62AD" w:rsidRDefault="00053566" w:rsidP="008C62AD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</w:pPr>
            <w:r>
              <w:t xml:space="preserve"> </w:t>
            </w:r>
            <w:r>
              <w:rPr>
                <w:rFonts w:hint="eastAsia"/>
              </w:rPr>
              <w:t>（保安検査対象施設の総処理能力</w:t>
            </w:r>
            <w:r>
              <w:t xml:space="preserve">             </w:t>
            </w:r>
            <w:r w:rsidR="00CD5B18">
              <w:rPr>
                <w:rFonts w:ascii="JustUnitMark" w:hAnsi="JustUnitMark" w:cs="JustUnitMark" w:hint="eastAsia"/>
              </w:rPr>
              <w:t>㎥</w:t>
            </w:r>
            <w:bookmarkStart w:id="0" w:name="_GoBack"/>
            <w:bookmarkEnd w:id="0"/>
            <w:r>
              <w:rPr>
                <w:rFonts w:hint="eastAsia"/>
              </w:rPr>
              <w:t>／日）</w:t>
            </w:r>
          </w:p>
        </w:tc>
      </w:tr>
      <w:tr w:rsidR="008C62AD">
        <w:trPr>
          <w:trHeight w:val="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Pr="008C62AD" w:rsidRDefault="00053566" w:rsidP="00AE1AFF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製造設備の種類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2AD" w:rsidRDefault="00053566" w:rsidP="00AE1AFF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すべて移動式設備である。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</w:t>
            </w:r>
            <w:r>
              <w:rPr>
                <w:rFonts w:hint="eastAsia"/>
              </w:rPr>
              <w:t>ＹＥＳ</w:t>
            </w:r>
            <w:r>
              <w:t xml:space="preserve">     </w:t>
            </w:r>
            <w:r>
              <w:rPr>
                <w:rFonts w:hint="eastAsia"/>
              </w:rPr>
              <w:t>ＮＯ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8C62AD">
        <w:trPr>
          <w:trHeight w:val="427"/>
        </w:trPr>
        <w:tc>
          <w:tcPr>
            <w:tcW w:w="9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AD" w:rsidRDefault="00053566" w:rsidP="00AE1AFF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貯槽の合計基数：</w:t>
            </w:r>
            <w:r>
              <w:t xml:space="preserve">        </w:t>
            </w:r>
            <w:r>
              <w:rPr>
                <w:rFonts w:hint="eastAsia"/>
              </w:rPr>
              <w:t>基</w:t>
            </w:r>
            <w:r>
              <w:t xml:space="preserve">        </w:t>
            </w:r>
            <w:r>
              <w:rPr>
                <w:rFonts w:hint="eastAsia"/>
              </w:rPr>
              <w:t>本年度開放予定基数：</w:t>
            </w:r>
            <w:r>
              <w:t xml:space="preserve">        </w:t>
            </w:r>
            <w:r>
              <w:rPr>
                <w:rFonts w:hint="eastAsia"/>
              </w:rPr>
              <w:t>基</w:t>
            </w:r>
          </w:p>
        </w:tc>
      </w:tr>
    </w:tbl>
    <w:p w:rsidR="00AE1AFF" w:rsidRDefault="00AE1AFF">
      <w:pPr>
        <w:adjustRightInd/>
        <w:spacing w:line="284" w:lineRule="exact"/>
      </w:pPr>
    </w:p>
    <w:p w:rsidR="008C62AD" w:rsidRDefault="00053566">
      <w:pPr>
        <w:adjustRightInd/>
        <w:spacing w:line="28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事業所内のすべての高圧ガス施設について、下記の各欄に、各施設（プラント）</w:t>
      </w:r>
    </w:p>
    <w:p w:rsidR="008C62AD" w:rsidRDefault="00053566" w:rsidP="004E7FE0">
      <w:pPr>
        <w:pStyle w:val="12pt"/>
        <w:rPr>
          <w:rFonts w:hAnsi="Times New Roman" w:cs="Times New Roman"/>
          <w:spacing w:val="6"/>
        </w:rPr>
      </w:pPr>
      <w:r>
        <w:rPr>
          <w:rFonts w:hint="eastAsia"/>
        </w:rPr>
        <w:t>及び貯槽（本年度開放する貯槽のみ）ごとに記入すること。（休止施設、保安検査</w:t>
      </w:r>
    </w:p>
    <w:p w:rsidR="008C62AD" w:rsidRDefault="00053566" w:rsidP="004E7FE0">
      <w:pPr>
        <w:pStyle w:val="12pt"/>
        <w:rPr>
          <w:rFonts w:hAnsi="Times New Roman" w:cs="Times New Roman"/>
          <w:spacing w:val="6"/>
        </w:rPr>
      </w:pPr>
      <w:r>
        <w:rPr>
          <w:rFonts w:hint="eastAsia"/>
        </w:rPr>
        <w:t>対象外施設も含む。）</w:t>
      </w:r>
    </w:p>
    <w:p w:rsidR="008C62AD" w:rsidRDefault="00DE0CF8">
      <w:pPr>
        <w:adjustRightInd/>
        <w:spacing w:line="284" w:lineRule="exact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143510</wp:posOffset>
                </wp:positionV>
                <wp:extent cx="93980" cy="1009015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009015"/>
                        </a:xfrm>
                        <a:prstGeom prst="leftBracket">
                          <a:avLst>
                            <a:gd name="adj" fmla="val 894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41.9pt;margin-top:11.3pt;width:7.4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IxeAIAAAoFAAAOAAAAZHJzL2Uyb0RvYy54bWysVF1v2yAUfZ+0/4B4T22nzoetOlUXJ9Ok&#10;bqvU7QcQwDErBg9InHbaf98FO1myvkzT/ICBC+fec++53NweGon23FihVYGTqxgjrqhmQm0L/PXL&#10;ejTHyDqiGJFa8QI/c4tvF2/f3HRtzse61pJxgwBE2bxrC1w71+ZRZGnNG2KvdMsVGCttGuJgabYR&#10;M6QD9EZG4zieRp02rDWacmtht+yNeBHwq4pT97mqLHdIFhhic2E0Ydz4MVrckHxrSFsLOoRB/iGK&#10;hggFTk9QJXEE7Yx4BdUIarTVlbuiuol0VQnKAwdgk8R/sHmsScsDF0iObU9psv8Pln7aPxgkGNQu&#10;xUiRBmp0t3M6uEZjn5+utTkce2wfjGdo23tNnywYoguLX1g4gzbdR80AhgBMyMmhMo2/CWzRIaT+&#10;+ZR6fnCIwmZ2nc2hPhQsSRxncTLxriOSHy+3xrr3XDfITwoseeXeGUKfuAs+yP7eulAANrAg7BtG&#10;VSOhnHsi0TxLZ8mAORwG9COqv6n0WkgZBCEV6iCmyXgSwK2Wgnlj4G+2m6U0CECBRfgG2ItjRu8U&#10;C2A1J2w1zB0Rsp+Dc6k8HmRgCN3nImjmRxZnq/lqno7S8XQ1SuOyHN2tl+louk5mk/K6XC7L5KcP&#10;LUnzWjDGlY/uqN8k/Tt9DJ3UK++k4AsW9pzsOnyvyUaXYYSyAZfjP7ALWvHy6PW00ewZpGJ035Dw&#10;gMCk1uYFow6ascD2+44YjpH8oEDtWZKmvnvDIp3MxrAw55bNuYUoClAFdhj106XrO37XGrGtwVMS&#10;yqq0V3ol3FHLfVSDsKHhAoPhcfAdfb4Op34/YYtfAAAA//8DAFBLAwQUAAYACAAAACEALsgAZ94A&#10;AAAKAQAADwAAAGRycy9kb3ducmV2LnhtbEyPwU7DMAyG70i8Q2QkbixdEVUpTSc0xAFxYgMkbllj&#10;morGKY23FZ4ec4KbLX/6/f31ag6DOuCU+kgGlosMFFIbXU+dgeft/UUJKrElZ4dIaOALE6ya05Pa&#10;Vi4e6QkPG+6UhFCqrAHPPFZap9ZjsGkRRyS5vccpWJZ16rSb7FHCw6DzLCt0sD3JB29HXHtsPzb7&#10;YKB94e9XjI/6Dj1n6/zzjVg/GHN+Nt/egGKc+Q+GX31Rh0acdnFPLqnBQFFeijobyPMClADFdSnD&#10;TshyeQW6qfX/Cs0PAAAA//8DAFBLAQItABQABgAIAAAAIQC2gziS/gAAAOEBAAATAAAAAAAAAAAA&#10;AAAAAAAAAABbQ29udGVudF9UeXBlc10ueG1sUEsBAi0AFAAGAAgAAAAhADj9If/WAAAAlAEAAAsA&#10;AAAAAAAAAAAAAAAALwEAAF9yZWxzLy5yZWxzUEsBAi0AFAAGAAgAAAAhALFTMjF4AgAACgUAAA4A&#10;AAAAAAAAAAAAAAAALgIAAGRycy9lMm9Eb2MueG1sUEsBAi0AFAAGAAgAAAAhAC7IAGfeAAAACgEA&#10;AA8AAAAAAAAAAAAAAAAA0g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177165</wp:posOffset>
                </wp:positionV>
                <wp:extent cx="76200" cy="107823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78230"/>
                        </a:xfrm>
                        <a:prstGeom prst="leftBracket">
                          <a:avLst>
                            <a:gd name="adj" fmla="val 11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60pt;margin-top:13.95pt;width:6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leegIAAAs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ULsR&#10;RorUUKO7vdPhajTy+Wkbm8G2x+bBeIa2udf0yYIjuvL4iYU9aNt+1AxgCMCEnBxLU/uTwBYdQ+qf&#10;z6nnR4coLE4nUE2MKHiSeDobjkJpIpKdDjfGuvdc18gbOZa8dO8MoU/chTvI4d66UADWsyDsG0Zl&#10;LaGcByJRkkznydTzAdB+N1gnWH9U6Y2QMihCKtTmeD4ejgO61VIw7wwJMLvtShoEqEAjfD3s1Taj&#10;94oFsIoTtu5tR4TsbLhcKo8HKehj98kIovkxj+fr2XqWDtLhZD1I46IY3G1W6WCySabjYlSsVkXy&#10;04eWpFklGOPKR3cScJL+nUD6Vuqkd5bwFQt7SXYTvtdko+swQoqBy+kf2AWxeH10gtpq9gxaMbrr&#10;SHhBwKi0ecGohW7Msf2+J4ZjJD8okPs8SVPfvmGSjqdDmJhLz/bSQxQFqBw7jDpz5bqW3zdG7Cq4&#10;KQllVdpLvRTuJOYuql7Z0HGBQf86+Ja+nIddv9+w5S8AAAD//wMAUEsDBBQABgAIAAAAIQB4Ff8w&#10;3AAAAAoBAAAPAAAAZHJzL2Rvd25yZXYueG1sTI9BT8MwDIXvSPyHyEjcWEqRKOuaTmiIA+LEBki7&#10;ZY1pKhqnNN5W+PV4J7j52U/P36uWU+jVAcfURTJwPctAITXRddQaeN08Xt2BSmzJ2T4SGvjGBMv6&#10;/KyypYtHesHDmlslIZRKa8AzD6XWqfEYbJrFAUluH3EMlkWOrXajPUp46HWeZbc62I7kg7cDrjw2&#10;n+t9MNC88c87xmf9gJ6zVf61JdZPxlxeTPcLUIwT/5nhhC/oUAvTLu7JJdWLlnixGsiLOaiT4SaX&#10;xU6GeVGAriv9v0L9CwAA//8DAFBLAQItABQABgAIAAAAIQC2gziS/gAAAOEBAAATAAAAAAAAAAAA&#10;AAAAAAAAAABbQ29udGVudF9UeXBlc10ueG1sUEsBAi0AFAAGAAgAAAAhADj9If/WAAAAlAEAAAsA&#10;AAAAAAAAAAAAAAAALwEAAF9yZWxzLy5yZWxzUEsBAi0AFAAGAAgAAAAhALeDuV56AgAACwUAAA4A&#10;AAAAAAAAAAAAAAAALgIAAGRycy9lMm9Eb2MueG1sUEsBAi0AFAAGAAgAAAAhAHgV/zDcAAAACgEA&#10;AA8AAAAAAAAAAAAAAAAA1AQAAGRycy9kb3ducmV2LnhtbFBLBQYAAAAABAAEAPMAAADdBQAAAAA=&#10;"/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2774"/>
      </w:tblGrid>
      <w:tr w:rsidR="008C62AD" w:rsidRPr="00A509F2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C62AD" w:rsidRDefault="008C62AD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  <w:p w:rsidR="008C62AD" w:rsidRDefault="00053566" w:rsidP="004E7FE0">
            <w:pPr>
              <w:pStyle w:val="12pt"/>
              <w:rPr>
                <w:spacing w:val="6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施設の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Ａ：施設名称（プラント名、高圧</w:t>
            </w:r>
            <w:r w:rsidRPr="00A509F2">
              <w:rPr>
                <w:sz w:val="24"/>
                <w:szCs w:val="24"/>
              </w:rPr>
              <w:t xml:space="preserve">    </w:t>
            </w:r>
            <w:r w:rsidRPr="00A509F2">
              <w:rPr>
                <w:rFonts w:hint="eastAsia"/>
                <w:sz w:val="24"/>
                <w:szCs w:val="24"/>
              </w:rPr>
              <w:t>開放する</w:t>
            </w:r>
          </w:p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              </w:t>
            </w:r>
            <w:r w:rsidRPr="00A509F2">
              <w:rPr>
                <w:rFonts w:hint="eastAsia"/>
                <w:sz w:val="24"/>
                <w:szCs w:val="24"/>
              </w:rPr>
              <w:t>ガス名を含む。）</w:t>
            </w:r>
            <w:r w:rsidRPr="00A509F2">
              <w:rPr>
                <w:sz w:val="24"/>
                <w:szCs w:val="24"/>
              </w:rPr>
              <w:t xml:space="preserve">    </w:t>
            </w:r>
            <w:r w:rsidRPr="00A509F2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509F2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509F2">
              <w:rPr>
                <w:rFonts w:hint="eastAsia"/>
                <w:sz w:val="24"/>
                <w:szCs w:val="24"/>
              </w:rPr>
              <w:instrText>貯槽の</w:instrText>
            </w:r>
            <w:r w:rsidRPr="00A509F2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509F2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</w:instrText>
            </w:r>
            <w:r w:rsidRPr="00A509F2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509F2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7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Ａ：内容物・貯蔵量</w:t>
            </w:r>
          </w:p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    </w:t>
            </w:r>
            <w:r w:rsidRPr="00A509F2">
              <w:rPr>
                <w:rFonts w:hint="eastAsia"/>
                <w:sz w:val="24"/>
                <w:szCs w:val="24"/>
              </w:rPr>
              <w:t>（内容積）・形状</w:t>
            </w:r>
          </w:p>
        </w:tc>
      </w:tr>
      <w:tr w:rsidR="008C62AD" w:rsidRPr="00A509F2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C62AD" w:rsidRDefault="00DE0CF8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93345</wp:posOffset>
                      </wp:positionV>
                      <wp:extent cx="86360" cy="1270"/>
                      <wp:effectExtent l="0" t="0" r="0" b="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36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7.35pt" to="57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kTHAIAADQ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QLscI0U6&#10;0GgtFEdFaE1vXAkRC7WxoTh6VC9mrek3h5RetETteKT4ejKQloWM5E1K2DgDF2z7T5pBDNl7Hft0&#10;bGyHGinM15AYwKEX6BiFOd2E4UePKBxOxg9jUI+CJ8sfo2oJKQNGyDTW+Y9cdygYFZZAPyKSw9r5&#10;wOlXSAhXeiWkjMJLhfoKT0f5KCY4LQULzhDm7G67kBYdSBid+MUCwXMfZvVesQjWcsKWF9sTIc82&#10;XC5VwINagM7FOs/G92k6XU6Wk2JQ5OPloEjrevBhtSgG41X2OKof6sWizn4EallRtoIxrgK765xm&#10;xd/NweXFnCfsNqm3NiRv0WO/gOz1H0lHWYOS55nYanba2KvcMJox+PKMwuzf78G+f+zznwAAAP//&#10;AwBQSwMEFAAGAAgAAAAhAPm71UvcAAAACQEAAA8AAABkcnMvZG93bnJldi54bWxMj0FPwzAMhe9I&#10;/IfISNxY0jIBK02nCQEXJCRGt3PamLaicaom68q/xz3Bzc9+ev5evp1dLyYcQ+dJQ7JSIJBqbztq&#10;NJSfLzcPIEI0ZE3vCTX8YIBtcXmRm8z6M33gtI+N4BAKmdHQxjhkUoa6RWfCyg9IfPvyozOR5dhI&#10;O5ozh7tepkrdSWc64g+tGfCpxfp7f3Iadse359v3qXK+t5umPFhXqtdU6+urefcIIuIc/8yw4DM6&#10;FMxU+RPZIHrWKknZysP6HsRiSNbcpVoWG5BFLv83KH4BAAD//wMAUEsBAi0AFAAGAAgAAAAhALaD&#10;OJL+AAAA4QEAABMAAAAAAAAAAAAAAAAAAAAAAFtDb250ZW50X1R5cGVzXS54bWxQSwECLQAUAAYA&#10;CAAAACEAOP0h/9YAAACUAQAACwAAAAAAAAAAAAAAAAAvAQAAX3JlbHMvLnJlbHNQSwECLQAUAAYA&#10;CAAAACEAN6eZExwCAAA0BAAADgAAAAAAAAAAAAAAAAAuAgAAZHJzL2Uyb0RvYy54bWxQSwECLQAU&#10;AAYACAAAACEA+bvVS9wAAAAJAQAADwAAAAAAAAAAAAAAAAB2BAAAZHJzL2Rvd25yZXYueG1sUEsF&#10;BgAAAAAEAAQA8wAAAH8FAAAAAA==&#10;"/>
                  </w:pict>
                </mc:Fallback>
              </mc:AlternateContent>
            </w:r>
            <w:r w:rsidR="00053566">
              <w:rPr>
                <w:rFonts w:hAnsi="Times New Roman" w:cs="Times New Roman"/>
                <w:color w:val="auto"/>
              </w:rPr>
              <w:fldChar w:fldCharType="begin"/>
            </w:r>
            <w:r w:rsidR="00053566">
              <w:rPr>
                <w:rFonts w:hAnsi="Times New Roman" w:cs="Times New Roman"/>
                <w:color w:val="auto"/>
              </w:rPr>
              <w:instrText>eq \o\ad(</w:instrText>
            </w:r>
            <w:r w:rsidR="00053566">
              <w:rPr>
                <w:rFonts w:hint="eastAsia"/>
              </w:rPr>
              <w:instrText>場合の</w:instrText>
            </w:r>
            <w:r w:rsidR="00053566">
              <w:rPr>
                <w:rFonts w:hAnsi="Times New Roman" w:cs="Times New Roman"/>
                <w:color w:val="auto"/>
              </w:rPr>
              <w:instrText>,</w:instrText>
            </w:r>
            <w:r w:rsidR="00053566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053566">
              <w:rPr>
                <w:rFonts w:hAnsi="Times New Roman" w:cs="Times New Roman"/>
                <w:color w:val="auto"/>
              </w:rPr>
              <w:instrText>)</w:instrText>
            </w:r>
            <w:r w:rsidR="0005356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8C62AD" w:rsidRPr="00A509F2" w:rsidRDefault="00DE0CF8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84455</wp:posOffset>
                      </wp:positionV>
                      <wp:extent cx="86360" cy="1270"/>
                      <wp:effectExtent l="0" t="0" r="0" b="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36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6.65pt" to="281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OjHAIAADQ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lGCnS&#10;gUZroTgah9b0xhUQUamNDcXRo3oxa02/OaR01RK145Hi68lAWhYykjcpYeMMXLDtP2kGMWTvdezT&#10;sbEdaqQwX0NiAIdeoGMU5nQThh89onA4nTxMQD0Knmz0GFVLSBEwQqaxzn/kukPBKLEE+hGRHNbO&#10;B06/QkK40ishZRReKtSXeDYejWOC01Kw4Axhzu62lbToQMLoxC8WCJ77MKv3ikWwlhO2vNieCHm2&#10;4XKpAh7UAnQu1nk2vs/S2XK6nOaDfDRZDvK0rgcfVlU+mKyyx3H9UFdVnf0I1LK8aAVjXAV21znN&#10;8r+bg8uLOU/YbVJvbUjeosd+AdnrP5KOsgYlzzOx1ey0sVe5YTRj8OUZhdm/34N9/9gXPwEAAP//&#10;AwBQSwMEFAAGAAgAAAAhAK+Z74PdAAAACQEAAA8AAABkcnMvZG93bnJldi54bWxMj0FPwzAMhe9I&#10;/IfISNxYwqpOrDSdJgRckJAYhXPamLYicaom68q/xzvBybLf0/P3yt3inZhxikMgDbcrBQKpDXag&#10;TkP9/nRzByImQ9a4QKjhByPsqsuL0hQ2nOgN50PqBIdQLIyGPqWxkDK2PXoTV2FEYu0rTN4kXqdO&#10;2smcONw7uVZqI70ZiD/0ZsSHHtvvw9Fr2H++PGavc+ODs9uu/rC+Vs9rra+vlv09iIRL+jPDGZ/R&#10;oWKmJhzJRuE05LnK2MpCxpMN+SbbgmjOhxxkVcr/DapfAAAA//8DAFBLAQItABQABgAIAAAAIQC2&#10;gziS/gAAAOEBAAATAAAAAAAAAAAAAAAAAAAAAABbQ29udGVudF9UeXBlc10ueG1sUEsBAi0AFAAG&#10;AAgAAAAhADj9If/WAAAAlAEAAAsAAAAAAAAAAAAAAAAALwEAAF9yZWxzLy5yZWxzUEsBAi0AFAAG&#10;AAgAAAAhAIZe06McAgAANAQAAA4AAAAAAAAAAAAAAAAALgIAAGRycy9lMm9Eb2MueG1sUEsBAi0A&#10;FAAGAAgAAAAhAK+Z74PdAAAACQEAAA8AAAAAAAAAAAAAAAAAdgQAAGRycy9kb3ducmV2LnhtbFBL&#10;BQYAAAAABAAEAPMAAACABQAAAAA=&#10;"/>
                  </w:pict>
                </mc:Fallback>
              </mc:AlternateContent>
            </w:r>
            <w:r w:rsidR="00053566" w:rsidRPr="00A509F2">
              <w:t xml:space="preserve"> </w:t>
            </w:r>
            <w:r w:rsidR="00053566" w:rsidRPr="00A509F2">
              <w:rPr>
                <w:rFonts w:hint="eastAsia"/>
              </w:rPr>
              <w:t>Ｂ：Ａの許可年月日及び番号</w:t>
            </w:r>
            <w:r w:rsidR="00053566" w:rsidRPr="00A509F2">
              <w:t xml:space="preserve">        </w:t>
            </w:r>
            <w:r w:rsidR="00053566" w:rsidRPr="00A509F2">
              <w:rPr>
                <w:rFonts w:hAnsi="Times New Roman" w:cs="Times New Roman"/>
                <w:color w:val="auto"/>
              </w:rPr>
              <w:fldChar w:fldCharType="begin"/>
            </w:r>
            <w:r w:rsidR="00053566" w:rsidRPr="00A509F2">
              <w:rPr>
                <w:rFonts w:hAnsi="Times New Roman" w:cs="Times New Roman"/>
                <w:color w:val="auto"/>
              </w:rPr>
              <w:instrText>eq \o\ad(</w:instrText>
            </w:r>
            <w:r w:rsidR="00053566" w:rsidRPr="00A509F2">
              <w:rPr>
                <w:rFonts w:hint="eastAsia"/>
              </w:rPr>
              <w:instrText>場合の</w:instrText>
            </w:r>
            <w:r w:rsidR="00053566" w:rsidRPr="00A509F2">
              <w:rPr>
                <w:rFonts w:hAnsi="Times New Roman" w:cs="Times New Roman"/>
                <w:color w:val="auto"/>
              </w:rPr>
              <w:instrText>,</w:instrText>
            </w:r>
            <w:r w:rsidR="00053566" w:rsidRPr="00A509F2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="00053566" w:rsidRPr="00A509F2">
              <w:rPr>
                <w:rFonts w:hAnsi="Times New Roman" w:cs="Times New Roman"/>
                <w:color w:val="auto"/>
              </w:rPr>
              <w:instrText xml:space="preserve"> )</w:instrText>
            </w:r>
            <w:r w:rsidR="00053566" w:rsidRPr="00A509F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7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C62AD" w:rsidRPr="00A509F2" w:rsidRDefault="00053566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  <w:r w:rsidRPr="00A509F2">
              <w:t xml:space="preserve"> </w:t>
            </w:r>
            <w:r w:rsidRPr="00A509F2">
              <w:rPr>
                <w:rFonts w:hint="eastAsia"/>
              </w:rPr>
              <w:t>Ｂ：貯槽の記号・番号</w:t>
            </w:r>
          </w:p>
        </w:tc>
      </w:tr>
      <w:tr w:rsidR="008C62AD" w:rsidRPr="00A509F2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:rsidR="008C62AD" w:rsidRDefault="00053566" w:rsidP="004E7FE0">
            <w:pPr>
              <w:pStyle w:val="12p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記入項目</w:t>
            </w:r>
          </w:p>
          <w:p w:rsidR="008C62AD" w:rsidRDefault="008C62AD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  <w:p w:rsidR="008C62AD" w:rsidRDefault="008C62AD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Ｃ：高圧ガス処理能力</w:t>
            </w:r>
            <w:r w:rsidRPr="00A509F2">
              <w:rPr>
                <w:sz w:val="24"/>
                <w:szCs w:val="24"/>
              </w:rPr>
              <w:t xml:space="preserve"> (</w:t>
            </w:r>
            <w:r w:rsidRPr="00A509F2">
              <w:rPr>
                <w:rFonts w:ascii="JustUnitMark" w:hAnsi="JustUnitMark" w:cs="JustUnitMark" w:hint="eastAsia"/>
                <w:sz w:val="24"/>
                <w:szCs w:val="24"/>
              </w:rPr>
              <w:t>・</w:t>
            </w:r>
            <w:r w:rsidRPr="00A509F2">
              <w:rPr>
                <w:rFonts w:hint="eastAsia"/>
                <w:sz w:val="24"/>
                <w:szCs w:val="24"/>
              </w:rPr>
              <w:t>／日</w:t>
            </w:r>
            <w:r w:rsidRPr="00A509F2">
              <w:rPr>
                <w:sz w:val="24"/>
                <w:szCs w:val="24"/>
              </w:rPr>
              <w:t xml:space="preserve">)     </w:t>
            </w:r>
            <w:r w:rsidRPr="00A509F2">
              <w:rPr>
                <w:rFonts w:hint="eastAsia"/>
                <w:sz w:val="24"/>
                <w:szCs w:val="24"/>
              </w:rPr>
              <w:t>記入項目</w:t>
            </w:r>
          </w:p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Ｄ：本年度の定期検査・保安検査</w:t>
            </w:r>
          </w:p>
        </w:tc>
        <w:tc>
          <w:tcPr>
            <w:tcW w:w="277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Ｃ：前回の開放年月日</w:t>
            </w:r>
          </w:p>
          <w:p w:rsidR="008C62AD" w:rsidRPr="00A509F2" w:rsidRDefault="00053566" w:rsidP="004E7FE0">
            <w:pPr>
              <w:pStyle w:val="12p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A509F2">
              <w:rPr>
                <w:sz w:val="24"/>
                <w:szCs w:val="24"/>
              </w:rPr>
              <w:t xml:space="preserve"> </w:t>
            </w:r>
            <w:r w:rsidRPr="00A509F2">
              <w:rPr>
                <w:rFonts w:hint="eastAsia"/>
                <w:sz w:val="24"/>
                <w:szCs w:val="24"/>
              </w:rPr>
              <w:t>Ｄ：開放検査予定期間</w:t>
            </w:r>
          </w:p>
        </w:tc>
      </w:tr>
      <w:tr w:rsidR="008C62AD" w:rsidRPr="00A509F2">
        <w:tc>
          <w:tcPr>
            <w:tcW w:w="1134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:rsidR="008C62AD" w:rsidRDefault="008C62A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444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C62AD" w:rsidRPr="00A509F2" w:rsidRDefault="00053566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6"/>
              </w:rPr>
            </w:pPr>
            <w:r w:rsidRPr="00A509F2">
              <w:t xml:space="preserve">     </w:t>
            </w:r>
            <w:r w:rsidRPr="00A509F2">
              <w:rPr>
                <w:rFonts w:hint="eastAsia"/>
              </w:rPr>
              <w:t>の予定期間</w:t>
            </w:r>
          </w:p>
        </w:tc>
      </w:tr>
    </w:tbl>
    <w:p w:rsidR="00CB10C8" w:rsidRDefault="00CB10C8" w:rsidP="004201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0F69" w:rsidRPr="00CB10C8" w:rsidRDefault="00053566" w:rsidP="00AE1AFF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 w:rsidRPr="004201F0">
              <w:rPr>
                <w:rFonts w:hint="eastAsia"/>
              </w:rPr>
              <w:t>１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000F69" w:rsidRPr="00CB10C8" w:rsidRDefault="004E7FE0" w:rsidP="00AE1AFF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000F69" w:rsidRDefault="00053566" w:rsidP="004E7FE0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4E7FE0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4E7FE0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116205</wp:posOffset>
                      </wp:positionV>
                      <wp:extent cx="883285" cy="0"/>
                      <wp:effectExtent l="0" t="0" r="0" b="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cwGQIAADI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BexTp&#10;YUZPQnE0C60ZjCsholYbG4qjR/VsnjT95pDSdUfUjkeKLycDaVnISF6lhI0zcMF2+KgZxJC917FP&#10;x9b2qJXCfA2JARx6gY5xMKfbYPjRIwqHRfEwKaYY0asrIWVACHnGOv+B6x4Fo8ISyEc8cnhyPjD6&#10;FRLClV4LKePYpUJDhefTyTQmOC0FC84Q5uxuW0uLDiQIJ36xPPDch1m9VyyCdZyw1cX2RMizDZdL&#10;FfCgEqBzsc7K+D5P56tiVeSjfDJbjfK0aUbv13U+mq2zd9PmoanrJvsRqGV52QnGuArsrirN8r9T&#10;weW9nPV10+mtDclr9NgvIHv9R9JxqGGOZ0VsNTtt7HXYIMwYfHlEQfn3e7Dvn/ryJwAAAP//AwBQ&#10;SwMEFAAGAAgAAAAhAOUk3aTZAAAABgEAAA8AAABkcnMvZG93bnJldi54bWxMjkFLw0AQhe+C/2EY&#10;wZvdmIC0MZtSRL0IgjV63mSnSejubMhu0/jv3eDBXh6894Y3X7GdrYGJRt87lni/ShCIG6d7biVW&#10;ny93awQfFGtlHJPEH/K4La+vCpVrd+YPmvahhTjCPlcSuxCGXAjfdGSVX7mBOHYHN1oVoh1boUd1&#10;juPWiDRJHoRVPccPnRroqaPmuD9Zibvvt+fsfaqtM3rTVl/aVslrKuXtzbx7RAg0h/9jXPAjOpaR&#10;qXYn1h7M4iFEXWcIS5ttUoT6LxBlIS7xy18AAAD//wMAUEsBAi0AFAAGAAgAAAAhALaDOJL+AAAA&#10;4QEAABMAAAAAAAAAAAAAAAAAAAAAAFtDb250ZW50X1R5cGVzXS54bWxQSwECLQAUAAYACAAAACEA&#10;OP0h/9YAAACUAQAACwAAAAAAAAAAAAAAAAAvAQAAX3JlbHMvLnJlbHNQSwECLQAUAAYACAAAACEA&#10;+g+HMBkCAAAyBAAADgAAAAAAAAAAAAAAAAAuAgAAZHJzL2Uyb0RvYy54bWxQSwECLQAUAAYACAAA&#10;ACEA5STdpNkAAAAGAQAADwAAAAAAAAAAAAAAAABzBAAAZHJzL2Rvd25yZXYueG1sUEsFBgAAAAAE&#10;AAQA8wAAAHkFAAAAAA==&#10;"/>
                  </w:pict>
                </mc:Fallback>
              </mc:AlternateContent>
            </w:r>
          </w:p>
          <w:p w:rsidR="004E7FE0" w:rsidRDefault="00053566" w:rsidP="004E7FE0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4E7FE0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000F69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000F69" w:rsidRPr="00CB10C8" w:rsidRDefault="00000F69" w:rsidP="004E7FE0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0F69" w:rsidRPr="00CB10C8" w:rsidRDefault="00053566" w:rsidP="00AE1AFF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0F69" w:rsidRPr="00CB10C8" w:rsidRDefault="00053566" w:rsidP="00AE1AFF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00F69" w:rsidRPr="00CB10C8" w:rsidRDefault="00000F69" w:rsidP="004E7FE0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000F69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000F69" w:rsidRPr="00CB10C8" w:rsidRDefault="00000F69" w:rsidP="004E7FE0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0F69" w:rsidRPr="00CB10C8" w:rsidRDefault="00053566" w:rsidP="00AE1AFF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000F69" w:rsidRPr="00CB10C8" w:rsidRDefault="00000F69" w:rsidP="004E7FE0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4E7FE0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Qw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fz2ZPoBntXQnJ+zxjnf/MdYuCUWAJlCMuOW2dDzxI3oeEa5TeCCmj&#10;1lKhDoqdjCYxwWkpWHCGMGcP+1JadCJhWuIXiwLPY5jVR8UiWMMJW99sT4S82nC5VAEPKgE6N+s6&#10;Dj8W6WI9X8/Hg/Fouh6M06oafNqU48F0k80m1VNVllX2M1DLxnkjGOMqsOtHMxv/nfS3R3Idqvtw&#10;3tuQvEeP/QKy/T+SjlIG9a5zsNfssrO9xDCNMfj2csK4P+7Bfnzfq18AAAD//wMAUEsDBBQABgAI&#10;AAAAIQDwkyMq2gAAAAcBAAAPAAAAZHJzL2Rvd25yZXYueG1sTI7NTsMwEITvSLyDtUhcqtYhkaoS&#10;4lQIyI0LLYjrNl6SiHidxm4beHq24gDH+dHMV6wn16sjjaHzbOBmkYAirr3tuDHwuq3mK1AhIlvs&#10;PZOBLwqwLi8vCsytP/ELHTexUTLCIUcDbYxDrnWoW3IYFn4gluzDjw6jyLHRdsSTjLtep0my1A47&#10;locWB3poqf7cHJyBUL3Rvvqe1bPkPWs8pfvH5yc05vpqur8DFWmKf2U44ws6lMK08we2QfUG5ksp&#10;ir3KQJ3j7DYFtfs1dFno//zlDwAAAP//AwBQSwECLQAUAAYACAAAACEAtoM4kv4AAADhAQAAEwAA&#10;AAAAAAAAAAAAAAAAAAAAW0NvbnRlbnRfVHlwZXNdLnhtbFBLAQItABQABgAIAAAAIQA4/SH/1gAA&#10;AJQBAAALAAAAAAAAAAAAAAAAAC8BAABfcmVscy8ucmVsc1BLAQItABQABgAIAAAAIQA8odQwEQIA&#10;ACcEAAAOAAAAAAAAAAAAAAAAAC4CAABkcnMvZTJvRG9jLnhtbFBLAQItABQABgAIAAAAIQDwkyMq&#10;2gAAAAcBAAAPAAAAAAAAAAAAAAAAAGsEAABkcnMvZG93bnJldi54bWxQSwUGAAAAAAQABADzAAAA&#10;cgUAAAAA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D2EQIAACc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JYRCCVx&#10;BxJtuWQo953ptS0goJI742sjZ/mqt4p8t0iqqsXywALDt4uGtNRnxO9S/MZqwN/3XxSFGHx0KrTp&#10;3JjOQ0ID0Dmocbmrwc4OETjM8/n8CTQjgyvGxZCnjXWfmeqQN8pIAOWAi09b6zwPXAwh/hqpNlyI&#10;oLWQqC+jxXQyDQlWCU6904dZc9hXwqAT9tMSvlAUeB7DjDpKGsBahun6ZjvMxdWGy4X0eFAJ0LlZ&#10;13H4sUgW63ydZ6NsMluPsqSuR582VTaabdL5tH6qq6pOf3pqaVa0nFImPbthNNPs76S/PZLrUN2H&#10;896G+D166BeQHf6BdJDSq3edg72il50ZJIZpDMG3l+PH/XEP9uP7Xv0CAAD//wMAUEsDBBQABgAI&#10;AAAAIQDwkyMq2gAAAAcBAAAPAAAAZHJzL2Rvd25yZXYueG1sTI7NTsMwEITvSLyDtUhcqtYhkaoS&#10;4lQIyI0LLYjrNl6SiHidxm4beHq24gDH+dHMV6wn16sjjaHzbOBmkYAirr3tuDHwuq3mK1AhIlvs&#10;PZOBLwqwLi8vCsytP/ELHTexUTLCIUcDbYxDrnWoW3IYFn4gluzDjw6jyLHRdsSTjLtep0my1A47&#10;locWB3poqf7cHJyBUL3Rvvqe1bPkPWs8pfvH5yc05vpqur8DFWmKf2U44ws6lMK08we2QfUG5ksp&#10;ir3KQJ3j7DYFtfs1dFno//zlDwAAAP//AwBQSwECLQAUAAYACAAAACEAtoM4kv4AAADhAQAAEwAA&#10;AAAAAAAAAAAAAAAAAAAAW0NvbnRlbnRfVHlwZXNdLnhtbFBLAQItABQABgAIAAAAIQA4/SH/1gAA&#10;AJQBAAALAAAAAAAAAAAAAAAAAC8BAABfcmVscy8ucmVsc1BLAQItABQABgAIAAAAIQB5NyD2EQIA&#10;ACcEAAAOAAAAAAAAAAAAAAAAAC4CAABkcnMvZTJvRG9jLnhtbFBLAQItABQABgAIAAAAIQDwkyMq&#10;2gAAAAcBAAAPAAAAAAAAAAAAAAAAAGsEAABkcnMvZG93bnJldi54bWxQSwUGAAAAAAQABADzAAAA&#10;cgUAAAAA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p w:rsidR="00AE1AFF" w:rsidRPr="00AE1AFF" w:rsidRDefault="00053566" w:rsidP="00AE1AFF">
      <w:pPr>
        <w:pStyle w:val="12pt"/>
        <w:rPr>
          <w:rFonts w:hAnsi="Times New Roman" w:cs="Times New Roman"/>
          <w:spacing w:val="6"/>
          <w:sz w:val="24"/>
          <w:szCs w:val="24"/>
        </w:rPr>
      </w:pPr>
      <w:r w:rsidRPr="00AE1AFF">
        <w:rPr>
          <w:rFonts w:hint="eastAsia"/>
          <w:sz w:val="24"/>
          <w:szCs w:val="24"/>
        </w:rPr>
        <w:t>注意１</w:t>
      </w:r>
      <w:r w:rsidRPr="00AE1AFF">
        <w:rPr>
          <w:sz w:val="24"/>
          <w:szCs w:val="24"/>
        </w:rPr>
        <w:t xml:space="preserve">  </w:t>
      </w:r>
      <w:r w:rsidRPr="00AE1AFF">
        <w:rPr>
          <w:rFonts w:hint="eastAsia"/>
          <w:sz w:val="24"/>
          <w:szCs w:val="24"/>
        </w:rPr>
        <w:t>×印の欄は、記入しないこと。</w:t>
      </w:r>
    </w:p>
    <w:p w:rsidR="00AE1AFF" w:rsidRDefault="00053566" w:rsidP="00AE1AFF">
      <w:pPr>
        <w:adjustRightInd/>
        <w:spacing w:line="284" w:lineRule="exact"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休止施設の場合は、Ｄ欄に『（休止中）』と記入すること。</w:t>
      </w:r>
    </w:p>
    <w:p w:rsidR="00AE1AFF" w:rsidRDefault="00053566" w:rsidP="00AE1AFF">
      <w:pPr>
        <w:adjustRightInd/>
        <w:spacing w:line="284" w:lineRule="exact"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保安検査対象外の施設は、Ｄ欄に『（保安検査対象外）』と記入すること。</w:t>
      </w:r>
    </w:p>
    <w:p w:rsidR="00AE1AFF" w:rsidRPr="00AE1AFF" w:rsidRDefault="00AE1AFF" w:rsidP="004E7FE0">
      <w:pPr>
        <w:pStyle w:val="12pt"/>
      </w:pPr>
    </w:p>
    <w:p w:rsidR="00AE1AFF" w:rsidRDefault="008C62AD" w:rsidP="00AE1AFF">
      <w:pPr>
        <w:spacing w:line="298" w:lineRule="exact"/>
      </w:pPr>
      <w:r>
        <w:rPr>
          <w:rFonts w:hint="eastAsia"/>
        </w:rPr>
        <w:lastRenderedPageBreak/>
        <w:t xml:space="preserve">　別紙Ａ－２（２／２）</w:t>
      </w:r>
    </w:p>
    <w:p w:rsidR="00AE1AFF" w:rsidRPr="00AE1AFF" w:rsidRDefault="00AE1AFF" w:rsidP="00AE1AFF">
      <w:pPr>
        <w:spacing w:line="298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76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ROtMZl0NAqXY21EbP6tVsNf3ukNJlQ9SBR4ZvFwNpWchI3qWEjTOAv+++aAYx5Oh1bNO5&#10;tm2AhAagc1TjcleDnz2icDifz2ZPoBntXQnJ+zxjnf/MdYuCUWAJlCMuOW2dDzxI3oeEa5TeCCmj&#10;1lKhrsCLyWgSE5yWggVnCHP2sC+lRScSpiV+sSjwPIZZfVQsgjWcsPXN9kTIqw2XSxXwoBKgc7Ou&#10;4/BjkS7W8/V8PBiPpuvBOK2qwadNOR5MN9lsUj1VZVllPwO1bJw3gjGuArt+NLPx30l/eyTXoboP&#10;570NyXv02C8g2/8j6ShlUO86B3vNLjvbSwzTGINvLyeM++Me7Mf3vfoFAAD//wMAUEsDBBQABgAI&#10;AAAAIQDwkyMq2gAAAAcBAAAPAAAAZHJzL2Rvd25yZXYueG1sTI7NTsMwEITvSLyDtUhcqtYhkaoS&#10;4lQIyI0LLYjrNl6SiHidxm4beHq24gDH+dHMV6wn16sjjaHzbOBmkYAirr3tuDHwuq3mK1AhIlvs&#10;PZOBLwqwLi8vCsytP/ELHTexUTLCIUcDbYxDrnWoW3IYFn4gluzDjw6jyLHRdsSTjLtep0my1A47&#10;locWB3poqf7cHJyBUL3Rvvqe1bPkPWs8pfvH5yc05vpqur8DFWmKf2U44ws6lMK08we2QfUG5ksp&#10;ir3KQJ3j7DYFtfs1dFno//zlDwAAAP//AwBQSwECLQAUAAYACAAAACEAtoM4kv4AAADhAQAAEwAA&#10;AAAAAAAAAAAAAAAAAAAAW0NvbnRlbnRfVHlwZXNdLnhtbFBLAQItABQABgAIAAAAIQA4/SH/1gAA&#10;AJQBAAALAAAAAAAAAAAAAAAAAC8BAABfcmVscy8ucmVsc1BLAQItABQABgAIAAAAIQB5HS76EQIA&#10;ACcEAAAOAAAAAAAAAAAAAAAAAC4CAABkcnMvZTJvRG9jLnhtbFBLAQItABQABgAIAAAAIQDwkyMq&#10;2gAAAAcBAAAPAAAAAAAAAAAAAAAAAGsEAABkcnMvZG93bnJldi54bWxQSwUGAAAAAAQABADzAAAA&#10;cgUAAAAA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116205</wp:posOffset>
                      </wp:positionV>
                      <wp:extent cx="88265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QPEw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WS9MbV0BEpXY2JEfP6sVsNf3ukNJVS9SBR4qvFwP3slDM5M2VsHEGHtj3XzSDGHL0Otbp&#10;3NguQEIF0DnKcbnLwc8eUTiczyezKYhGB1dCiuGesc5/5rpDwSixBM4Rl5y2zgcepBhCwjNKb4SU&#10;UWypUF/ixXQyjRecloIFZwhz9rCvpEUnEtolfjEp8DyGWX1ULIK1nLD1zfZEyKsNj0sV8CAToHOz&#10;rv3wY5Eu1vP1PB/lk9l6lKd1Pfq0qfLRbJN9nNYf6qqqs5+BWpYXrWCMq8Bu6M0s/zvtb1Ny7ap7&#10;d97LkLxFj/UCssM/ko5SBvXCMLlir9llZweJoR1j8G10Qr8/7sF+HPDVLwAAAP//AwBQSwMEFAAG&#10;AAgAAAAhAF4vvdPYAAAABgEAAA8AAABkcnMvZG93bnJldi54bWxMjsFOwzAQRO9I/IO1SFyq1iGR&#10;UBviVAjIjQstiOs2XpKIeJ3Gbhv4erbiAMd9M5p9xXpyvTrSGDrPBm4WCSji2tuOGwOv22q+BBUi&#10;ssXeMxn4ogDr8vKiwNz6E7/QcRMbJSMccjTQxjjkWoe6JYdh4QdiyT786DDKOTbajniScdfrNElu&#10;tcOO5UOLAz20VH9uDs5AqN5oX33P6lnynjWe0v3j8xMac3013d+BijTFvzKc9UUdSnHa+QPboHoD&#10;qfSELjNQ5zRbCdj9Al0W+r9++QMAAP//AwBQSwECLQAUAAYACAAAACEAtoM4kv4AAADhAQAAEwAA&#10;AAAAAAAAAAAAAAAAAAAAW0NvbnRlbnRfVHlwZXNdLnhtbFBLAQItABQABgAIAAAAIQA4/SH/1gAA&#10;AJQBAAALAAAAAAAAAAAAAAAAAC8BAABfcmVscy8ucmVsc1BLAQItABQABgAIAAAAIQCEMIQPEwIA&#10;ACgEAAAOAAAAAAAAAAAAAAAAAC4CAABkcnMvZTJvRG9jLnhtbFBLAQItABQABgAIAAAAIQBeL73T&#10;2AAAAAYBAAAPAAAAAAAAAAAAAAAAAG0EAABkcnMvZG93bnJldi54bWxQSwUGAAAAAAQABADzAAAA&#10;cgUAAAAA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pQ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GSJEO&#10;LNoIxVGWhdL0xhWAqNTWhuToSb2ajaZfHVK6aona8yjx7WwgLkYkDyFh4QxcsOs/aQYYcvA61unU&#10;2C5QQgXQKdpxvtvBTx5R2JzNptMnMI3ejhJS3OKMdf4j1x0KkxJL0Bx5yXHjPCgH6A0SrlF6LaSM&#10;ZkuF+hLPx6NxDHBaChYOA8zZ/a6SFh1JaJf4hTIA2QPM6oNikazlhK2uc0+EvMwBL1Xgg0xAznV2&#10;6Ydv83S+mq1m+SAfTVaDPK3rwYd1lQ8m62w6rp/qqqqz70FalhetYIyroO7Wm1n+d95fX8mlq+7d&#10;eS9D8sgeUwSxt38UHa0M7l36YKfZeWtDNYKr0I4RfH06od9/XUfUzwe+/AEAAP//AwBQSwMEFAAG&#10;AAgAAAAhAPCTIyraAAAABwEAAA8AAABkcnMvZG93bnJldi54bWxMjs1OwzAQhO9IvIO1SFyq1iGR&#10;qhLiVAjIjQstiOs2XpKIeJ3Gbht4erbiAMf50cxXrCfXqyONofNs4GaRgCKuve24MfC6reYrUCEi&#10;W+w9k4EvCrAuLy8KzK0/8QsdN7FRMsIhRwNtjEOudahbchgWfiCW7MOPDqPIsdF2xJOMu16nSbLU&#10;DjuWhxYHemip/twcnIFQvdG++p7Vs+Q9azyl+8fnJzTm+mq6vwMVaYp/ZTjjCzqUwrTzB7ZB9Qbm&#10;SymKvcpAnePsNgW1+zV0Wej//OUPAAAA//8DAFBLAQItABQABgAIAAAAIQC2gziS/gAAAOEBAAAT&#10;AAAAAAAAAAAAAAAAAAAAAABbQ29udGVudF9UeXBlc10ueG1sUEsBAi0AFAAGAAgAAAAhADj9If/W&#10;AAAAlAEAAAsAAAAAAAAAAAAAAAAALwEAAF9yZWxzLy5yZWxzUEsBAi0AFAAGAAgAAAAhAG+hKlAT&#10;AgAAKAQAAA4AAAAAAAAAAAAAAAAALgIAAGRycy9lMm9Eb2MueG1sUEsBAi0AFAAGAAgAAAAhAPCT&#10;IyraAAAABwEAAA8AAAAAAAAAAAAAAAAAbQQAAGRycy9kb3ducmV2LnhtbFBLBQYAAAAABAAEAPMA&#10;AAB0BQAAAAA=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22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FFrTGVdAxErtbCiOntWr2Wr63SGlVw1RBx4pvl0M5GUhI3mXEjbOwAX77otmEEOOXsc+&#10;nWvbBkjoADpHOS53OfjZIwqHs9l0+gSi0d6VkKLPM9b5z1y3KBgllsA54pLT1vnAgxR9SLhG6Y2Q&#10;MootFepKPB+PxjHBaSlYcIYwZw/7lbToRMK4xC8WBZ7HMKuPikWwhhO2vtmeCHm14XKpAh5UAnRu&#10;1nUefszT+Xq2nuWDfDRZD/K0qgafNqt8MNlk03H1VK1WVfYzUMvyohGMcRXY9bOZ5X+n/e2VXKfq&#10;Pp33NiTv0WO/gGz/j6SjlEG96xzsNbvsbC8xjGMMvj2dMO+Pe7AfH/jyFwAAAP//AwBQSwMEFAAG&#10;AAgAAAAhAPCTIyraAAAABwEAAA8AAABkcnMvZG93bnJldi54bWxMjs1OwzAQhO9IvIO1SFyq1iGR&#10;qhLiVAjIjQstiOs2XpKIeJ3Gbht4erbiAMf50cxXrCfXqyONofNs4GaRgCKuve24MfC6reYrUCEi&#10;W+w9k4EvCrAuLy8KzK0/8QsdN7FRMsIhRwNtjEOudahbchgWfiCW7MOPDqPIsdF2xJOMu16nSbLU&#10;DjuWhxYHemip/twcnIFQvdG++p7Vs+Q9azyl+8fnJzTm+mq6vwMVaYp/ZTjjCzqUwrTzB7ZB9Qbm&#10;SymKvcpAnePsNgW1+zV0Wej//OUPAAAA//8DAFBLAQItABQABgAIAAAAIQC2gziS/gAAAOEBAAAT&#10;AAAAAAAAAAAAAAAAAAAAAABbQ29udGVudF9UeXBlc10ueG1sUEsBAi0AFAAGAAgAAAAhADj9If/W&#10;AAAAlAEAAAsAAAAAAAAAAAAAAAAALwEAAF9yZWxzLy5yZWxzUEsBAi0AFAAGAAgAAAAhAPlCXbYT&#10;AgAAKAQAAA4AAAAAAAAAAAAAAAAALgIAAGRycy9lMm9Eb2MueG1sUEsBAi0AFAAGAAgAAAAhAPCT&#10;IyraAAAABwEAAA8AAAAAAAAAAAAAAAAAbQQAAGRycy9kb3ducmV2LnhtbFBLBQYAAAAABAAEAPMA&#10;AAB0BQAAAAA=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48895</wp:posOffset>
                      </wp:positionV>
                      <wp:extent cx="88773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5pt" to="70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wk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+fzpaQyi0d6VkLzPM9b5z1y3KBgFlsA54pLT1vnAg+R9SLhG6Y2Q&#10;MootFeoKvJiOpjHBaSlYcIYwZw/7Ulp0ImFc4heLAs9jmNVHxSJYwwlb32xPhLzacLlUAQ8qATo3&#10;6zoPPxbpYj1fzyeDyWi2HkzSqhp82pSTwWyTPU2rcVWWVfYzUMsmeSMY4yqw62czm/yd9rdXcp2q&#10;+3Te25C8R4/9ArL9P5KOUgb1rnOw1+yys73EMI4x+PZ0wrw/7sF+fOCrXwAAAP//AwBQSwMEFAAG&#10;AAgAAAAhAJM7akfYAAAABAEAAA8AAABkcnMvZG93bnJldi54bWxMjsFOwzAQRO9I/IO1SFwqahMq&#10;ikI2FQJy40IBcd3GSxIRr9PYbQNfj8sFjqMZvXnFanK92vMYOi8Il3MDiqX2tpMG4fWlurgBFSKJ&#10;pd4LI3xxgFV5elJQbv1Bnnm/jo1KEAk5IbQxDrnWoW7ZUZj7gSV1H350FFMcG21HOiS463VmzLV2&#10;1El6aGng+5brz/XOIYTqjbfV96yemferxnO2fXh6JMTzs+nuFlTkKf6N4aif1KFMThu/ExtUj7BI&#10;O4TlEtSxXJgM1OY367LQ/+XLHwAAAP//AwBQSwECLQAUAAYACAAAACEAtoM4kv4AAADhAQAAEwAA&#10;AAAAAAAAAAAAAAAAAAAAW0NvbnRlbnRfVHlwZXNdLnhtbFBLAQItABQABgAIAAAAIQA4/SH/1gAA&#10;AJQBAAALAAAAAAAAAAAAAAAAAC8BAABfcmVscy8ucmVsc1BLAQItABQABgAIAAAAIQAE+ewkEwIA&#10;ACgEAAAOAAAAAAAAAAAAAAAAAC4CAABkcnMvZTJvRG9jLnhtbFBLAQItABQABgAIAAAAIQCTO2pH&#10;2AAAAAQBAAAPAAAAAAAAAAAAAAAAAG0EAABkcnMvZG93bnJldi54bWxQSwUGAAAAAAQABADzAAAA&#10;cgUAAAAA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pStyle w:val="12p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116205</wp:posOffset>
                      </wp:positionV>
                      <wp:extent cx="88773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9.15pt" to="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6nk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ZHlrTGVdAxErtbCiOntWr2Wr63SGlVw1RBx4pvl0M5GUhI3mXEjbOwAX77otmEEOOXsc+&#10;nWvbBkjoADpHOS53OfjZIwqHs9l0+gSi0d6VkKLPM9b5z1y3KBgllsA54pLT1vnAgxR9SLhG6Y2Q&#10;MootFepKPB+PxjHBaSlYcIYwZw/7lbToRMK4xC8WBZ7HMKuPikWwhhO2vtmeCHm14XKpAh5UAnRu&#10;1nUefszT+Xq2nuWDfDRZD/K0qgafNqt8MNlk03H1VK1WVfYzUMvyohGMcRXY9bOZ5X+n/e2VXKfq&#10;Pp33NiTv0WO/gGz/j6SjlEG96xzsNbvsbC8xjGMMvj2dMO+Pe7AfH/jyFwAAAP//AwBQSwMEFAAG&#10;AAgAAAAhAPCTIyraAAAABwEAAA8AAABkcnMvZG93bnJldi54bWxMjs1OwzAQhO9IvIO1SFyq1iGR&#10;qhLiVAjIjQstiOs2XpKIeJ3Gbht4erbiAMf50cxXrCfXqyONofNs4GaRgCKuve24MfC6reYrUCEi&#10;W+w9k4EvCrAuLy8KzK0/8QsdN7FRMsIhRwNtjEOudahbchgWfiCW7MOPDqPIsdF2xJOMu16nSbLU&#10;DjuWhxYHemip/twcnIFQvdG++p7Vs+Q9azyl+8fnJzTm+mq6vwMVaYp/ZTjjCzqUwrTzB7ZB9Qbm&#10;SymKvcpAnePsNgW1+zV0Wej//OUPAAAA//8DAFBLAQItABQABgAIAAAAIQC2gziS/gAAAOEBAAAT&#10;AAAAAAAAAAAAAAAAAAAAAABbQ29udGVudF9UeXBlc10ueG1sUEsBAi0AFAAGAAgAAAAhADj9If/W&#10;AAAAlAEAAAsAAAAAAAAAAAAAAAAALwEAAF9yZWxzLy5yZWxzUEsBAi0AFAAGAAgAAAAhAHyXqeQT&#10;AgAAKAQAAA4AAAAAAAAAAAAAAAAALgIAAGRycy9lMm9Eb2MueG1sUEsBAi0AFAAGAAgAAAAhAPCT&#10;IyraAAAABwEAAA8AAAAAAAAAAAAAAAAAbQQAAGRycy9kb3ducmV2LnhtbFBLBQYAAAAABAAEAPMA&#10;AAB0BQAAAAA=&#10;"/>
                  </w:pict>
                </mc:Fallback>
              </mc:AlternateContent>
            </w:r>
          </w:p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AE1A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1"/>
        <w:gridCol w:w="3822"/>
        <w:gridCol w:w="1415"/>
      </w:tblGrid>
      <w:tr w:rsidR="00AE1AFF" w:rsidRPr="004E7FE0">
        <w:trPr>
          <w:trHeight w:val="510"/>
        </w:trPr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center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t>10</w:t>
            </w:r>
          </w:p>
        </w:tc>
        <w:tc>
          <w:tcPr>
            <w:tcW w:w="7503" w:type="dxa"/>
            <w:gridSpan w:val="2"/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Ａ：</w:t>
            </w:r>
          </w:p>
        </w:tc>
        <w:tc>
          <w:tcPr>
            <w:tcW w:w="1415" w:type="dxa"/>
            <w:vMerge w:val="restart"/>
            <w:tcMar>
              <w:left w:w="0" w:type="dxa"/>
              <w:right w:w="0" w:type="dxa"/>
            </w:tcMar>
          </w:tcPr>
          <w:p w:rsidR="00AE1AFF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 w:rsidRPr="004201F0">
              <w:rPr>
                <w:rFonts w:hint="eastAsia"/>
              </w:rPr>
              <w:t>×検査日</w:t>
            </w: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AE1AFF" w:rsidP="00F33665">
            <w:pPr>
              <w:spacing w:line="298" w:lineRule="exact"/>
              <w:rPr>
                <w:sz w:val="20"/>
                <w:szCs w:val="20"/>
              </w:rPr>
            </w:pPr>
          </w:p>
          <w:p w:rsidR="00AE1AFF" w:rsidRDefault="00DE0CF8" w:rsidP="00F33665">
            <w:pPr>
              <w:spacing w:line="298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-74295</wp:posOffset>
                      </wp:positionV>
                      <wp:extent cx="883285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5.85pt" to="69.8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Eb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Wz0JreuAIiKrWzoTh6Vi9mq+l3h5SuWqIOPFJ8vRjIy0JG8iYlbJyBC/b9Z80ghhy9jn06&#10;N7YLkNABdI5yXO5y8LNHFA7z/GmSzzCigyshxZBnrPOfuO5QMEosgXPEJaet84EHKYaQcI3SGyFl&#10;FFsq1Jd4MZvMYoLTUrDgDGHOHvaVtOhEwrjELxYFnscwq4+KRbCWE7a+2Z4IebXhcqkCHlQCdG7W&#10;dR5+LNLFOl/n09F0Ml+Ppmldjz5uqulovsk+zOqnuqrq7Geglk2LVjDGVWA3zGY2/Tvtb6/kOlX3&#10;6by3IXmLHvsFZId/JB2lDOpd52Cv2WVnB4lhHGPw7emEeX/cg/34wFe/AAAA//8DAFBLAwQUAAYA&#10;CAAAACEAWii7GdwAAAAIAQAADwAAAGRycy9kb3ducmV2LnhtbEyPQU/DMAyF70j8h8hIXKYt7SaN&#10;UZpOCOiNC4OJq9eYtqJxuibbCr8eT0KCm+339Py9fD26Th1pCK1nA+ksAUVcedtybeDttZyuQIWI&#10;bLHzTAa+KMC6uLzIMbP+xC903MRaSQiHDA00MfaZ1qFqyGGY+Z5YtA8/OIyyDrW2A54k3HV6niRL&#10;7bBl+dBgTw8NVZ+bgzMQyi3ty+9JNUneF7Wn+f7x+QmNub4a7+9ARRrjnxnO+IIOhTDt/IFtUJ2B&#10;pfgMTNP0BtRZXtzKsPu96CLX/wsUPwAAAP//AwBQSwECLQAUAAYACAAAACEAtoM4kv4AAADhAQAA&#10;EwAAAAAAAAAAAAAAAAAAAAAAW0NvbnRlbnRfVHlwZXNdLnhtbFBLAQItABQABgAIAAAAIQA4/SH/&#10;1gAAAJQBAAALAAAAAAAAAAAAAAAAAC8BAABfcmVscy8ucmVsc1BLAQItABQABgAIAAAAIQCWAZEb&#10;EgIAACgEAAAOAAAAAAAAAAAAAAAAAC4CAABkcnMvZTJvRG9jLnhtbFBLAQItABQABgAIAAAAIQBa&#10;KLsZ3AAAAAgBAAAPAAAAAAAAAAAAAAAAAGwEAABkcnMvZG93bnJldi54bWxQSwUGAAAAAAQABADz&#10;AAAAdQUAAAAA&#10;"/>
                  </w:pict>
                </mc:Fallback>
              </mc:AlternateContent>
            </w:r>
            <w:r w:rsidR="00053566">
              <w:rPr>
                <w:rFonts w:hint="eastAsia"/>
              </w:rPr>
              <w:t>×検査員</w:t>
            </w:r>
          </w:p>
          <w:p w:rsidR="00AE1AFF" w:rsidRPr="004E7FE0" w:rsidRDefault="00053566" w:rsidP="00F33665">
            <w:pPr>
              <w:spacing w:line="298" w:lineRule="exac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368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Ｂ：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Ｃ：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  <w:tr w:rsidR="00AE1AFF" w:rsidRPr="00CB10C8">
        <w:trPr>
          <w:trHeight w:val="510"/>
        </w:trPr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E1AFF" w:rsidRPr="00CB10C8" w:rsidRDefault="00053566" w:rsidP="00F33665">
            <w:pPr>
              <w:spacing w:line="298" w:lineRule="exact"/>
              <w:jc w:val="both"/>
              <w:rPr>
                <w:rFonts w:hAnsi="Times New Roman" w:cs="Times New Roman"/>
                <w:spacing w:val="6"/>
                <w:sz w:val="10"/>
                <w:szCs w:val="10"/>
              </w:rPr>
            </w:pPr>
            <w:r>
              <w:rPr>
                <w:rFonts w:hint="eastAsia"/>
              </w:rPr>
              <w:t>Ｄ：</w:t>
            </w:r>
          </w:p>
        </w:tc>
        <w:tc>
          <w:tcPr>
            <w:tcW w:w="1415" w:type="dxa"/>
            <w:vMerge/>
            <w:tcMar>
              <w:left w:w="0" w:type="dxa"/>
              <w:right w:w="0" w:type="dxa"/>
            </w:tcMar>
          </w:tcPr>
          <w:p w:rsidR="00AE1AFF" w:rsidRPr="00CB10C8" w:rsidRDefault="00AE1AFF" w:rsidP="00F33665">
            <w:pPr>
              <w:spacing w:line="298" w:lineRule="exact"/>
              <w:rPr>
                <w:rFonts w:hAnsi="Times New Roman" w:cs="Times New Roman"/>
                <w:spacing w:val="6"/>
                <w:sz w:val="10"/>
                <w:szCs w:val="10"/>
              </w:rPr>
            </w:pPr>
          </w:p>
        </w:tc>
      </w:tr>
    </w:tbl>
    <w:p w:rsidR="00AE1AFF" w:rsidRDefault="00AE1AFF" w:rsidP="004E7FE0">
      <w:pPr>
        <w:pStyle w:val="12pt"/>
      </w:pPr>
    </w:p>
    <w:p w:rsidR="00CB10C8" w:rsidRPr="00AE1AFF" w:rsidRDefault="00053566" w:rsidP="004E7FE0">
      <w:pPr>
        <w:pStyle w:val="12pt"/>
        <w:rPr>
          <w:rFonts w:hAnsi="Times New Roman" w:cs="Times New Roman"/>
          <w:spacing w:val="6"/>
          <w:sz w:val="24"/>
          <w:szCs w:val="24"/>
        </w:rPr>
      </w:pPr>
      <w:r w:rsidRPr="00AE1AFF">
        <w:rPr>
          <w:rFonts w:hint="eastAsia"/>
          <w:sz w:val="24"/>
          <w:szCs w:val="24"/>
        </w:rPr>
        <w:t>注意１</w:t>
      </w:r>
      <w:r w:rsidRPr="00AE1AFF">
        <w:rPr>
          <w:sz w:val="24"/>
          <w:szCs w:val="24"/>
        </w:rPr>
        <w:t xml:space="preserve">  </w:t>
      </w:r>
      <w:r w:rsidRPr="00AE1AFF">
        <w:rPr>
          <w:rFonts w:hint="eastAsia"/>
          <w:sz w:val="24"/>
          <w:szCs w:val="24"/>
        </w:rPr>
        <w:t>×印の欄は、記入しないこと。</w:t>
      </w:r>
    </w:p>
    <w:p w:rsidR="00CB10C8" w:rsidRDefault="00053566" w:rsidP="00CB10C8">
      <w:pPr>
        <w:adjustRightInd/>
        <w:spacing w:line="284" w:lineRule="exact"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休止施設の場合は、Ｄ欄に『（休止中）』と記入すること。</w:t>
      </w:r>
    </w:p>
    <w:p w:rsidR="00CB10C8" w:rsidRDefault="00053566" w:rsidP="00CB10C8">
      <w:pPr>
        <w:adjustRightInd/>
        <w:spacing w:line="284" w:lineRule="exact"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保安検査対象外の施設は、Ｄ欄に『（保安検査対象外）』と記入すること。</w:t>
      </w:r>
    </w:p>
    <w:sectPr w:rsidR="00CB10C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6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2"/>
  <w:drawingGridHorizontalSpacing w:val="2867"/>
  <w:drawingGridVerticalSpacing w:val="296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6"/>
    <w:rsid w:val="00000F69"/>
    <w:rsid w:val="00053566"/>
    <w:rsid w:val="004201F0"/>
    <w:rsid w:val="004E7FE0"/>
    <w:rsid w:val="008C62AD"/>
    <w:rsid w:val="00A509F2"/>
    <w:rsid w:val="00AE1AFF"/>
    <w:rsid w:val="00CB10C8"/>
    <w:rsid w:val="00CD5B18"/>
    <w:rsid w:val="00DE0CF8"/>
    <w:rsid w:val="00E072F6"/>
    <w:rsid w:val="00F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201F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12pt">
    <w:name w:val="スタイル 行間 :  固定値 12 pt"/>
    <w:basedOn w:val="a"/>
    <w:next w:val="a"/>
    <w:uiPriority w:val="99"/>
    <w:rsid w:val="004E7FE0"/>
    <w:pPr>
      <w:spacing w:line="276" w:lineRule="exact"/>
    </w:pPr>
    <w:rPr>
      <w:rFonts w:cs="ＭＳ 明朝"/>
      <w:sz w:val="22"/>
      <w:szCs w:val="20"/>
    </w:rPr>
  </w:style>
  <w:style w:type="paragraph" w:styleId="a8">
    <w:name w:val="annotation text"/>
    <w:basedOn w:val="a"/>
    <w:link w:val="a9"/>
    <w:uiPriority w:val="99"/>
    <w:semiHidden/>
    <w:rsid w:val="004E7FE0"/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201F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12pt">
    <w:name w:val="スタイル 行間 :  固定値 12 pt"/>
    <w:basedOn w:val="a"/>
    <w:next w:val="a"/>
    <w:uiPriority w:val="99"/>
    <w:rsid w:val="004E7FE0"/>
    <w:pPr>
      <w:spacing w:line="276" w:lineRule="exact"/>
    </w:pPr>
    <w:rPr>
      <w:rFonts w:cs="ＭＳ 明朝"/>
      <w:sz w:val="22"/>
      <w:szCs w:val="20"/>
    </w:rPr>
  </w:style>
  <w:style w:type="paragraph" w:styleId="a8">
    <w:name w:val="annotation text"/>
    <w:basedOn w:val="a"/>
    <w:link w:val="a9"/>
    <w:uiPriority w:val="99"/>
    <w:semiHidden/>
    <w:rsid w:val="004E7FE0"/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685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竹内　祐輔</cp:lastModifiedBy>
  <cp:revision>3</cp:revision>
  <cp:lastPrinted>2018-03-29T00:57:00Z</cp:lastPrinted>
  <dcterms:created xsi:type="dcterms:W3CDTF">2018-03-30T05:37:00Z</dcterms:created>
  <dcterms:modified xsi:type="dcterms:W3CDTF">2018-04-04T00:32:00Z</dcterms:modified>
</cp:coreProperties>
</file>