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90A2" w14:textId="1FE2A768" w:rsidR="006E3C9A" w:rsidRPr="00677E8E" w:rsidRDefault="0019398B" w:rsidP="00A917C9">
      <w:pPr>
        <w:spacing w:line="300" w:lineRule="exact"/>
        <w:jc w:val="center"/>
      </w:pPr>
      <w:r w:rsidRPr="00677E8E">
        <w:rPr>
          <w:rFonts w:hint="eastAsia"/>
        </w:rPr>
        <w:t>不登校児童生徒の学習支援と</w:t>
      </w:r>
      <w:r w:rsidR="00AB6405" w:rsidRPr="00677E8E">
        <w:rPr>
          <w:rFonts w:hint="eastAsia"/>
        </w:rPr>
        <w:t>フリースクール</w:t>
      </w:r>
      <w:r w:rsidR="00CF0A89">
        <w:rPr>
          <w:rFonts w:hint="eastAsia"/>
        </w:rPr>
        <w:t>等</w:t>
      </w:r>
      <w:r w:rsidRPr="00677E8E">
        <w:rPr>
          <w:rFonts w:hint="eastAsia"/>
        </w:rPr>
        <w:t>との連携</w:t>
      </w:r>
      <w:r w:rsidR="00AB6405" w:rsidRPr="00677E8E">
        <w:rPr>
          <w:rFonts w:hint="eastAsia"/>
        </w:rPr>
        <w:t>事業委託仕様書</w:t>
      </w:r>
    </w:p>
    <w:p w14:paraId="280743BC" w14:textId="77777777" w:rsidR="000601B9" w:rsidRPr="00677E8E" w:rsidRDefault="000601B9" w:rsidP="00A917C9">
      <w:pPr>
        <w:spacing w:line="300" w:lineRule="exact"/>
        <w:jc w:val="center"/>
      </w:pPr>
    </w:p>
    <w:p w14:paraId="39BE5592" w14:textId="77777777" w:rsidR="000A6EBE" w:rsidRPr="00677E8E" w:rsidRDefault="00644A47" w:rsidP="00A917C9">
      <w:pPr>
        <w:spacing w:line="300" w:lineRule="exact"/>
        <w:jc w:val="right"/>
      </w:pPr>
      <w:r w:rsidRPr="00677E8E">
        <w:rPr>
          <w:rFonts w:hint="eastAsia"/>
        </w:rPr>
        <w:t>教育支援</w:t>
      </w:r>
      <w:r w:rsidR="007137B5" w:rsidRPr="00677E8E">
        <w:rPr>
          <w:rFonts w:hint="eastAsia"/>
        </w:rPr>
        <w:t xml:space="preserve">課　</w:t>
      </w:r>
    </w:p>
    <w:p w14:paraId="55E58673" w14:textId="77777777" w:rsidR="000601B9" w:rsidRPr="00677E8E" w:rsidRDefault="000601B9" w:rsidP="00A917C9">
      <w:pPr>
        <w:spacing w:line="300" w:lineRule="exact"/>
        <w:jc w:val="right"/>
      </w:pPr>
    </w:p>
    <w:p w14:paraId="6163BD65" w14:textId="20B5EFFF" w:rsidR="00AB6405" w:rsidRPr="00677E8E" w:rsidRDefault="00AB6405" w:rsidP="00A917C9">
      <w:pPr>
        <w:spacing w:line="300" w:lineRule="exact"/>
      </w:pPr>
      <w:r w:rsidRPr="00677E8E">
        <w:rPr>
          <w:rFonts w:hint="eastAsia"/>
        </w:rPr>
        <w:t>１　件名</w:t>
      </w:r>
      <w:r w:rsidR="007137B5" w:rsidRPr="00677E8E">
        <w:rPr>
          <w:rFonts w:hint="eastAsia"/>
        </w:rPr>
        <w:t xml:space="preserve">　　</w:t>
      </w:r>
      <w:r w:rsidR="0019398B" w:rsidRPr="00677E8E">
        <w:rPr>
          <w:rFonts w:hint="eastAsia"/>
        </w:rPr>
        <w:t>不登校児童生徒の学習支援とフリースクール</w:t>
      </w:r>
      <w:r w:rsidR="00DA49EE">
        <w:rPr>
          <w:rFonts w:hint="eastAsia"/>
        </w:rPr>
        <w:t>等</w:t>
      </w:r>
      <w:r w:rsidR="0019398B" w:rsidRPr="00677E8E">
        <w:rPr>
          <w:rFonts w:hint="eastAsia"/>
        </w:rPr>
        <w:t>との連携</w:t>
      </w:r>
      <w:r w:rsidRPr="00677E8E">
        <w:rPr>
          <w:rFonts w:hint="eastAsia"/>
        </w:rPr>
        <w:t>事業</w:t>
      </w:r>
    </w:p>
    <w:p w14:paraId="4A65C0CE" w14:textId="77777777" w:rsidR="00AB6405" w:rsidRPr="00677E8E" w:rsidRDefault="00AB6405" w:rsidP="00A917C9">
      <w:pPr>
        <w:spacing w:line="300" w:lineRule="exact"/>
      </w:pPr>
    </w:p>
    <w:p w14:paraId="3CA27501" w14:textId="3E286018" w:rsidR="00AB6405" w:rsidRPr="00677E8E" w:rsidRDefault="00AB6405" w:rsidP="00A917C9">
      <w:pPr>
        <w:spacing w:line="300" w:lineRule="exact"/>
      </w:pPr>
      <w:r w:rsidRPr="00677E8E">
        <w:rPr>
          <w:rFonts w:hint="eastAsia"/>
        </w:rPr>
        <w:t>２　委託期間</w:t>
      </w:r>
      <w:r w:rsidR="007137B5" w:rsidRPr="00677E8E">
        <w:rPr>
          <w:rFonts w:hint="eastAsia"/>
        </w:rPr>
        <w:t xml:space="preserve">　　</w:t>
      </w:r>
      <w:r w:rsidR="00FA464F">
        <w:rPr>
          <w:rFonts w:hint="eastAsia"/>
        </w:rPr>
        <w:t>契約締結</w:t>
      </w:r>
      <w:r w:rsidR="00B024EA">
        <w:rPr>
          <w:rFonts w:hint="eastAsia"/>
        </w:rPr>
        <w:t>日</w:t>
      </w:r>
      <w:r w:rsidRPr="00677E8E">
        <w:rPr>
          <w:rFonts w:hint="eastAsia"/>
        </w:rPr>
        <w:t>～</w:t>
      </w:r>
      <w:r w:rsidR="00F724C2" w:rsidRPr="00677E8E">
        <w:rPr>
          <w:rFonts w:hint="eastAsia"/>
        </w:rPr>
        <w:t>令和</w:t>
      </w:r>
      <w:r w:rsidR="00512FDF">
        <w:rPr>
          <w:rFonts w:hint="eastAsia"/>
        </w:rPr>
        <w:t>８</w:t>
      </w:r>
      <w:r w:rsidRPr="00677E8E">
        <w:rPr>
          <w:rFonts w:hint="eastAsia"/>
        </w:rPr>
        <w:t>年３月３１日</w:t>
      </w:r>
    </w:p>
    <w:p w14:paraId="3F6F7CDB" w14:textId="77777777" w:rsidR="00AB6405" w:rsidRPr="00B024EA" w:rsidRDefault="00AB6405" w:rsidP="00A917C9">
      <w:pPr>
        <w:spacing w:line="300" w:lineRule="exact"/>
      </w:pPr>
    </w:p>
    <w:p w14:paraId="3315C111" w14:textId="3DD376C5" w:rsidR="00AB6405" w:rsidRPr="00677E8E" w:rsidRDefault="00AB6405" w:rsidP="00A917C9">
      <w:pPr>
        <w:spacing w:line="300" w:lineRule="exact"/>
      </w:pPr>
      <w:bookmarkStart w:id="0" w:name="_Hlk65605727"/>
      <w:r w:rsidRPr="00677E8E">
        <w:rPr>
          <w:rFonts w:hint="eastAsia"/>
        </w:rPr>
        <w:t xml:space="preserve">３　</w:t>
      </w:r>
      <w:r w:rsidR="004154DD">
        <w:rPr>
          <w:rFonts w:hint="eastAsia"/>
        </w:rPr>
        <w:t>趣旨</w:t>
      </w:r>
    </w:p>
    <w:p w14:paraId="0E41A201" w14:textId="4B0269CD" w:rsidR="00226C30" w:rsidRDefault="00D56A4A" w:rsidP="00D56A4A">
      <w:pPr>
        <w:tabs>
          <w:tab w:val="left" w:pos="360"/>
          <w:tab w:val="left" w:pos="900"/>
          <w:tab w:val="left" w:pos="1440"/>
        </w:tabs>
        <w:autoSpaceDE w:val="0"/>
        <w:autoSpaceDN w:val="0"/>
        <w:ind w:leftChars="100" w:left="210" w:firstLineChars="100" w:firstLine="210"/>
        <w:rPr>
          <w:rFonts w:asciiTheme="minorEastAsia" w:hAnsiTheme="minorEastAsia"/>
          <w:color w:val="000000" w:themeColor="text1"/>
          <w:szCs w:val="24"/>
        </w:rPr>
      </w:pPr>
      <w:r>
        <w:rPr>
          <w:rFonts w:ascii="ＭＳ 明朝" w:hAnsi="ＭＳ 明朝" w:hint="eastAsia"/>
        </w:rPr>
        <w:t>フリースクール等における不登校児童生徒の学習支援について、</w:t>
      </w:r>
      <w:r w:rsidRPr="00A7682F">
        <w:rPr>
          <w:rFonts w:asciiTheme="minorEastAsia" w:hAnsiTheme="minorEastAsia" w:hint="eastAsia"/>
          <w:color w:val="000000" w:themeColor="text1"/>
          <w:szCs w:val="24"/>
        </w:rPr>
        <w:t>インターネットを活用した学習支援や、実技や体験活動による多角的な観点の学習支援、社会的自立に向けた進路学習の支援を行う</w:t>
      </w:r>
      <w:r>
        <w:rPr>
          <w:rFonts w:asciiTheme="minorEastAsia" w:hAnsiTheme="minorEastAsia" w:hint="eastAsia"/>
          <w:color w:val="000000" w:themeColor="text1"/>
          <w:szCs w:val="24"/>
        </w:rPr>
        <w:t>とともに、</w:t>
      </w:r>
      <w:r>
        <w:rPr>
          <w:rFonts w:asciiTheme="minorEastAsia" w:hAnsiTheme="minorEastAsia" w:hint="eastAsia"/>
          <w:szCs w:val="24"/>
        </w:rPr>
        <w:t>学校・保護者との</w:t>
      </w:r>
      <w:r>
        <w:rPr>
          <w:rFonts w:ascii="ＭＳ 明朝" w:hAnsi="ＭＳ 明朝" w:hint="eastAsia"/>
        </w:rPr>
        <w:t>連携について、</w:t>
      </w:r>
      <w:r w:rsidRPr="00A7682F">
        <w:rPr>
          <w:rFonts w:asciiTheme="minorEastAsia" w:hAnsiTheme="minorEastAsia" w:hint="eastAsia"/>
          <w:color w:val="000000" w:themeColor="text1"/>
          <w:szCs w:val="24"/>
        </w:rPr>
        <w:t>学校及び保護者との望ましい連携を</w:t>
      </w:r>
      <w:r>
        <w:rPr>
          <w:rFonts w:asciiTheme="minorEastAsia" w:hAnsiTheme="minorEastAsia" w:hint="eastAsia"/>
          <w:color w:val="000000" w:themeColor="text1"/>
          <w:szCs w:val="24"/>
        </w:rPr>
        <w:t>実現</w:t>
      </w:r>
      <w:r w:rsidRPr="00A7682F">
        <w:rPr>
          <w:rFonts w:asciiTheme="minorEastAsia" w:hAnsiTheme="minorEastAsia" w:hint="eastAsia"/>
          <w:color w:val="000000" w:themeColor="text1"/>
          <w:szCs w:val="24"/>
        </w:rPr>
        <w:t>でき</w:t>
      </w:r>
      <w:r w:rsidRPr="006F5623">
        <w:rPr>
          <w:rFonts w:asciiTheme="minorEastAsia" w:hAnsiTheme="minorEastAsia" w:hint="eastAsia"/>
          <w:color w:val="000000" w:themeColor="text1"/>
          <w:szCs w:val="24"/>
        </w:rPr>
        <w:t>るフリースクール</w:t>
      </w:r>
      <w:r>
        <w:rPr>
          <w:rFonts w:asciiTheme="minorEastAsia" w:hAnsiTheme="minorEastAsia" w:hint="eastAsia"/>
          <w:color w:val="000000" w:themeColor="text1"/>
          <w:szCs w:val="24"/>
        </w:rPr>
        <w:t>等</w:t>
      </w:r>
      <w:r w:rsidRPr="006F5623">
        <w:rPr>
          <w:rFonts w:asciiTheme="minorEastAsia" w:hAnsiTheme="minorEastAsia" w:hint="eastAsia"/>
          <w:color w:val="000000" w:themeColor="text1"/>
          <w:szCs w:val="24"/>
        </w:rPr>
        <w:t>を募集</w:t>
      </w:r>
      <w:r>
        <w:rPr>
          <w:rFonts w:asciiTheme="minorEastAsia" w:hAnsiTheme="minorEastAsia" w:hint="eastAsia"/>
          <w:color w:val="000000" w:themeColor="text1"/>
          <w:szCs w:val="24"/>
        </w:rPr>
        <w:t>し、事業委託</w:t>
      </w:r>
      <w:r w:rsidRPr="006F5623">
        <w:rPr>
          <w:rFonts w:asciiTheme="minorEastAsia" w:hAnsiTheme="minorEastAsia" w:hint="eastAsia"/>
          <w:color w:val="000000" w:themeColor="text1"/>
          <w:szCs w:val="24"/>
        </w:rPr>
        <w:t>する</w:t>
      </w:r>
      <w:r w:rsidR="00226C30" w:rsidRPr="00FC60D1">
        <w:rPr>
          <w:rFonts w:asciiTheme="minorEastAsia" w:hAnsiTheme="minorEastAsia" w:hint="eastAsia"/>
          <w:color w:val="000000" w:themeColor="text1"/>
          <w:szCs w:val="24"/>
        </w:rPr>
        <w:t>ものである</w:t>
      </w:r>
      <w:r w:rsidR="00226C30" w:rsidRPr="006F5623">
        <w:rPr>
          <w:rFonts w:asciiTheme="minorEastAsia" w:hAnsiTheme="minorEastAsia" w:hint="eastAsia"/>
          <w:color w:val="000000" w:themeColor="text1"/>
          <w:szCs w:val="24"/>
        </w:rPr>
        <w:t>。</w:t>
      </w:r>
    </w:p>
    <w:bookmarkEnd w:id="0"/>
    <w:p w14:paraId="5EDD35DB" w14:textId="77777777" w:rsidR="00AE03B8" w:rsidRPr="00DA49EE" w:rsidRDefault="00AE03B8" w:rsidP="00A917C9">
      <w:pPr>
        <w:spacing w:line="300" w:lineRule="exact"/>
      </w:pPr>
    </w:p>
    <w:p w14:paraId="6767EABF" w14:textId="38CCF880" w:rsidR="008906C0" w:rsidRPr="00677E8E" w:rsidRDefault="00A11955" w:rsidP="00A917C9">
      <w:pPr>
        <w:spacing w:line="300" w:lineRule="exact"/>
      </w:pPr>
      <w:r w:rsidRPr="00677E8E">
        <w:rPr>
          <w:rFonts w:hint="eastAsia"/>
        </w:rPr>
        <w:t xml:space="preserve">４　</w:t>
      </w:r>
      <w:r w:rsidR="0057454F" w:rsidRPr="00677E8E">
        <w:rPr>
          <w:rFonts w:hint="eastAsia"/>
        </w:rPr>
        <w:t>受託場所　千葉市内の民間フリースクール</w:t>
      </w:r>
      <w:r w:rsidR="00DA49EE">
        <w:rPr>
          <w:rFonts w:hint="eastAsia"/>
        </w:rPr>
        <w:t>等</w:t>
      </w:r>
    </w:p>
    <w:p w14:paraId="18A59993" w14:textId="77777777" w:rsidR="0057454F" w:rsidRPr="00677E8E" w:rsidRDefault="0057454F" w:rsidP="00A917C9">
      <w:pPr>
        <w:spacing w:line="300" w:lineRule="exact"/>
      </w:pPr>
    </w:p>
    <w:p w14:paraId="24015D5E" w14:textId="24040298" w:rsidR="0057454F" w:rsidRPr="00677E8E" w:rsidRDefault="008906C0" w:rsidP="00A917C9">
      <w:pPr>
        <w:spacing w:line="300" w:lineRule="exact"/>
      </w:pPr>
      <w:r w:rsidRPr="00677E8E">
        <w:rPr>
          <w:rFonts w:hint="eastAsia"/>
        </w:rPr>
        <w:t xml:space="preserve">５　</w:t>
      </w:r>
      <w:r w:rsidR="0057454F" w:rsidRPr="00677E8E">
        <w:rPr>
          <w:rFonts w:hint="eastAsia"/>
        </w:rPr>
        <w:t>受託者　　上記４のフリースクール</w:t>
      </w:r>
      <w:r w:rsidR="00DA49EE">
        <w:rPr>
          <w:rFonts w:hint="eastAsia"/>
        </w:rPr>
        <w:t>等</w:t>
      </w:r>
      <w:r w:rsidR="0057454F" w:rsidRPr="00677E8E">
        <w:rPr>
          <w:rFonts w:hint="eastAsia"/>
        </w:rPr>
        <w:t>を運営する者</w:t>
      </w:r>
    </w:p>
    <w:p w14:paraId="6367A521" w14:textId="77777777" w:rsidR="00A11955" w:rsidRPr="00677E8E" w:rsidRDefault="00A11955" w:rsidP="00A917C9">
      <w:pPr>
        <w:spacing w:line="300" w:lineRule="exact"/>
      </w:pPr>
    </w:p>
    <w:p w14:paraId="1A36D5DB" w14:textId="09794C17" w:rsidR="00A11955" w:rsidRPr="00677E8E" w:rsidRDefault="008906C0" w:rsidP="00A917C9">
      <w:pPr>
        <w:spacing w:line="300" w:lineRule="exact"/>
      </w:pPr>
      <w:r w:rsidRPr="00677E8E">
        <w:rPr>
          <w:rFonts w:hint="eastAsia"/>
        </w:rPr>
        <w:t>６</w:t>
      </w:r>
      <w:r w:rsidR="00A11955" w:rsidRPr="00677E8E">
        <w:rPr>
          <w:rFonts w:hint="eastAsia"/>
        </w:rPr>
        <w:t xml:space="preserve">　事業概要</w:t>
      </w:r>
    </w:p>
    <w:tbl>
      <w:tblPr>
        <w:tblStyle w:val="a3"/>
        <w:tblpPr w:leftFromText="142" w:rightFromText="142" w:vertAnchor="text" w:horzAnchor="margin" w:tblpXSpec="center" w:tblpY="143"/>
        <w:tblW w:w="0" w:type="auto"/>
        <w:tblLook w:val="04A0" w:firstRow="1" w:lastRow="0" w:firstColumn="1" w:lastColumn="0" w:noHBand="0" w:noVBand="1"/>
      </w:tblPr>
      <w:tblGrid>
        <w:gridCol w:w="2268"/>
        <w:gridCol w:w="5812"/>
      </w:tblGrid>
      <w:tr w:rsidR="006F379C" w:rsidRPr="00677E8E" w14:paraId="7D112F76" w14:textId="77777777" w:rsidTr="006F379C">
        <w:trPr>
          <w:trHeight w:val="665"/>
        </w:trPr>
        <w:tc>
          <w:tcPr>
            <w:tcW w:w="2268" w:type="dxa"/>
          </w:tcPr>
          <w:p w14:paraId="44B6F77E" w14:textId="77777777" w:rsidR="006F379C" w:rsidRPr="00677E8E" w:rsidRDefault="006F379C" w:rsidP="006F379C">
            <w:pPr>
              <w:spacing w:line="300" w:lineRule="exact"/>
            </w:pPr>
            <w:r w:rsidRPr="00677E8E">
              <w:rPr>
                <w:rFonts w:hint="eastAsia"/>
              </w:rPr>
              <w:t>支援対象者</w:t>
            </w:r>
          </w:p>
        </w:tc>
        <w:tc>
          <w:tcPr>
            <w:tcW w:w="5812" w:type="dxa"/>
          </w:tcPr>
          <w:p w14:paraId="3A417ACF" w14:textId="1C67FAB3" w:rsidR="006F379C" w:rsidRPr="00677E8E" w:rsidRDefault="006F379C" w:rsidP="006F379C">
            <w:pPr>
              <w:spacing w:line="300" w:lineRule="exact"/>
            </w:pPr>
            <w:r w:rsidRPr="00677E8E">
              <w:rPr>
                <w:rFonts w:hint="eastAsia"/>
              </w:rPr>
              <w:t>千葉市立小中特別支援学校</w:t>
            </w:r>
            <w:r w:rsidR="00DA49EE">
              <w:rPr>
                <w:rFonts w:hint="eastAsia"/>
              </w:rPr>
              <w:t>、中等教育学校（前期課程）</w:t>
            </w:r>
            <w:r w:rsidRPr="00677E8E">
              <w:rPr>
                <w:rFonts w:hint="eastAsia"/>
              </w:rPr>
              <w:t>に在籍しており、</w:t>
            </w:r>
            <w:r w:rsidR="00A21BFB">
              <w:rPr>
                <w:rFonts w:hint="eastAsia"/>
              </w:rPr>
              <w:t>市内</w:t>
            </w:r>
            <w:r w:rsidRPr="00677E8E">
              <w:rPr>
                <w:rFonts w:hint="eastAsia"/>
              </w:rPr>
              <w:t>フリースクール</w:t>
            </w:r>
            <w:r w:rsidR="00DA49EE">
              <w:rPr>
                <w:rFonts w:hint="eastAsia"/>
              </w:rPr>
              <w:t>等</w:t>
            </w:r>
            <w:r w:rsidRPr="00677E8E">
              <w:rPr>
                <w:rFonts w:hint="eastAsia"/>
              </w:rPr>
              <w:t>に通っている</w:t>
            </w:r>
            <w:r w:rsidR="00DA49EE">
              <w:rPr>
                <w:rFonts w:hint="eastAsia"/>
              </w:rPr>
              <w:t>不登校</w:t>
            </w:r>
            <w:r w:rsidRPr="00677E8E">
              <w:rPr>
                <w:rFonts w:hint="eastAsia"/>
              </w:rPr>
              <w:t>児童生徒</w:t>
            </w:r>
          </w:p>
        </w:tc>
      </w:tr>
      <w:tr w:rsidR="006F379C" w:rsidRPr="00677E8E" w14:paraId="53D14C68" w14:textId="77777777" w:rsidTr="006F379C">
        <w:trPr>
          <w:trHeight w:val="434"/>
        </w:trPr>
        <w:tc>
          <w:tcPr>
            <w:tcW w:w="2268" w:type="dxa"/>
          </w:tcPr>
          <w:p w14:paraId="1756C106" w14:textId="77777777" w:rsidR="006F379C" w:rsidRPr="00677E8E" w:rsidRDefault="006F379C" w:rsidP="006F379C">
            <w:pPr>
              <w:spacing w:line="300" w:lineRule="exact"/>
            </w:pPr>
            <w:r w:rsidRPr="00677E8E">
              <w:rPr>
                <w:rFonts w:hint="eastAsia"/>
              </w:rPr>
              <w:t>指導日数</w:t>
            </w:r>
          </w:p>
        </w:tc>
        <w:tc>
          <w:tcPr>
            <w:tcW w:w="5812" w:type="dxa"/>
          </w:tcPr>
          <w:p w14:paraId="7637C018" w14:textId="20D43FF7" w:rsidR="006F379C" w:rsidRPr="00677E8E" w:rsidRDefault="006F379C" w:rsidP="006F379C">
            <w:pPr>
              <w:spacing w:line="300" w:lineRule="exact"/>
            </w:pPr>
            <w:r w:rsidRPr="00677E8E">
              <w:rPr>
                <w:rFonts w:hint="eastAsia"/>
              </w:rPr>
              <w:t>年間１８０日程度（１日２時間程度）</w:t>
            </w:r>
          </w:p>
        </w:tc>
      </w:tr>
      <w:tr w:rsidR="006F379C" w:rsidRPr="00677E8E" w14:paraId="3A780659" w14:textId="77777777" w:rsidTr="006F379C">
        <w:trPr>
          <w:trHeight w:val="398"/>
        </w:trPr>
        <w:tc>
          <w:tcPr>
            <w:tcW w:w="2268" w:type="dxa"/>
          </w:tcPr>
          <w:p w14:paraId="1F6D1D02" w14:textId="77777777" w:rsidR="006F379C" w:rsidRPr="00677E8E" w:rsidRDefault="006F379C" w:rsidP="006F379C">
            <w:pPr>
              <w:spacing w:line="300" w:lineRule="exact"/>
            </w:pPr>
            <w:r w:rsidRPr="00677E8E">
              <w:rPr>
                <w:rFonts w:hint="eastAsia"/>
              </w:rPr>
              <w:t>学習支援対象者定員</w:t>
            </w:r>
          </w:p>
        </w:tc>
        <w:tc>
          <w:tcPr>
            <w:tcW w:w="5812" w:type="dxa"/>
          </w:tcPr>
          <w:p w14:paraId="37FE866E" w14:textId="77777777" w:rsidR="006F379C" w:rsidRPr="00677E8E" w:rsidRDefault="006F379C" w:rsidP="006F379C">
            <w:pPr>
              <w:spacing w:line="300" w:lineRule="exact"/>
            </w:pPr>
            <w:r w:rsidRPr="00677E8E">
              <w:rPr>
                <w:rFonts w:hint="eastAsia"/>
              </w:rPr>
              <w:t>年間のべ６０人以上</w:t>
            </w:r>
          </w:p>
        </w:tc>
      </w:tr>
      <w:tr w:rsidR="006F379C" w:rsidRPr="00677E8E" w14:paraId="6B971D7F" w14:textId="77777777" w:rsidTr="006F379C">
        <w:trPr>
          <w:trHeight w:val="417"/>
        </w:trPr>
        <w:tc>
          <w:tcPr>
            <w:tcW w:w="2268" w:type="dxa"/>
          </w:tcPr>
          <w:p w14:paraId="29985CC0" w14:textId="77777777" w:rsidR="006F379C" w:rsidRPr="00677E8E" w:rsidRDefault="006F379C" w:rsidP="006F379C">
            <w:pPr>
              <w:spacing w:line="300" w:lineRule="exact"/>
            </w:pPr>
            <w:r w:rsidRPr="00677E8E">
              <w:rPr>
                <w:rFonts w:hint="eastAsia"/>
              </w:rPr>
              <w:t>実施体制</w:t>
            </w:r>
          </w:p>
        </w:tc>
        <w:tc>
          <w:tcPr>
            <w:tcW w:w="5812" w:type="dxa"/>
          </w:tcPr>
          <w:p w14:paraId="552AF21D" w14:textId="36E5B113" w:rsidR="006F379C" w:rsidRPr="001451C3" w:rsidRDefault="00AC355B" w:rsidP="006F379C">
            <w:pPr>
              <w:spacing w:line="300" w:lineRule="exact"/>
            </w:pPr>
            <w:r w:rsidRPr="001451C3">
              <w:rPr>
                <w:rFonts w:hint="eastAsia"/>
              </w:rPr>
              <w:t>スタッフ</w:t>
            </w:r>
            <w:r w:rsidR="00AC2027" w:rsidRPr="001451C3">
              <w:rPr>
                <w:rFonts w:hint="eastAsia"/>
              </w:rPr>
              <w:t>２</w:t>
            </w:r>
            <w:r w:rsidR="006F379C" w:rsidRPr="001451C3">
              <w:rPr>
                <w:rFonts w:hint="eastAsia"/>
              </w:rPr>
              <w:t>名</w:t>
            </w:r>
          </w:p>
        </w:tc>
      </w:tr>
    </w:tbl>
    <w:p w14:paraId="612CE8AF" w14:textId="77777777" w:rsidR="00261B84" w:rsidRPr="00677E8E" w:rsidRDefault="00261B84" w:rsidP="00A917C9">
      <w:pPr>
        <w:spacing w:line="300" w:lineRule="exact"/>
        <w:ind w:left="210" w:hangingChars="100" w:hanging="210"/>
      </w:pPr>
      <w:r w:rsidRPr="00677E8E">
        <w:rPr>
          <w:rFonts w:hint="eastAsia"/>
        </w:rPr>
        <w:t>※具体的な実施方法（実施曜日・実施時間帯）や開始日等については、事業者決定後に、千葉市教育委員会</w:t>
      </w:r>
      <w:r w:rsidR="00644A47" w:rsidRPr="00677E8E">
        <w:rPr>
          <w:rFonts w:hint="eastAsia"/>
        </w:rPr>
        <w:t>教育支援課</w:t>
      </w:r>
      <w:r w:rsidRPr="00677E8E">
        <w:rPr>
          <w:rFonts w:hint="eastAsia"/>
        </w:rPr>
        <w:t>と協議の上決定するため、柔軟に対応すること。</w:t>
      </w:r>
    </w:p>
    <w:p w14:paraId="12E75C64" w14:textId="5FBA9287" w:rsidR="00261B84" w:rsidRPr="00677E8E" w:rsidRDefault="00261B84" w:rsidP="00A917C9">
      <w:pPr>
        <w:spacing w:line="300" w:lineRule="exact"/>
        <w:ind w:left="210" w:hangingChars="100" w:hanging="210"/>
      </w:pPr>
      <w:r w:rsidRPr="00677E8E">
        <w:rPr>
          <w:rFonts w:hint="eastAsia"/>
        </w:rPr>
        <w:t>※年間を通じた継続的な学習支援を実施するため</w:t>
      </w:r>
      <w:r w:rsidRPr="001451C3">
        <w:rPr>
          <w:rFonts w:hint="eastAsia"/>
        </w:rPr>
        <w:t>、</w:t>
      </w:r>
      <w:r w:rsidRPr="00677E8E">
        <w:rPr>
          <w:rFonts w:hint="eastAsia"/>
        </w:rPr>
        <w:t>通年で同じ</w:t>
      </w:r>
      <w:r w:rsidR="001451C3">
        <w:rPr>
          <w:rFonts w:hint="eastAsia"/>
        </w:rPr>
        <w:t>スタッフ</w:t>
      </w:r>
      <w:r w:rsidRPr="00677E8E">
        <w:rPr>
          <w:rFonts w:hint="eastAsia"/>
        </w:rPr>
        <w:t>が配置できるようにすること。</w:t>
      </w:r>
    </w:p>
    <w:p w14:paraId="50D0217F" w14:textId="77777777" w:rsidR="00261B84" w:rsidRPr="00677E8E" w:rsidRDefault="00261B84" w:rsidP="00A917C9">
      <w:pPr>
        <w:spacing w:line="300" w:lineRule="exact"/>
      </w:pPr>
    </w:p>
    <w:p w14:paraId="5BA1F5AD" w14:textId="6ECB3889" w:rsidR="00AE03B8" w:rsidRPr="00677E8E" w:rsidRDefault="008906C0" w:rsidP="00A917C9">
      <w:pPr>
        <w:spacing w:line="300" w:lineRule="exact"/>
      </w:pPr>
      <w:r w:rsidRPr="00677E8E">
        <w:rPr>
          <w:rFonts w:hint="eastAsia"/>
        </w:rPr>
        <w:t>７</w:t>
      </w:r>
      <w:r w:rsidR="00AE03B8" w:rsidRPr="00677E8E">
        <w:rPr>
          <w:rFonts w:hint="eastAsia"/>
        </w:rPr>
        <w:t xml:space="preserve">　</w:t>
      </w:r>
      <w:r w:rsidR="00261B84" w:rsidRPr="00677E8E">
        <w:rPr>
          <w:rFonts w:hint="eastAsia"/>
        </w:rPr>
        <w:t>フリースクール</w:t>
      </w:r>
      <w:r w:rsidR="00DA49EE">
        <w:rPr>
          <w:rFonts w:hint="eastAsia"/>
        </w:rPr>
        <w:t>等</w:t>
      </w:r>
      <w:r w:rsidR="00261B84" w:rsidRPr="00677E8E">
        <w:rPr>
          <w:rFonts w:hint="eastAsia"/>
        </w:rPr>
        <w:t>の条件</w:t>
      </w:r>
    </w:p>
    <w:p w14:paraId="6F5AE74E" w14:textId="1897AD1A" w:rsidR="00261B84" w:rsidRPr="00677E8E" w:rsidRDefault="00B867DB" w:rsidP="00A917C9">
      <w:pPr>
        <w:spacing w:line="300" w:lineRule="exact"/>
      </w:pPr>
      <w:r w:rsidRPr="00677E8E">
        <w:rPr>
          <w:rFonts w:hint="eastAsia"/>
        </w:rPr>
        <w:t>（１）</w:t>
      </w:r>
      <w:r w:rsidR="00A11955" w:rsidRPr="00677E8E">
        <w:rPr>
          <w:rFonts w:hint="eastAsia"/>
        </w:rPr>
        <w:t>市内に施設があること</w:t>
      </w:r>
      <w:r w:rsidR="00AC2027">
        <w:rPr>
          <w:rFonts w:hint="eastAsia"/>
        </w:rPr>
        <w:t>。</w:t>
      </w:r>
    </w:p>
    <w:p w14:paraId="0D68860A" w14:textId="2F99242A" w:rsidR="00261B84" w:rsidRPr="00677E8E" w:rsidRDefault="00261B84" w:rsidP="00A917C9">
      <w:pPr>
        <w:spacing w:line="300" w:lineRule="exact"/>
        <w:ind w:left="420" w:hangingChars="200" w:hanging="420"/>
      </w:pPr>
      <w:r w:rsidRPr="00677E8E">
        <w:rPr>
          <w:rFonts w:hint="eastAsia"/>
        </w:rPr>
        <w:t>（２）</w:t>
      </w:r>
      <w:r w:rsidR="001748AD">
        <w:rPr>
          <w:rFonts w:hint="eastAsia"/>
        </w:rPr>
        <w:t>前年度ま</w:t>
      </w:r>
      <w:r w:rsidR="000D30A3" w:rsidRPr="00677E8E">
        <w:rPr>
          <w:rFonts w:hint="eastAsia"/>
        </w:rPr>
        <w:t>でに</w:t>
      </w:r>
      <w:r w:rsidR="00B867DB" w:rsidRPr="00677E8E">
        <w:rPr>
          <w:rFonts w:hint="eastAsia"/>
        </w:rPr>
        <w:t>千葉市立小中</w:t>
      </w:r>
      <w:r w:rsidR="00A11955" w:rsidRPr="00677E8E">
        <w:rPr>
          <w:rFonts w:hint="eastAsia"/>
        </w:rPr>
        <w:t>特別支援</w:t>
      </w:r>
      <w:r w:rsidR="00B867DB" w:rsidRPr="00677E8E">
        <w:rPr>
          <w:rFonts w:hint="eastAsia"/>
        </w:rPr>
        <w:t>学校</w:t>
      </w:r>
      <w:r w:rsidR="00036BD4">
        <w:rPr>
          <w:rFonts w:hint="eastAsia"/>
        </w:rPr>
        <w:t>、中等教育学校（前期課程）</w:t>
      </w:r>
      <w:r w:rsidR="00B867DB" w:rsidRPr="00677E8E">
        <w:rPr>
          <w:rFonts w:hint="eastAsia"/>
        </w:rPr>
        <w:t>に在籍する児童生徒</w:t>
      </w:r>
      <w:r w:rsidR="000D30A3" w:rsidRPr="00677E8E">
        <w:rPr>
          <w:rFonts w:hint="eastAsia"/>
        </w:rPr>
        <w:t>を受け入れ</w:t>
      </w:r>
      <w:r w:rsidR="007A0806" w:rsidRPr="00677E8E">
        <w:rPr>
          <w:rFonts w:hint="eastAsia"/>
        </w:rPr>
        <w:t>、出席扱いとされた</w:t>
      </w:r>
      <w:r w:rsidR="000D30A3" w:rsidRPr="00677E8E">
        <w:rPr>
          <w:rFonts w:hint="eastAsia"/>
        </w:rPr>
        <w:t>実績があり、</w:t>
      </w:r>
      <w:r w:rsidR="00644A47" w:rsidRPr="00677E8E">
        <w:rPr>
          <w:rFonts w:hint="eastAsia"/>
        </w:rPr>
        <w:t>令和</w:t>
      </w:r>
      <w:r w:rsidR="00512FDF">
        <w:rPr>
          <w:rFonts w:hint="eastAsia"/>
        </w:rPr>
        <w:t>７</w:t>
      </w:r>
      <w:r w:rsidR="00644A47" w:rsidRPr="00677E8E">
        <w:rPr>
          <w:rFonts w:hint="eastAsia"/>
        </w:rPr>
        <w:t>年</w:t>
      </w:r>
      <w:r w:rsidR="004A7D60" w:rsidRPr="00677E8E">
        <w:rPr>
          <w:rFonts w:hint="eastAsia"/>
        </w:rPr>
        <w:t>４</w:t>
      </w:r>
      <w:r w:rsidR="00296D88" w:rsidRPr="00677E8E">
        <w:rPr>
          <w:rFonts w:hint="eastAsia"/>
        </w:rPr>
        <w:t>月当初</w:t>
      </w:r>
      <w:r w:rsidR="000D30A3" w:rsidRPr="00677E8E">
        <w:rPr>
          <w:rFonts w:hint="eastAsia"/>
        </w:rPr>
        <w:t>も</w:t>
      </w:r>
      <w:r w:rsidR="009C6B94" w:rsidRPr="00677E8E">
        <w:rPr>
          <w:rFonts w:hint="eastAsia"/>
        </w:rPr>
        <w:t>５</w:t>
      </w:r>
      <w:r w:rsidR="00A11955" w:rsidRPr="00677E8E">
        <w:rPr>
          <w:rFonts w:hint="eastAsia"/>
        </w:rPr>
        <w:t>名以上</w:t>
      </w:r>
      <w:r w:rsidR="000D30A3" w:rsidRPr="00677E8E">
        <w:rPr>
          <w:rFonts w:hint="eastAsia"/>
        </w:rPr>
        <w:t>の受入が見込まれること</w:t>
      </w:r>
      <w:r w:rsidR="00B867DB" w:rsidRPr="00677E8E">
        <w:rPr>
          <w:rFonts w:hint="eastAsia"/>
        </w:rPr>
        <w:t>。</w:t>
      </w:r>
    </w:p>
    <w:p w14:paraId="7DEAD3EB" w14:textId="72852960" w:rsidR="0026251F" w:rsidRPr="001451C3" w:rsidRDefault="00261B84" w:rsidP="00B407B3">
      <w:pPr>
        <w:spacing w:line="300" w:lineRule="exact"/>
        <w:ind w:left="420" w:hangingChars="200" w:hanging="420"/>
      </w:pPr>
      <w:r w:rsidRPr="00677E8E">
        <w:rPr>
          <w:rFonts w:hint="eastAsia"/>
        </w:rPr>
        <w:t>（</w:t>
      </w:r>
      <w:r w:rsidR="007A0806" w:rsidRPr="001451C3">
        <w:rPr>
          <w:rFonts w:hint="eastAsia"/>
        </w:rPr>
        <w:t>３</w:t>
      </w:r>
      <w:r w:rsidRPr="001451C3">
        <w:rPr>
          <w:rFonts w:hint="eastAsia"/>
        </w:rPr>
        <w:t>）</w:t>
      </w:r>
      <w:r w:rsidR="00A11955" w:rsidRPr="001451C3">
        <w:rPr>
          <w:rFonts w:hint="eastAsia"/>
        </w:rPr>
        <w:t>次の</w:t>
      </w:r>
      <w:r w:rsidR="00B407B3" w:rsidRPr="001451C3">
        <w:rPr>
          <w:rFonts w:hint="eastAsia"/>
        </w:rPr>
        <w:t>①、②の</w:t>
      </w:r>
      <w:r w:rsidR="00A11955" w:rsidRPr="001451C3">
        <w:rPr>
          <w:rFonts w:hint="eastAsia"/>
        </w:rPr>
        <w:t>条件を満たす</w:t>
      </w:r>
      <w:r w:rsidR="00AC355B" w:rsidRPr="001451C3">
        <w:rPr>
          <w:rFonts w:hint="eastAsia"/>
        </w:rPr>
        <w:t>スタッフ</w:t>
      </w:r>
      <w:r w:rsidR="00B62CD6" w:rsidRPr="001451C3">
        <w:rPr>
          <w:rFonts w:hint="eastAsia"/>
        </w:rPr>
        <w:t>を</w:t>
      </w:r>
      <w:r w:rsidR="00092F25" w:rsidRPr="001451C3">
        <w:rPr>
          <w:rFonts w:hint="eastAsia"/>
        </w:rPr>
        <w:t>それぞれ</w:t>
      </w:r>
      <w:r w:rsidR="00F27A20" w:rsidRPr="001451C3">
        <w:rPr>
          <w:rFonts w:hint="eastAsia"/>
        </w:rPr>
        <w:t>１名</w:t>
      </w:r>
      <w:r w:rsidR="00092F25" w:rsidRPr="001451C3">
        <w:rPr>
          <w:rFonts w:hint="eastAsia"/>
        </w:rPr>
        <w:t>ずつ</w:t>
      </w:r>
      <w:r w:rsidR="00B62CD6" w:rsidRPr="001451C3">
        <w:rPr>
          <w:rFonts w:hint="eastAsia"/>
        </w:rPr>
        <w:t>確保できること</w:t>
      </w:r>
      <w:r w:rsidR="00B83143" w:rsidRPr="001451C3">
        <w:rPr>
          <w:rFonts w:hint="eastAsia"/>
        </w:rPr>
        <w:t>。</w:t>
      </w:r>
    </w:p>
    <w:p w14:paraId="0932106E" w14:textId="34A26557" w:rsidR="00AC2027" w:rsidRPr="001451C3" w:rsidRDefault="00AC2027" w:rsidP="00AC2027">
      <w:pPr>
        <w:spacing w:line="300" w:lineRule="exact"/>
        <w:ind w:leftChars="100" w:left="420" w:hangingChars="100" w:hanging="210"/>
      </w:pPr>
      <w:r w:rsidRPr="001451C3">
        <w:rPr>
          <w:rFonts w:hint="eastAsia"/>
        </w:rPr>
        <w:t xml:space="preserve">①　</w:t>
      </w:r>
      <w:r w:rsidR="00585E27" w:rsidRPr="001451C3">
        <w:rPr>
          <w:rFonts w:hint="eastAsia"/>
        </w:rPr>
        <w:t>教員免許取得者で</w:t>
      </w:r>
      <w:r w:rsidR="0001294A" w:rsidRPr="001451C3">
        <w:rPr>
          <w:rFonts w:hint="eastAsia"/>
        </w:rPr>
        <w:t>、</w:t>
      </w:r>
      <w:r w:rsidR="00585E27" w:rsidRPr="001451C3">
        <w:rPr>
          <w:rFonts w:hint="eastAsia"/>
        </w:rPr>
        <w:t>学校現場</w:t>
      </w:r>
      <w:r w:rsidR="00870942">
        <w:rPr>
          <w:rFonts w:hint="eastAsia"/>
        </w:rPr>
        <w:t>や</w:t>
      </w:r>
      <w:r w:rsidR="00B1398E">
        <w:rPr>
          <w:rFonts w:hint="eastAsia"/>
        </w:rPr>
        <w:t>子どもルーム</w:t>
      </w:r>
      <w:r w:rsidR="00644A47" w:rsidRPr="001451C3">
        <w:rPr>
          <w:rFonts w:hint="eastAsia"/>
        </w:rPr>
        <w:t>等</w:t>
      </w:r>
      <w:r w:rsidR="00585E27" w:rsidRPr="001451C3">
        <w:rPr>
          <w:rFonts w:hint="eastAsia"/>
        </w:rPr>
        <w:t>で</w:t>
      </w:r>
      <w:r w:rsidR="0016402E" w:rsidRPr="001451C3">
        <w:rPr>
          <w:rFonts w:hint="eastAsia"/>
        </w:rPr>
        <w:t>児童生徒の指導に</w:t>
      </w:r>
      <w:r w:rsidR="006F16EB">
        <w:rPr>
          <w:rFonts w:hint="eastAsia"/>
        </w:rPr>
        <w:t>５</w:t>
      </w:r>
      <w:r w:rsidR="00585E27" w:rsidRPr="001451C3">
        <w:rPr>
          <w:rFonts w:hint="eastAsia"/>
        </w:rPr>
        <w:t>年以上</w:t>
      </w:r>
      <w:r w:rsidR="00B407B3" w:rsidRPr="001451C3">
        <w:rPr>
          <w:rFonts w:hint="eastAsia"/>
        </w:rPr>
        <w:t>の</w:t>
      </w:r>
      <w:r w:rsidR="00585E27" w:rsidRPr="001451C3">
        <w:rPr>
          <w:rFonts w:hint="eastAsia"/>
        </w:rPr>
        <w:t>勤務経験</w:t>
      </w:r>
      <w:r w:rsidR="0001294A" w:rsidRPr="001451C3">
        <w:rPr>
          <w:rFonts w:hint="eastAsia"/>
        </w:rPr>
        <w:t>を有</w:t>
      </w:r>
      <w:r w:rsidR="00E774DF" w:rsidRPr="001451C3">
        <w:rPr>
          <w:rFonts w:hint="eastAsia"/>
        </w:rPr>
        <w:t>する</w:t>
      </w:r>
      <w:r w:rsidR="0001294A" w:rsidRPr="001451C3">
        <w:rPr>
          <w:rFonts w:hint="eastAsia"/>
        </w:rPr>
        <w:t>者</w:t>
      </w:r>
      <w:r w:rsidRPr="001451C3">
        <w:rPr>
          <w:rFonts w:hint="eastAsia"/>
        </w:rPr>
        <w:t>。</w:t>
      </w:r>
    </w:p>
    <w:p w14:paraId="293A5570" w14:textId="024C8E95" w:rsidR="008E6A77" w:rsidRDefault="00AC2027" w:rsidP="004F2CEF">
      <w:pPr>
        <w:spacing w:line="300" w:lineRule="exact"/>
        <w:ind w:leftChars="100" w:left="630" w:hangingChars="200" w:hanging="420"/>
      </w:pPr>
      <w:r w:rsidRPr="001451C3">
        <w:rPr>
          <w:rFonts w:hint="eastAsia"/>
        </w:rPr>
        <w:t xml:space="preserve">②　</w:t>
      </w:r>
      <w:r w:rsidR="008E6A77">
        <w:rPr>
          <w:rFonts w:hint="eastAsia"/>
        </w:rPr>
        <w:t>以下（</w:t>
      </w:r>
      <w:r w:rsidR="006F16EB">
        <w:rPr>
          <w:rFonts w:hint="eastAsia"/>
        </w:rPr>
        <w:t>ア</w:t>
      </w:r>
      <w:r w:rsidR="008E6A77">
        <w:rPr>
          <w:rFonts w:hint="eastAsia"/>
        </w:rPr>
        <w:t>）～（</w:t>
      </w:r>
      <w:r w:rsidR="006F16EB">
        <w:rPr>
          <w:rFonts w:hint="eastAsia"/>
        </w:rPr>
        <w:t>ク</w:t>
      </w:r>
      <w:r w:rsidR="008E6A77">
        <w:rPr>
          <w:rFonts w:hint="eastAsia"/>
        </w:rPr>
        <w:t>）のいずれかを満たす</w:t>
      </w:r>
      <w:r w:rsidR="008D3518">
        <w:rPr>
          <w:rFonts w:hint="eastAsia"/>
        </w:rPr>
        <w:t>者。</w:t>
      </w:r>
    </w:p>
    <w:p w14:paraId="24BEB5F8" w14:textId="43C9C6B7" w:rsidR="008E6A77" w:rsidRPr="007B4C9A" w:rsidRDefault="008E6A77" w:rsidP="008E6A77">
      <w:pPr>
        <w:spacing w:line="300" w:lineRule="exact"/>
        <w:ind w:leftChars="199" w:left="991" w:hangingChars="273" w:hanging="573"/>
      </w:pPr>
      <w:r w:rsidRPr="003A3C8B">
        <w:rPr>
          <w:rFonts w:hint="eastAsia"/>
        </w:rPr>
        <w:t>（</w:t>
      </w:r>
      <w:r w:rsidR="006F16EB">
        <w:rPr>
          <w:rFonts w:hint="eastAsia"/>
        </w:rPr>
        <w:t>ア</w:t>
      </w:r>
      <w:r w:rsidRPr="003A3C8B">
        <w:rPr>
          <w:rFonts w:hint="eastAsia"/>
        </w:rPr>
        <w:t>）</w:t>
      </w:r>
      <w:r w:rsidR="00092F25" w:rsidRPr="003A3C8B">
        <w:rPr>
          <w:rFonts w:hint="eastAsia"/>
        </w:rPr>
        <w:t>教育相談を行うため</w:t>
      </w:r>
      <w:r w:rsidR="00AC355B" w:rsidRPr="003A3C8B">
        <w:rPr>
          <w:rFonts w:hint="eastAsia"/>
        </w:rPr>
        <w:t>の専門的な知識を備えた</w:t>
      </w:r>
      <w:r w:rsidR="00AC2027" w:rsidRPr="003A3C8B">
        <w:rPr>
          <w:rFonts w:hint="eastAsia"/>
        </w:rPr>
        <w:t>公認心理師</w:t>
      </w:r>
      <w:r w:rsidR="00092F25" w:rsidRPr="003A3C8B">
        <w:rPr>
          <w:rFonts w:hint="eastAsia"/>
        </w:rPr>
        <w:t>等の</w:t>
      </w:r>
      <w:r w:rsidR="00AC2027" w:rsidRPr="003A3C8B">
        <w:rPr>
          <w:rFonts w:hint="eastAsia"/>
        </w:rPr>
        <w:t>資格</w:t>
      </w:r>
      <w:r w:rsidR="00AC355B" w:rsidRPr="003A3C8B">
        <w:rPr>
          <w:rFonts w:hint="eastAsia"/>
        </w:rPr>
        <w:t>を有する</w:t>
      </w:r>
      <w:r w:rsidR="00AC2027" w:rsidRPr="003A3C8B">
        <w:rPr>
          <w:rFonts w:hint="eastAsia"/>
        </w:rPr>
        <w:t>者</w:t>
      </w:r>
      <w:r w:rsidR="00CA7B5D" w:rsidRPr="007B4C9A">
        <w:rPr>
          <w:rFonts w:hint="eastAsia"/>
        </w:rPr>
        <w:t>（令和</w:t>
      </w:r>
      <w:r w:rsidR="00512FDF">
        <w:rPr>
          <w:rFonts w:hint="eastAsia"/>
        </w:rPr>
        <w:t>７</w:t>
      </w:r>
      <w:r w:rsidR="00CA7B5D" w:rsidRPr="007B4C9A">
        <w:rPr>
          <w:rFonts w:hint="eastAsia"/>
        </w:rPr>
        <w:t>年３月</w:t>
      </w:r>
      <w:r w:rsidR="006006C6" w:rsidRPr="007B4C9A">
        <w:rPr>
          <w:rFonts w:hint="eastAsia"/>
        </w:rPr>
        <w:t>末までに資格取得見込みの者を含む）</w:t>
      </w:r>
      <w:r w:rsidR="00AC2027" w:rsidRPr="007B4C9A">
        <w:rPr>
          <w:rFonts w:hint="eastAsia"/>
        </w:rPr>
        <w:t>。</w:t>
      </w:r>
    </w:p>
    <w:p w14:paraId="37B40540" w14:textId="233F5A29" w:rsidR="006F16EB" w:rsidRPr="007B4C9A" w:rsidRDefault="006F16EB" w:rsidP="008E6A77">
      <w:pPr>
        <w:spacing w:line="300" w:lineRule="exact"/>
        <w:ind w:leftChars="199" w:left="991" w:hangingChars="273" w:hanging="573"/>
      </w:pPr>
      <w:r w:rsidRPr="007B4C9A">
        <w:rPr>
          <w:rFonts w:hint="eastAsia"/>
        </w:rPr>
        <w:t>（イ）精神科医</w:t>
      </w:r>
      <w:r w:rsidR="00CE17BF">
        <w:rPr>
          <w:rFonts w:hint="eastAsia"/>
        </w:rPr>
        <w:t>。</w:t>
      </w:r>
    </w:p>
    <w:p w14:paraId="4F3FCFE2" w14:textId="15C628AC" w:rsidR="006C50B8" w:rsidRPr="007B4C9A" w:rsidRDefault="008E6A77" w:rsidP="008E6A77">
      <w:pPr>
        <w:spacing w:line="300" w:lineRule="exact"/>
        <w:ind w:leftChars="199" w:left="989" w:hangingChars="272" w:hanging="571"/>
      </w:pPr>
      <w:r w:rsidRPr="007B4C9A">
        <w:rPr>
          <w:rFonts w:hint="eastAsia"/>
        </w:rPr>
        <w:t>（</w:t>
      </w:r>
      <w:r w:rsidR="006F16EB" w:rsidRPr="007B4C9A">
        <w:rPr>
          <w:rFonts w:hint="eastAsia"/>
        </w:rPr>
        <w:t>ウ</w:t>
      </w:r>
      <w:r w:rsidRPr="007B4C9A">
        <w:rPr>
          <w:rFonts w:hint="eastAsia"/>
        </w:rPr>
        <w:t>）</w:t>
      </w:r>
      <w:r w:rsidR="006C50B8" w:rsidRPr="007B4C9A">
        <w:rPr>
          <w:rFonts w:hint="eastAsia"/>
        </w:rPr>
        <w:t>学校教育法第１条に規定する大学の心理学又は心理学隣接諸学科の学部・学科の教授、准教授または講師（常時勤務をしている者）。</w:t>
      </w:r>
    </w:p>
    <w:p w14:paraId="148B0452" w14:textId="471ABE9A" w:rsidR="008E6A77" w:rsidRPr="007B4C9A" w:rsidRDefault="006C50B8" w:rsidP="008E6A77">
      <w:pPr>
        <w:spacing w:line="300" w:lineRule="exact"/>
        <w:ind w:leftChars="199" w:left="989" w:hangingChars="272" w:hanging="571"/>
      </w:pPr>
      <w:r w:rsidRPr="007B4C9A">
        <w:rPr>
          <w:rFonts w:hint="eastAsia"/>
        </w:rPr>
        <w:t>（</w:t>
      </w:r>
      <w:r w:rsidR="006F16EB" w:rsidRPr="007B4C9A">
        <w:rPr>
          <w:rFonts w:hint="eastAsia"/>
        </w:rPr>
        <w:t>エ</w:t>
      </w:r>
      <w:r w:rsidRPr="007B4C9A">
        <w:rPr>
          <w:rFonts w:hint="eastAsia"/>
        </w:rPr>
        <w:t>）</w:t>
      </w:r>
      <w:r w:rsidR="008E6A77" w:rsidRPr="007B4C9A">
        <w:rPr>
          <w:rFonts w:hint="eastAsia"/>
        </w:rPr>
        <w:t>大学院</w:t>
      </w:r>
      <w:r w:rsidRPr="007B4C9A">
        <w:rPr>
          <w:rFonts w:hint="eastAsia"/>
        </w:rPr>
        <w:t>研究科において、心理学を専攻する博士課程前期又は修士課程を修了した</w:t>
      </w:r>
      <w:r w:rsidRPr="007B4C9A">
        <w:rPr>
          <w:rFonts w:hint="eastAsia"/>
        </w:rPr>
        <w:lastRenderedPageBreak/>
        <w:t>者で</w:t>
      </w:r>
      <w:r w:rsidR="008E6A77" w:rsidRPr="007B4C9A">
        <w:rPr>
          <w:rFonts w:hint="eastAsia"/>
        </w:rPr>
        <w:t>、心理臨床業務又は児童生徒を対象とした相談業務について、１年以上の経験を有する者</w:t>
      </w:r>
      <w:bookmarkStart w:id="1" w:name="_Hlk148423330"/>
      <w:r w:rsidR="008E6A77" w:rsidRPr="007B4C9A">
        <w:rPr>
          <w:rFonts w:hint="eastAsia"/>
        </w:rPr>
        <w:t>（令和</w:t>
      </w:r>
      <w:r w:rsidR="00512FDF">
        <w:rPr>
          <w:rFonts w:hint="eastAsia"/>
        </w:rPr>
        <w:t>７</w:t>
      </w:r>
      <w:r w:rsidR="008E6A77" w:rsidRPr="007B4C9A">
        <w:rPr>
          <w:rFonts w:hint="eastAsia"/>
        </w:rPr>
        <w:t>年３月末までに１年以上の経験を見込みの者を含む）</w:t>
      </w:r>
      <w:bookmarkEnd w:id="1"/>
      <w:r w:rsidR="008E6A77" w:rsidRPr="007B4C9A">
        <w:rPr>
          <w:rFonts w:hint="eastAsia"/>
        </w:rPr>
        <w:t>。</w:t>
      </w:r>
    </w:p>
    <w:p w14:paraId="4216B2E3" w14:textId="07C7B7FC" w:rsidR="006C50B8" w:rsidRPr="007B4C9A" w:rsidRDefault="006C50B8" w:rsidP="008E6A77">
      <w:pPr>
        <w:spacing w:line="300" w:lineRule="exact"/>
        <w:ind w:leftChars="199" w:left="989" w:hangingChars="272" w:hanging="571"/>
      </w:pPr>
      <w:r w:rsidRPr="007B4C9A">
        <w:rPr>
          <w:rFonts w:hint="eastAsia"/>
        </w:rPr>
        <w:t>（</w:t>
      </w:r>
      <w:r w:rsidR="006F16EB" w:rsidRPr="007B4C9A">
        <w:rPr>
          <w:rFonts w:hint="eastAsia"/>
        </w:rPr>
        <w:t>オ</w:t>
      </w:r>
      <w:r w:rsidRPr="007B4C9A">
        <w:rPr>
          <w:rFonts w:hint="eastAsia"/>
        </w:rPr>
        <w:t>）大学院研究科において、</w:t>
      </w:r>
      <w:bookmarkStart w:id="2" w:name="_Hlk155977805"/>
      <w:r w:rsidRPr="007B4C9A">
        <w:rPr>
          <w:rFonts w:hint="eastAsia"/>
        </w:rPr>
        <w:t>心理学隣接諸学科</w:t>
      </w:r>
      <w:bookmarkEnd w:id="2"/>
      <w:r w:rsidRPr="007B4C9A">
        <w:rPr>
          <w:rFonts w:hint="eastAsia"/>
        </w:rPr>
        <w:t>を専攻する博士課程前期又は修士課程を修了した者で、心理臨床業務又は児童生徒を対象とした相談業務について、</w:t>
      </w:r>
      <w:r w:rsidR="006F16EB" w:rsidRPr="007B4C9A">
        <w:rPr>
          <w:rFonts w:hint="eastAsia"/>
        </w:rPr>
        <w:t>１</w:t>
      </w:r>
      <w:r w:rsidRPr="007B4C9A">
        <w:rPr>
          <w:rFonts w:hint="eastAsia"/>
        </w:rPr>
        <w:t>年以上の経験を有する者（令和</w:t>
      </w:r>
      <w:r w:rsidR="00512FDF">
        <w:rPr>
          <w:rFonts w:hint="eastAsia"/>
        </w:rPr>
        <w:t>７</w:t>
      </w:r>
      <w:r w:rsidRPr="007B4C9A">
        <w:rPr>
          <w:rFonts w:hint="eastAsia"/>
        </w:rPr>
        <w:t>年３月末までに１年以上の経験を見込みの者を含む）。</w:t>
      </w:r>
    </w:p>
    <w:p w14:paraId="21AF72C3" w14:textId="7A4BF868" w:rsidR="006F16EB" w:rsidRPr="007B4C9A" w:rsidRDefault="006F16EB" w:rsidP="008E6A77">
      <w:pPr>
        <w:spacing w:line="300" w:lineRule="exact"/>
        <w:ind w:leftChars="199" w:left="989" w:hangingChars="272" w:hanging="571"/>
      </w:pPr>
      <w:r w:rsidRPr="007B4C9A">
        <w:rPr>
          <w:rFonts w:hint="eastAsia"/>
        </w:rPr>
        <w:t>（カ）４年生若しくは短期大学を卒業した者で、心理学又は心理学隣接諸学科を専攻し、心理臨床業務又は児童生徒を対象とした相談業務について、５年以上の経験を有する者（令和</w:t>
      </w:r>
      <w:r w:rsidR="00512FDF">
        <w:rPr>
          <w:rFonts w:hint="eastAsia"/>
        </w:rPr>
        <w:t>７</w:t>
      </w:r>
      <w:r w:rsidRPr="007B4C9A">
        <w:rPr>
          <w:rFonts w:hint="eastAsia"/>
        </w:rPr>
        <w:t>年３月末までに５年以上の経験を見込みの者を含む）。</w:t>
      </w:r>
    </w:p>
    <w:p w14:paraId="5FA1FE93" w14:textId="5072ACB0" w:rsidR="006F16EB" w:rsidRPr="007B4C9A" w:rsidRDefault="006F16EB" w:rsidP="008E6A77">
      <w:pPr>
        <w:spacing w:line="300" w:lineRule="exact"/>
        <w:ind w:leftChars="199" w:left="989" w:hangingChars="272" w:hanging="571"/>
      </w:pPr>
      <w:r w:rsidRPr="007B4C9A">
        <w:rPr>
          <w:rFonts w:hint="eastAsia"/>
        </w:rPr>
        <w:t>（キ）医師で、心理臨床業務又は児童生徒を対象とした相談業務について、１年以上の経験を有する者</w:t>
      </w:r>
      <w:r w:rsidR="00CE17BF">
        <w:rPr>
          <w:rFonts w:hint="eastAsia"/>
        </w:rPr>
        <w:t>。</w:t>
      </w:r>
    </w:p>
    <w:p w14:paraId="3F175B9E" w14:textId="5A57B4F3" w:rsidR="006F16EB" w:rsidRPr="007B4C9A" w:rsidRDefault="006F16EB" w:rsidP="006F16EB">
      <w:pPr>
        <w:spacing w:line="300" w:lineRule="exact"/>
        <w:ind w:leftChars="200" w:left="1050" w:hangingChars="300" w:hanging="630"/>
      </w:pPr>
      <w:r w:rsidRPr="007B4C9A">
        <w:rPr>
          <w:rFonts w:hint="eastAsia"/>
        </w:rPr>
        <w:t>（ク）諸外国で、上記（エ）または（オ）のいずれかと同等以上の教育歴及び２年以上の心理臨床業務又は児童生徒を対象とした相談業務の経験を有する者</w:t>
      </w:r>
      <w:r w:rsidR="00CE17BF">
        <w:rPr>
          <w:rFonts w:hint="eastAsia"/>
        </w:rPr>
        <w:t>。</w:t>
      </w:r>
    </w:p>
    <w:p w14:paraId="4DBEB7B9" w14:textId="77777777" w:rsidR="006F16EB" w:rsidRDefault="006F16EB" w:rsidP="00B407B3">
      <w:pPr>
        <w:spacing w:line="300" w:lineRule="exact"/>
      </w:pPr>
    </w:p>
    <w:p w14:paraId="61441D33" w14:textId="0CA91607" w:rsidR="00261B84" w:rsidRPr="001451C3" w:rsidRDefault="00261B84" w:rsidP="00B407B3">
      <w:pPr>
        <w:spacing w:line="300" w:lineRule="exact"/>
      </w:pPr>
      <w:r w:rsidRPr="001451C3">
        <w:rPr>
          <w:rFonts w:hint="eastAsia"/>
        </w:rPr>
        <w:t>（</w:t>
      </w:r>
      <w:r w:rsidR="00A961BB" w:rsidRPr="001451C3">
        <w:rPr>
          <w:rFonts w:hint="eastAsia"/>
        </w:rPr>
        <w:t>４</w:t>
      </w:r>
      <w:r w:rsidRPr="001451C3">
        <w:rPr>
          <w:rFonts w:hint="eastAsia"/>
        </w:rPr>
        <w:t>）学習に使用する機器</w:t>
      </w:r>
    </w:p>
    <w:p w14:paraId="0D211D66" w14:textId="3FE08298" w:rsidR="000D30A3" w:rsidRPr="00677E8E" w:rsidRDefault="004A7D60" w:rsidP="00A917C9">
      <w:pPr>
        <w:spacing w:line="300" w:lineRule="exact"/>
        <w:ind w:leftChars="100" w:left="525" w:hangingChars="150" w:hanging="315"/>
      </w:pPr>
      <w:r w:rsidRPr="001451C3">
        <w:rPr>
          <w:rFonts w:hint="eastAsia"/>
        </w:rPr>
        <w:t>①</w:t>
      </w:r>
      <w:r w:rsidRPr="001451C3">
        <w:rPr>
          <w:rFonts w:hint="eastAsia"/>
        </w:rPr>
        <w:t xml:space="preserve"> </w:t>
      </w:r>
      <w:r w:rsidR="00261B84" w:rsidRPr="001451C3">
        <w:rPr>
          <w:rFonts w:hint="eastAsia"/>
        </w:rPr>
        <w:t>フリースクール</w:t>
      </w:r>
      <w:r w:rsidR="00DA49EE" w:rsidRPr="001451C3">
        <w:rPr>
          <w:rFonts w:hint="eastAsia"/>
        </w:rPr>
        <w:t>等</w:t>
      </w:r>
      <w:r w:rsidR="00261B84" w:rsidRPr="001451C3">
        <w:rPr>
          <w:rFonts w:hint="eastAsia"/>
        </w:rPr>
        <w:t>の児童生徒が使用できるインターネットに接続したパソコン、</w:t>
      </w:r>
      <w:r w:rsidR="008D1A33">
        <w:rPr>
          <w:rFonts w:hint="eastAsia"/>
        </w:rPr>
        <w:t>また</w:t>
      </w:r>
      <w:r w:rsidR="00261B84" w:rsidRPr="001451C3">
        <w:rPr>
          <w:rFonts w:hint="eastAsia"/>
        </w:rPr>
        <w:t>は</w:t>
      </w:r>
      <w:r w:rsidR="008D1A33">
        <w:rPr>
          <w:rFonts w:hint="eastAsia"/>
        </w:rPr>
        <w:t>、</w:t>
      </w:r>
      <w:r w:rsidR="00261B84" w:rsidRPr="00677E8E">
        <w:rPr>
          <w:rFonts w:hint="eastAsia"/>
        </w:rPr>
        <w:t>タブレットを</w:t>
      </w:r>
      <w:r w:rsidR="009C6B94" w:rsidRPr="004154DD">
        <w:rPr>
          <w:rFonts w:hint="eastAsia"/>
        </w:rPr>
        <w:t>使用</w:t>
      </w:r>
      <w:r w:rsidR="000F198C" w:rsidRPr="004154DD">
        <w:rPr>
          <w:rFonts w:hint="eastAsia"/>
        </w:rPr>
        <w:t>する</w:t>
      </w:r>
      <w:r w:rsidR="000D30A3" w:rsidRPr="00677E8E">
        <w:rPr>
          <w:rFonts w:hint="eastAsia"/>
        </w:rPr>
        <w:t>児童生徒の人数に対応した台数</w:t>
      </w:r>
      <w:r w:rsidR="002A228E" w:rsidRPr="00677E8E">
        <w:rPr>
          <w:rFonts w:hint="eastAsia"/>
        </w:rPr>
        <w:t>を</w:t>
      </w:r>
      <w:r w:rsidR="00E21B33" w:rsidRPr="00677E8E">
        <w:rPr>
          <w:rFonts w:hint="eastAsia"/>
        </w:rPr>
        <w:t>備え</w:t>
      </w:r>
      <w:r w:rsidR="005E72E3" w:rsidRPr="00677E8E">
        <w:rPr>
          <w:rFonts w:hint="eastAsia"/>
        </w:rPr>
        <w:t>ることができる</w:t>
      </w:r>
      <w:r w:rsidR="00E21B33" w:rsidRPr="00677E8E">
        <w:rPr>
          <w:rFonts w:hint="eastAsia"/>
        </w:rPr>
        <w:t>こと</w:t>
      </w:r>
      <w:r w:rsidR="00261B84" w:rsidRPr="00677E8E">
        <w:rPr>
          <w:rFonts w:hint="eastAsia"/>
        </w:rPr>
        <w:t>。</w:t>
      </w:r>
    </w:p>
    <w:p w14:paraId="1ABAEF75" w14:textId="63E769A4" w:rsidR="00AC355B" w:rsidRPr="00677E8E" w:rsidRDefault="000D30A3" w:rsidP="00C73870">
      <w:pPr>
        <w:spacing w:line="300" w:lineRule="exact"/>
        <w:ind w:leftChars="100" w:left="525" w:hangingChars="150" w:hanging="315"/>
      </w:pPr>
      <w:r w:rsidRPr="00677E8E">
        <w:rPr>
          <w:rFonts w:hint="eastAsia"/>
        </w:rPr>
        <w:t>②</w:t>
      </w:r>
      <w:r w:rsidR="004A7D60" w:rsidRPr="00677E8E">
        <w:rPr>
          <w:rFonts w:hint="eastAsia"/>
        </w:rPr>
        <w:t xml:space="preserve"> </w:t>
      </w:r>
      <w:r w:rsidRPr="00677E8E">
        <w:rPr>
          <w:rFonts w:hint="eastAsia"/>
        </w:rPr>
        <w:t>学</w:t>
      </w:r>
      <w:r w:rsidR="00261B84" w:rsidRPr="00677E8E">
        <w:rPr>
          <w:rFonts w:hint="eastAsia"/>
        </w:rPr>
        <w:t>習に使用するパソコンやタブレットは、学習支援ソフトをインストールすることが可能であり、かつ</w:t>
      </w:r>
      <w:r w:rsidR="00E21B33" w:rsidRPr="00677E8E">
        <w:rPr>
          <w:rFonts w:hint="eastAsia"/>
        </w:rPr>
        <w:t>、</w:t>
      </w:r>
      <w:r w:rsidR="00261B84" w:rsidRPr="00677E8E">
        <w:rPr>
          <w:rFonts w:hint="eastAsia"/>
        </w:rPr>
        <w:t>正常に作動する環境を備えたものであること。</w:t>
      </w:r>
    </w:p>
    <w:p w14:paraId="0133578A" w14:textId="77777777" w:rsidR="00261B84" w:rsidRPr="00677E8E" w:rsidRDefault="004A7D60" w:rsidP="00A917C9">
      <w:pPr>
        <w:pStyle w:val="a4"/>
        <w:numPr>
          <w:ilvl w:val="0"/>
          <w:numId w:val="11"/>
        </w:numPr>
        <w:spacing w:line="300" w:lineRule="exact"/>
        <w:ind w:leftChars="0"/>
      </w:pPr>
      <w:r w:rsidRPr="00677E8E">
        <w:rPr>
          <w:rFonts w:hint="eastAsia"/>
        </w:rPr>
        <w:t>実技や体験活動</w:t>
      </w:r>
    </w:p>
    <w:p w14:paraId="29B1EC0D" w14:textId="77777777" w:rsidR="004A7D60" w:rsidRPr="00677E8E" w:rsidRDefault="004A7D60" w:rsidP="00A917C9">
      <w:pPr>
        <w:pStyle w:val="a4"/>
        <w:numPr>
          <w:ilvl w:val="0"/>
          <w:numId w:val="14"/>
        </w:numPr>
        <w:spacing w:line="300" w:lineRule="exact"/>
        <w:ind w:leftChars="100" w:left="570"/>
      </w:pPr>
      <w:r w:rsidRPr="00677E8E">
        <w:rPr>
          <w:rFonts w:hint="eastAsia"/>
        </w:rPr>
        <w:t>実技や体験活動をする場を確保できること。</w:t>
      </w:r>
    </w:p>
    <w:p w14:paraId="29B97AED" w14:textId="77777777" w:rsidR="004A7D60" w:rsidRPr="00677E8E" w:rsidRDefault="004A7D60" w:rsidP="00A917C9">
      <w:pPr>
        <w:pStyle w:val="a4"/>
        <w:numPr>
          <w:ilvl w:val="0"/>
          <w:numId w:val="14"/>
        </w:numPr>
        <w:spacing w:line="300" w:lineRule="exact"/>
        <w:ind w:leftChars="100" w:left="570"/>
      </w:pPr>
      <w:r w:rsidRPr="00677E8E">
        <w:rPr>
          <w:rFonts w:hint="eastAsia"/>
        </w:rPr>
        <w:t>実技や体験活動を指導</w:t>
      </w:r>
      <w:r w:rsidR="002F163C" w:rsidRPr="00677E8E">
        <w:rPr>
          <w:rFonts w:hint="eastAsia"/>
        </w:rPr>
        <w:t>する</w:t>
      </w:r>
      <w:r w:rsidRPr="00677E8E">
        <w:rPr>
          <w:rFonts w:hint="eastAsia"/>
        </w:rPr>
        <w:t>支援者</w:t>
      </w:r>
      <w:r w:rsidR="002F163C" w:rsidRPr="00677E8E">
        <w:rPr>
          <w:rFonts w:hint="eastAsia"/>
        </w:rPr>
        <w:t>を確保できる</w:t>
      </w:r>
      <w:r w:rsidRPr="00677E8E">
        <w:rPr>
          <w:rFonts w:hint="eastAsia"/>
        </w:rPr>
        <w:t>こと。</w:t>
      </w:r>
    </w:p>
    <w:p w14:paraId="4BADB106" w14:textId="58DD8A1E" w:rsidR="007D01FF" w:rsidRPr="00677E8E" w:rsidRDefault="007D01FF" w:rsidP="00A917C9">
      <w:pPr>
        <w:pStyle w:val="a4"/>
        <w:spacing w:line="300" w:lineRule="exact"/>
        <w:ind w:leftChars="0" w:left="570"/>
      </w:pPr>
    </w:p>
    <w:p w14:paraId="616D09FB" w14:textId="77777777" w:rsidR="00AE03B8" w:rsidRPr="00677E8E" w:rsidRDefault="008906C0" w:rsidP="00A917C9">
      <w:pPr>
        <w:spacing w:line="300" w:lineRule="exact"/>
      </w:pPr>
      <w:r w:rsidRPr="00677E8E">
        <w:rPr>
          <w:rFonts w:hint="eastAsia"/>
        </w:rPr>
        <w:t>８</w:t>
      </w:r>
      <w:r w:rsidR="00261B84" w:rsidRPr="00677E8E">
        <w:rPr>
          <w:rFonts w:hint="eastAsia"/>
        </w:rPr>
        <w:t xml:space="preserve">　支援</w:t>
      </w:r>
      <w:r w:rsidR="000105A2" w:rsidRPr="00677E8E">
        <w:rPr>
          <w:rFonts w:hint="eastAsia"/>
        </w:rPr>
        <w:t>対象者</w:t>
      </w:r>
    </w:p>
    <w:p w14:paraId="2F24DFC4" w14:textId="2B178511" w:rsidR="000105A2" w:rsidRPr="00677E8E" w:rsidRDefault="000105A2" w:rsidP="00A917C9">
      <w:pPr>
        <w:spacing w:line="300" w:lineRule="exact"/>
        <w:ind w:leftChars="100" w:left="210" w:firstLineChars="100" w:firstLine="210"/>
      </w:pPr>
      <w:r w:rsidRPr="00677E8E">
        <w:rPr>
          <w:rFonts w:hint="eastAsia"/>
        </w:rPr>
        <w:t>千葉市立小中</w:t>
      </w:r>
      <w:r w:rsidR="00261B84" w:rsidRPr="00677E8E">
        <w:rPr>
          <w:rFonts w:hint="eastAsia"/>
        </w:rPr>
        <w:t>特別支援</w:t>
      </w:r>
      <w:r w:rsidRPr="00677E8E">
        <w:rPr>
          <w:rFonts w:hint="eastAsia"/>
        </w:rPr>
        <w:t>学校</w:t>
      </w:r>
      <w:r w:rsidR="00774C1C">
        <w:rPr>
          <w:rFonts w:hint="eastAsia"/>
        </w:rPr>
        <w:t>、</w:t>
      </w:r>
      <w:r w:rsidR="00774C1C" w:rsidRPr="00D467EF">
        <w:rPr>
          <w:rFonts w:hint="eastAsia"/>
        </w:rPr>
        <w:t>中等教育学校（前期課程）</w:t>
      </w:r>
      <w:r w:rsidRPr="00677E8E">
        <w:rPr>
          <w:rFonts w:hint="eastAsia"/>
        </w:rPr>
        <w:t>に在籍しており、対象となるフリースクール</w:t>
      </w:r>
      <w:r w:rsidR="00DA49EE">
        <w:rPr>
          <w:rFonts w:hint="eastAsia"/>
        </w:rPr>
        <w:t>等</w:t>
      </w:r>
      <w:r w:rsidRPr="00677E8E">
        <w:rPr>
          <w:rFonts w:hint="eastAsia"/>
        </w:rPr>
        <w:t>に通っている児童生徒で、</w:t>
      </w:r>
      <w:r w:rsidR="004001D0" w:rsidRPr="00677E8E">
        <w:rPr>
          <w:rFonts w:hint="eastAsia"/>
        </w:rPr>
        <w:t>学習支援を受けながら</w:t>
      </w:r>
      <w:r w:rsidR="000D30A3" w:rsidRPr="00677E8E">
        <w:rPr>
          <w:rFonts w:hint="eastAsia"/>
        </w:rPr>
        <w:t>継続的に</w:t>
      </w:r>
      <w:r w:rsidRPr="00677E8E">
        <w:rPr>
          <w:rFonts w:hint="eastAsia"/>
        </w:rPr>
        <w:t>パソコンやタブレットによる学習</w:t>
      </w:r>
      <w:r w:rsidR="004A7D60" w:rsidRPr="00677E8E">
        <w:rPr>
          <w:rFonts w:hint="eastAsia"/>
        </w:rPr>
        <w:t>に加え、</w:t>
      </w:r>
      <w:r w:rsidR="004A7D60" w:rsidRPr="00677E8E">
        <w:rPr>
          <w:rFonts w:asciiTheme="minorEastAsia" w:hAnsiTheme="minorEastAsia" w:hint="eastAsia"/>
          <w:szCs w:val="24"/>
        </w:rPr>
        <w:t>実技や体験活動</w:t>
      </w:r>
      <w:r w:rsidR="007D01FF" w:rsidRPr="00677E8E">
        <w:rPr>
          <w:rFonts w:hint="eastAsia"/>
        </w:rPr>
        <w:t>の</w:t>
      </w:r>
      <w:r w:rsidR="002F163C" w:rsidRPr="00677E8E">
        <w:rPr>
          <w:rFonts w:hint="eastAsia"/>
        </w:rPr>
        <w:t>学習</w:t>
      </w:r>
      <w:r w:rsidR="007D01FF" w:rsidRPr="00677E8E">
        <w:rPr>
          <w:rFonts w:hint="eastAsia"/>
        </w:rPr>
        <w:t>を</w:t>
      </w:r>
      <w:r w:rsidRPr="00677E8E">
        <w:rPr>
          <w:rFonts w:hint="eastAsia"/>
        </w:rPr>
        <w:t>行うことができる者</w:t>
      </w:r>
      <w:r w:rsidR="004001D0" w:rsidRPr="00677E8E">
        <w:rPr>
          <w:rFonts w:hint="eastAsia"/>
        </w:rPr>
        <w:t>（</w:t>
      </w:r>
      <w:r w:rsidR="005E72E3" w:rsidRPr="00677E8E">
        <w:rPr>
          <w:rFonts w:hint="eastAsia"/>
        </w:rPr>
        <w:t>年間のべ</w:t>
      </w:r>
      <w:r w:rsidR="003E397F" w:rsidRPr="00677E8E">
        <w:rPr>
          <w:rFonts w:hint="eastAsia"/>
        </w:rPr>
        <w:t>６</w:t>
      </w:r>
      <w:r w:rsidR="005E72E3" w:rsidRPr="00677E8E">
        <w:rPr>
          <w:rFonts w:hint="eastAsia"/>
        </w:rPr>
        <w:t>０人</w:t>
      </w:r>
      <w:r w:rsidR="00A90622" w:rsidRPr="00677E8E">
        <w:rPr>
          <w:rFonts w:hint="eastAsia"/>
        </w:rPr>
        <w:t>以上</w:t>
      </w:r>
      <w:r w:rsidRPr="00677E8E">
        <w:rPr>
          <w:rFonts w:hint="eastAsia"/>
        </w:rPr>
        <w:t>）</w:t>
      </w:r>
    </w:p>
    <w:p w14:paraId="34A9262A" w14:textId="77777777" w:rsidR="00261B84" w:rsidRPr="00677E8E" w:rsidRDefault="00261B84" w:rsidP="00A917C9">
      <w:pPr>
        <w:spacing w:line="300" w:lineRule="exact"/>
      </w:pPr>
    </w:p>
    <w:p w14:paraId="5829E96E" w14:textId="77777777" w:rsidR="00C85CAD" w:rsidRPr="00677E8E" w:rsidRDefault="008906C0" w:rsidP="00A917C9">
      <w:pPr>
        <w:spacing w:line="300" w:lineRule="exact"/>
      </w:pPr>
      <w:r w:rsidRPr="00677E8E">
        <w:rPr>
          <w:rFonts w:hint="eastAsia"/>
        </w:rPr>
        <w:t>９</w:t>
      </w:r>
      <w:r w:rsidR="00E21B33" w:rsidRPr="00677E8E">
        <w:rPr>
          <w:rFonts w:hint="eastAsia"/>
        </w:rPr>
        <w:t xml:space="preserve">　学習支援の内容</w:t>
      </w:r>
    </w:p>
    <w:p w14:paraId="5AED0870" w14:textId="77777777" w:rsidR="006626DF" w:rsidRPr="00677E8E" w:rsidRDefault="00E21B33" w:rsidP="00A917C9">
      <w:pPr>
        <w:spacing w:line="300" w:lineRule="exact"/>
        <w:ind w:left="630" w:hangingChars="300" w:hanging="630"/>
      </w:pPr>
      <w:r w:rsidRPr="00677E8E">
        <w:rPr>
          <w:rFonts w:hint="eastAsia"/>
        </w:rPr>
        <w:t>（１）</w:t>
      </w:r>
      <w:r w:rsidR="006626DF" w:rsidRPr="00677E8E">
        <w:rPr>
          <w:rFonts w:hint="eastAsia"/>
        </w:rPr>
        <w:t>児童生徒がパソコンやタブレットを用いて</w:t>
      </w:r>
      <w:r w:rsidR="004001D0" w:rsidRPr="00677E8E">
        <w:rPr>
          <w:rFonts w:hint="eastAsia"/>
        </w:rPr>
        <w:t>提供された学習支援ソフトに</w:t>
      </w:r>
      <w:r w:rsidR="006626DF" w:rsidRPr="00677E8E">
        <w:rPr>
          <w:rFonts w:hint="eastAsia"/>
        </w:rPr>
        <w:t>取り組む際に円滑に学習が進められるように支援する。</w:t>
      </w:r>
      <w:r w:rsidR="007A0806" w:rsidRPr="00677E8E">
        <w:rPr>
          <w:rFonts w:hint="eastAsia"/>
        </w:rPr>
        <w:t>（ソフト使用のための支援）</w:t>
      </w:r>
    </w:p>
    <w:p w14:paraId="5269849B" w14:textId="77777777" w:rsidR="00E21B33" w:rsidRPr="00677E8E" w:rsidRDefault="00E21B33" w:rsidP="00A917C9">
      <w:pPr>
        <w:spacing w:line="300" w:lineRule="exact"/>
        <w:ind w:left="630" w:hangingChars="300" w:hanging="630"/>
      </w:pPr>
      <w:r w:rsidRPr="00677E8E">
        <w:rPr>
          <w:rFonts w:hint="eastAsia"/>
        </w:rPr>
        <w:t>（２）</w:t>
      </w:r>
      <w:r w:rsidR="00757B3C" w:rsidRPr="00677E8E">
        <w:rPr>
          <w:rFonts w:hint="eastAsia"/>
        </w:rPr>
        <w:t>学</w:t>
      </w:r>
      <w:r w:rsidR="006626DF" w:rsidRPr="00677E8E">
        <w:rPr>
          <w:rFonts w:hint="eastAsia"/>
        </w:rPr>
        <w:t>習支援ソフトからの</w:t>
      </w:r>
      <w:r w:rsidR="000A6EBE" w:rsidRPr="00677E8E">
        <w:rPr>
          <w:rFonts w:hint="eastAsia"/>
        </w:rPr>
        <w:t>学習課題や</w:t>
      </w:r>
      <w:r w:rsidR="006626DF" w:rsidRPr="00677E8E">
        <w:rPr>
          <w:rFonts w:hint="eastAsia"/>
        </w:rPr>
        <w:t>情報提供を受けながら、個々の児童生徒の学力等に</w:t>
      </w:r>
      <w:r w:rsidR="00757B3C" w:rsidRPr="00677E8E">
        <w:rPr>
          <w:rFonts w:hint="eastAsia"/>
        </w:rPr>
        <w:t>応じた</w:t>
      </w:r>
      <w:r w:rsidR="006626DF" w:rsidRPr="00677E8E">
        <w:rPr>
          <w:rFonts w:hint="eastAsia"/>
        </w:rPr>
        <w:t>学習支援</w:t>
      </w:r>
      <w:r w:rsidR="00236ABA" w:rsidRPr="00677E8E">
        <w:rPr>
          <w:rFonts w:hint="eastAsia"/>
        </w:rPr>
        <w:t>や自立支援</w:t>
      </w:r>
      <w:r w:rsidR="006626DF" w:rsidRPr="00677E8E">
        <w:rPr>
          <w:rFonts w:hint="eastAsia"/>
        </w:rPr>
        <w:t>を行う。</w:t>
      </w:r>
      <w:r w:rsidR="007A0806" w:rsidRPr="00677E8E">
        <w:rPr>
          <w:rFonts w:hint="eastAsia"/>
        </w:rPr>
        <w:t>（学力向上</w:t>
      </w:r>
      <w:r w:rsidR="00236ABA" w:rsidRPr="00677E8E">
        <w:rPr>
          <w:rFonts w:hint="eastAsia"/>
        </w:rPr>
        <w:t>・自立</w:t>
      </w:r>
      <w:r w:rsidR="007A0806" w:rsidRPr="00677E8E">
        <w:rPr>
          <w:rFonts w:hint="eastAsia"/>
        </w:rPr>
        <w:t>のための支援）</w:t>
      </w:r>
    </w:p>
    <w:p w14:paraId="351118EF" w14:textId="77777777" w:rsidR="007D01FF" w:rsidRPr="00677E8E" w:rsidRDefault="007D01FF" w:rsidP="00A917C9">
      <w:pPr>
        <w:spacing w:line="300" w:lineRule="exact"/>
        <w:ind w:left="630" w:hangingChars="300" w:hanging="630"/>
        <w:rPr>
          <w:rFonts w:asciiTheme="minorEastAsia" w:hAnsiTheme="minorEastAsia"/>
          <w:szCs w:val="24"/>
        </w:rPr>
      </w:pPr>
      <w:r w:rsidRPr="00677E8E">
        <w:rPr>
          <w:rFonts w:hint="eastAsia"/>
        </w:rPr>
        <w:t>（３）</w:t>
      </w:r>
      <w:r w:rsidRPr="00677E8E">
        <w:rPr>
          <w:rFonts w:asciiTheme="minorEastAsia" w:hAnsiTheme="minorEastAsia" w:hint="eastAsia"/>
          <w:szCs w:val="24"/>
        </w:rPr>
        <w:t>実技や体験活動を取り入れ、効果的に学習が進められるように支援する。（実技や体験活動のための支援）</w:t>
      </w:r>
    </w:p>
    <w:p w14:paraId="6BF64E81" w14:textId="64ACC292" w:rsidR="000F198C" w:rsidRPr="00677E8E" w:rsidRDefault="000F198C" w:rsidP="002B32CB">
      <w:pPr>
        <w:spacing w:line="300" w:lineRule="exact"/>
        <w:ind w:left="630" w:rightChars="-135" w:right="-283" w:hangingChars="300" w:hanging="630"/>
        <w:jc w:val="left"/>
      </w:pPr>
      <w:r w:rsidRPr="00677E8E">
        <w:rPr>
          <w:rFonts w:hint="eastAsia"/>
        </w:rPr>
        <w:t>（４）個々の</w:t>
      </w:r>
      <w:r w:rsidR="00A5512D" w:rsidRPr="00677E8E">
        <w:rPr>
          <w:rFonts w:hint="eastAsia"/>
        </w:rPr>
        <w:t>能力や</w:t>
      </w:r>
      <w:r w:rsidR="0023558C" w:rsidRPr="00677E8E">
        <w:rPr>
          <w:rFonts w:hint="eastAsia"/>
        </w:rPr>
        <w:t>適性を理解し、状況</w:t>
      </w:r>
      <w:r w:rsidRPr="00677E8E">
        <w:rPr>
          <w:rFonts w:hint="eastAsia"/>
        </w:rPr>
        <w:t>に応じた</w:t>
      </w:r>
      <w:r w:rsidR="0023558C" w:rsidRPr="00677E8E">
        <w:rPr>
          <w:rFonts w:hint="eastAsia"/>
        </w:rPr>
        <w:t>進路学習</w:t>
      </w:r>
      <w:r w:rsidR="00A5512D" w:rsidRPr="00677E8E">
        <w:rPr>
          <w:rFonts w:hint="eastAsia"/>
        </w:rPr>
        <w:t>が適切に行われるよう</w:t>
      </w:r>
      <w:r w:rsidRPr="00677E8E">
        <w:rPr>
          <w:rFonts w:hint="eastAsia"/>
        </w:rPr>
        <w:t>支援</w:t>
      </w:r>
      <w:r w:rsidR="00A5512D" w:rsidRPr="00677E8E">
        <w:rPr>
          <w:rFonts w:hint="eastAsia"/>
        </w:rPr>
        <w:t>す</w:t>
      </w:r>
      <w:r w:rsidR="002B32CB">
        <w:rPr>
          <w:rFonts w:hint="eastAsia"/>
        </w:rPr>
        <w:t>る。</w:t>
      </w:r>
      <w:r w:rsidR="00A5512D" w:rsidRPr="00677E8E">
        <w:rPr>
          <w:rFonts w:hint="eastAsia"/>
        </w:rPr>
        <w:t>（進路学習のための支援）</w:t>
      </w:r>
    </w:p>
    <w:p w14:paraId="632EA837" w14:textId="77777777" w:rsidR="000A6EBE" w:rsidRPr="00677E8E" w:rsidRDefault="00E21B33" w:rsidP="00A917C9">
      <w:pPr>
        <w:spacing w:line="300" w:lineRule="exact"/>
      </w:pPr>
      <w:r w:rsidRPr="00677E8E">
        <w:rPr>
          <w:rFonts w:hint="eastAsia"/>
        </w:rPr>
        <w:t>（</w:t>
      </w:r>
      <w:r w:rsidR="000F198C" w:rsidRPr="00677E8E">
        <w:rPr>
          <w:rFonts w:hint="eastAsia"/>
        </w:rPr>
        <w:t>５</w:t>
      </w:r>
      <w:r w:rsidRPr="00677E8E">
        <w:rPr>
          <w:rFonts w:hint="eastAsia"/>
        </w:rPr>
        <w:t>）</w:t>
      </w:r>
      <w:r w:rsidR="000A6EBE" w:rsidRPr="00677E8E">
        <w:rPr>
          <w:rFonts w:hint="eastAsia"/>
        </w:rPr>
        <w:t>必要に応じて参加児童生徒の保護者への教育に関する支援として面談等を実施する。</w:t>
      </w:r>
    </w:p>
    <w:p w14:paraId="0FF841D7" w14:textId="77777777" w:rsidR="006626DF" w:rsidRPr="00677E8E" w:rsidRDefault="006626DF" w:rsidP="00A917C9">
      <w:pPr>
        <w:spacing w:line="300" w:lineRule="exact"/>
      </w:pPr>
    </w:p>
    <w:p w14:paraId="4202923F" w14:textId="77777777" w:rsidR="00DB06D3" w:rsidRPr="00677E8E" w:rsidRDefault="008906C0" w:rsidP="00A917C9">
      <w:pPr>
        <w:spacing w:line="300" w:lineRule="exact"/>
      </w:pPr>
      <w:r w:rsidRPr="00B024EA">
        <w:rPr>
          <w:rFonts w:ascii="ＭＳ 明朝" w:eastAsia="ＭＳ 明朝" w:hAnsi="ＭＳ 明朝" w:hint="eastAsia"/>
        </w:rPr>
        <w:t>10</w:t>
      </w:r>
      <w:r w:rsidR="00E21B33" w:rsidRPr="00677E8E">
        <w:rPr>
          <w:rFonts w:hint="eastAsia"/>
        </w:rPr>
        <w:t xml:space="preserve">　学習支援ソフトの概要</w:t>
      </w:r>
    </w:p>
    <w:p w14:paraId="77B15D1D" w14:textId="77777777" w:rsidR="00DB06D3" w:rsidRPr="00677E8E" w:rsidRDefault="00DB06D3" w:rsidP="00A917C9">
      <w:pPr>
        <w:spacing w:line="300" w:lineRule="exact"/>
        <w:ind w:left="630" w:hangingChars="300" w:hanging="630"/>
      </w:pPr>
      <w:r w:rsidRPr="00677E8E">
        <w:rPr>
          <w:rFonts w:hint="eastAsia"/>
        </w:rPr>
        <w:t>（１）</w:t>
      </w:r>
      <w:r w:rsidR="00721731" w:rsidRPr="00677E8E">
        <w:rPr>
          <w:rFonts w:hint="eastAsia"/>
        </w:rPr>
        <w:t>相当学年の教材や映像授業を提供するだけでなく、個に応じた教材を提示し、必要に応じて苦手な部分を説明したり、学年を遡って学習したりすることが可能であるもの。</w:t>
      </w:r>
    </w:p>
    <w:p w14:paraId="6A4E26C1" w14:textId="25CF5E1E" w:rsidR="00DB06D3" w:rsidRPr="00677E8E" w:rsidRDefault="00DB06D3" w:rsidP="00A917C9">
      <w:pPr>
        <w:spacing w:line="300" w:lineRule="exact"/>
        <w:ind w:left="630" w:hangingChars="300" w:hanging="630"/>
      </w:pPr>
      <w:r w:rsidRPr="00677E8E">
        <w:rPr>
          <w:rFonts w:hint="eastAsia"/>
        </w:rPr>
        <w:t>（２）</w:t>
      </w:r>
      <w:r w:rsidR="00721731" w:rsidRPr="00677E8E">
        <w:rPr>
          <w:rFonts w:hint="eastAsia"/>
        </w:rPr>
        <w:t>児童</w:t>
      </w:r>
      <w:r w:rsidRPr="00677E8E">
        <w:rPr>
          <w:rFonts w:hint="eastAsia"/>
        </w:rPr>
        <w:t>生徒の学習状況</w:t>
      </w:r>
      <w:r w:rsidR="00721731" w:rsidRPr="00677E8E">
        <w:rPr>
          <w:rFonts w:hint="eastAsia"/>
        </w:rPr>
        <w:t>を随時フリースクール</w:t>
      </w:r>
      <w:r w:rsidR="00DA49EE">
        <w:rPr>
          <w:rFonts w:hint="eastAsia"/>
        </w:rPr>
        <w:t>等</w:t>
      </w:r>
      <w:r w:rsidR="00721731" w:rsidRPr="00677E8E">
        <w:rPr>
          <w:rFonts w:hint="eastAsia"/>
        </w:rPr>
        <w:t>の指導者や保護者及び在籍校に提供できるもの</w:t>
      </w:r>
      <w:r w:rsidR="00E21B33" w:rsidRPr="00677E8E">
        <w:rPr>
          <w:rFonts w:hint="eastAsia"/>
        </w:rPr>
        <w:t>。</w:t>
      </w:r>
    </w:p>
    <w:p w14:paraId="5331B8D1" w14:textId="77777777" w:rsidR="005E72E3" w:rsidRPr="00677E8E" w:rsidRDefault="005E72E3" w:rsidP="00A917C9">
      <w:pPr>
        <w:spacing w:line="300" w:lineRule="exact"/>
        <w:ind w:leftChars="100" w:left="210" w:firstLineChars="100" w:firstLine="210"/>
      </w:pPr>
    </w:p>
    <w:p w14:paraId="358C09AF" w14:textId="77777777" w:rsidR="007D01FF" w:rsidRPr="00677E8E" w:rsidRDefault="007D01FF" w:rsidP="00A917C9">
      <w:pPr>
        <w:spacing w:line="300" w:lineRule="exact"/>
      </w:pPr>
      <w:r w:rsidRPr="00B024EA">
        <w:rPr>
          <w:rFonts w:ascii="ＭＳ 明朝" w:eastAsia="ＭＳ 明朝" w:hAnsi="ＭＳ 明朝" w:hint="eastAsia"/>
        </w:rPr>
        <w:lastRenderedPageBreak/>
        <w:t>1</w:t>
      </w:r>
      <w:r w:rsidRPr="00B024EA">
        <w:rPr>
          <w:rFonts w:ascii="ＭＳ 明朝" w:eastAsia="ＭＳ 明朝" w:hAnsi="ＭＳ 明朝"/>
        </w:rPr>
        <w:t>1</w:t>
      </w:r>
      <w:r w:rsidRPr="00677E8E">
        <w:t xml:space="preserve">  </w:t>
      </w:r>
      <w:r w:rsidRPr="00677E8E">
        <w:rPr>
          <w:rFonts w:hint="eastAsia"/>
        </w:rPr>
        <w:t>実技や体験活動の概要</w:t>
      </w:r>
    </w:p>
    <w:p w14:paraId="585C5DA8" w14:textId="77777777" w:rsidR="007D01FF" w:rsidRPr="00677E8E" w:rsidRDefault="007D01FF" w:rsidP="00A917C9">
      <w:pPr>
        <w:pStyle w:val="a4"/>
        <w:numPr>
          <w:ilvl w:val="0"/>
          <w:numId w:val="9"/>
        </w:numPr>
        <w:spacing w:line="300" w:lineRule="exact"/>
        <w:ind w:leftChars="0"/>
      </w:pPr>
      <w:r w:rsidRPr="00677E8E">
        <w:rPr>
          <w:rFonts w:hint="eastAsia"/>
        </w:rPr>
        <w:t>実技・・・科学実験、図画工作、運動など</w:t>
      </w:r>
    </w:p>
    <w:p w14:paraId="6A81E320" w14:textId="5FDE57BC" w:rsidR="007D01FF" w:rsidRPr="00677E8E" w:rsidRDefault="007D01FF" w:rsidP="00A917C9">
      <w:pPr>
        <w:pStyle w:val="a4"/>
        <w:numPr>
          <w:ilvl w:val="0"/>
          <w:numId w:val="9"/>
        </w:numPr>
        <w:spacing w:line="300" w:lineRule="exact"/>
        <w:ind w:leftChars="0"/>
      </w:pPr>
      <w:r w:rsidRPr="00677E8E">
        <w:rPr>
          <w:rFonts w:hint="eastAsia"/>
        </w:rPr>
        <w:t>体験活動・・・自然体験、社会奉仕的体験、職業体験</w:t>
      </w:r>
      <w:r w:rsidR="00061D22" w:rsidRPr="009533E3">
        <w:rPr>
          <w:rFonts w:hint="eastAsia"/>
        </w:rPr>
        <w:t>、</w:t>
      </w:r>
      <w:r w:rsidR="00061D22" w:rsidRPr="007B4C9A">
        <w:rPr>
          <w:rFonts w:hint="eastAsia"/>
        </w:rPr>
        <w:t>社会科見学</w:t>
      </w:r>
      <w:r w:rsidR="008A0C00" w:rsidRPr="00677E8E">
        <w:rPr>
          <w:rFonts w:hint="eastAsia"/>
        </w:rPr>
        <w:t>など</w:t>
      </w:r>
    </w:p>
    <w:p w14:paraId="13F32E73" w14:textId="77777777" w:rsidR="000F198C" w:rsidRPr="00677E8E" w:rsidRDefault="000F198C" w:rsidP="000F198C">
      <w:pPr>
        <w:spacing w:line="300" w:lineRule="exact"/>
      </w:pPr>
    </w:p>
    <w:p w14:paraId="6AD4B563" w14:textId="231850D3" w:rsidR="00D467EF" w:rsidRDefault="000F198C" w:rsidP="00D467EF">
      <w:pPr>
        <w:spacing w:line="300" w:lineRule="exact"/>
        <w:rPr>
          <w:rFonts w:ascii="ＭＳ 明朝" w:eastAsia="ＭＳ 明朝" w:hAnsi="ＭＳ 明朝"/>
        </w:rPr>
      </w:pPr>
      <w:r w:rsidRPr="00B024EA">
        <w:rPr>
          <w:rFonts w:ascii="ＭＳ 明朝" w:eastAsia="ＭＳ 明朝" w:hAnsi="ＭＳ 明朝" w:hint="eastAsia"/>
        </w:rPr>
        <w:t>12　進路学習支援</w:t>
      </w:r>
      <w:r w:rsidR="00E073D4" w:rsidRPr="009533E3">
        <w:rPr>
          <w:rFonts w:ascii="ＭＳ 明朝" w:eastAsia="ＭＳ 明朝" w:hAnsi="ＭＳ 明朝" w:hint="eastAsia"/>
        </w:rPr>
        <w:t>・</w:t>
      </w:r>
      <w:r w:rsidR="00E073D4" w:rsidRPr="007B4C9A">
        <w:rPr>
          <w:rFonts w:ascii="ＭＳ 明朝" w:eastAsia="ＭＳ 明朝" w:hAnsi="ＭＳ 明朝" w:hint="eastAsia"/>
        </w:rPr>
        <w:t>自立支援</w:t>
      </w:r>
    </w:p>
    <w:p w14:paraId="49C9F2AA" w14:textId="2F6ED89E" w:rsidR="007D01FF" w:rsidRPr="00B024EA" w:rsidRDefault="0023558C" w:rsidP="00D467EF">
      <w:pPr>
        <w:spacing w:line="300" w:lineRule="exact"/>
        <w:ind w:leftChars="100" w:left="210" w:firstLineChars="100" w:firstLine="210"/>
        <w:rPr>
          <w:rFonts w:ascii="ＭＳ 明朝" w:eastAsia="ＭＳ 明朝" w:hAnsi="ＭＳ 明朝"/>
        </w:rPr>
      </w:pPr>
      <w:r w:rsidRPr="00B024EA">
        <w:rPr>
          <w:rFonts w:ascii="ＭＳ 明朝" w:eastAsia="ＭＳ 明朝" w:hAnsi="ＭＳ 明朝" w:hint="eastAsia"/>
        </w:rPr>
        <w:t>キャリア教育の視点をもち、児童生徒の能力や可能性を十分に考慮しながら、</w:t>
      </w:r>
      <w:r w:rsidR="007A08A5" w:rsidRPr="00B024EA">
        <w:rPr>
          <w:rFonts w:ascii="ＭＳ 明朝" w:eastAsia="ＭＳ 明朝" w:hAnsi="ＭＳ 明朝" w:hint="eastAsia"/>
        </w:rPr>
        <w:t>自立につながる学習となるもの</w:t>
      </w:r>
      <w:r w:rsidRPr="00B024EA">
        <w:rPr>
          <w:rFonts w:ascii="ＭＳ 明朝" w:eastAsia="ＭＳ 明朝" w:hAnsi="ＭＳ 明朝" w:hint="eastAsia"/>
        </w:rPr>
        <w:t>。</w:t>
      </w:r>
      <w:r w:rsidR="0093199E" w:rsidRPr="009533E3">
        <w:rPr>
          <w:rFonts w:ascii="ＭＳ 明朝" w:eastAsia="ＭＳ 明朝" w:hAnsi="ＭＳ 明朝" w:hint="eastAsia"/>
        </w:rPr>
        <w:t>また、必要に応じて、模擬試験</w:t>
      </w:r>
      <w:r w:rsidR="000F1317" w:rsidRPr="009533E3">
        <w:rPr>
          <w:rFonts w:ascii="ＭＳ 明朝" w:eastAsia="ＭＳ 明朝" w:hAnsi="ＭＳ 明朝" w:hint="eastAsia"/>
        </w:rPr>
        <w:t>の</w:t>
      </w:r>
      <w:r w:rsidR="0093199E" w:rsidRPr="009533E3">
        <w:rPr>
          <w:rFonts w:ascii="ＭＳ 明朝" w:eastAsia="ＭＳ 明朝" w:hAnsi="ＭＳ 明朝" w:hint="eastAsia"/>
        </w:rPr>
        <w:t>受験</w:t>
      </w:r>
      <w:r w:rsidR="00A16ABD" w:rsidRPr="009533E3">
        <w:rPr>
          <w:rFonts w:ascii="ＭＳ 明朝" w:eastAsia="ＭＳ 明朝" w:hAnsi="ＭＳ 明朝" w:hint="eastAsia"/>
        </w:rPr>
        <w:t>や</w:t>
      </w:r>
      <w:r w:rsidR="0093199E" w:rsidRPr="009533E3">
        <w:rPr>
          <w:rFonts w:ascii="ＭＳ 明朝" w:eastAsia="ＭＳ 明朝" w:hAnsi="ＭＳ 明朝" w:hint="eastAsia"/>
        </w:rPr>
        <w:t>進路相談に応じ</w:t>
      </w:r>
      <w:r w:rsidR="007E5DED" w:rsidRPr="009533E3">
        <w:rPr>
          <w:rFonts w:ascii="ＭＳ 明朝" w:eastAsia="ＭＳ 明朝" w:hAnsi="ＭＳ 明朝" w:hint="eastAsia"/>
        </w:rPr>
        <w:t>る。</w:t>
      </w:r>
    </w:p>
    <w:p w14:paraId="636F355A" w14:textId="77777777" w:rsidR="000F198C" w:rsidRPr="00D467EF" w:rsidRDefault="000F198C" w:rsidP="00A917C9">
      <w:pPr>
        <w:spacing w:line="300" w:lineRule="exact"/>
        <w:rPr>
          <w:rFonts w:ascii="ＭＳ 明朝" w:eastAsia="ＭＳ 明朝" w:hAnsi="ＭＳ 明朝"/>
        </w:rPr>
      </w:pPr>
    </w:p>
    <w:p w14:paraId="3C5EB67B" w14:textId="77777777" w:rsidR="005E72E3" w:rsidRPr="00677E8E" w:rsidRDefault="005E72E3" w:rsidP="00A917C9">
      <w:pPr>
        <w:spacing w:line="300" w:lineRule="exact"/>
      </w:pPr>
      <w:r w:rsidRPr="00B024EA">
        <w:rPr>
          <w:rFonts w:ascii="ＭＳ 明朝" w:eastAsia="ＭＳ 明朝" w:hAnsi="ＭＳ 明朝" w:hint="eastAsia"/>
        </w:rPr>
        <w:t>1</w:t>
      </w:r>
      <w:r w:rsidR="000F198C" w:rsidRPr="00B024EA">
        <w:rPr>
          <w:rFonts w:ascii="ＭＳ 明朝" w:eastAsia="ＭＳ 明朝" w:hAnsi="ＭＳ 明朝" w:hint="eastAsia"/>
        </w:rPr>
        <w:t>3</w:t>
      </w:r>
      <w:r w:rsidRPr="00677E8E">
        <w:rPr>
          <w:rFonts w:hint="eastAsia"/>
        </w:rPr>
        <w:t xml:space="preserve">　報告書</w:t>
      </w:r>
    </w:p>
    <w:p w14:paraId="0418706A" w14:textId="62662A90" w:rsidR="00AC4216" w:rsidRDefault="005E72E3" w:rsidP="00A917C9">
      <w:pPr>
        <w:spacing w:line="300" w:lineRule="exact"/>
        <w:ind w:left="210" w:hangingChars="100" w:hanging="210"/>
      </w:pPr>
      <w:r w:rsidRPr="00677E8E">
        <w:rPr>
          <w:rFonts w:hint="eastAsia"/>
        </w:rPr>
        <w:t xml:space="preserve">　　本事業における最終的な成果と課題を明示した報告書を作成し、</w:t>
      </w:r>
      <w:r w:rsidR="00AC4216" w:rsidRPr="006D13AA">
        <w:rPr>
          <w:rFonts w:hint="eastAsia"/>
        </w:rPr>
        <w:t>令和</w:t>
      </w:r>
      <w:r w:rsidR="00512FDF">
        <w:rPr>
          <w:rFonts w:hint="eastAsia"/>
        </w:rPr>
        <w:t>８</w:t>
      </w:r>
      <w:r w:rsidR="00AC4216" w:rsidRPr="006D13AA">
        <w:rPr>
          <w:rFonts w:hint="eastAsia"/>
        </w:rPr>
        <w:t>年３月３１日までに</w:t>
      </w:r>
      <w:r w:rsidRPr="00677E8E">
        <w:rPr>
          <w:rFonts w:hint="eastAsia"/>
        </w:rPr>
        <w:t>千葉市教育委員会に提出する。</w:t>
      </w:r>
      <w:r w:rsidR="00296D88" w:rsidRPr="00677E8E">
        <w:rPr>
          <w:rFonts w:hint="eastAsia"/>
        </w:rPr>
        <w:t>（インターネットを活用した学習</w:t>
      </w:r>
      <w:r w:rsidR="00236ABA" w:rsidRPr="00677E8E">
        <w:rPr>
          <w:rFonts w:hint="eastAsia"/>
        </w:rPr>
        <w:t>・</w:t>
      </w:r>
      <w:r w:rsidR="002F163C" w:rsidRPr="00677E8E">
        <w:rPr>
          <w:rFonts w:hint="eastAsia"/>
        </w:rPr>
        <w:t>実技や体験活動を取り入れた学習、</w:t>
      </w:r>
      <w:r w:rsidR="000F198C" w:rsidRPr="00677E8E">
        <w:rPr>
          <w:rFonts w:hint="eastAsia"/>
        </w:rPr>
        <w:t>進路学習支援、</w:t>
      </w:r>
      <w:bookmarkStart w:id="3" w:name="_Hlk143089825"/>
      <w:r w:rsidR="00236ABA" w:rsidRPr="00677E8E">
        <w:rPr>
          <w:rFonts w:hint="eastAsia"/>
        </w:rPr>
        <w:t>自立</w:t>
      </w:r>
      <w:r w:rsidR="00296D88" w:rsidRPr="00677E8E">
        <w:rPr>
          <w:rFonts w:hint="eastAsia"/>
        </w:rPr>
        <w:t>支援の留意事項</w:t>
      </w:r>
      <w:bookmarkEnd w:id="3"/>
      <w:r w:rsidR="00296D88" w:rsidRPr="00677E8E">
        <w:rPr>
          <w:rFonts w:hint="eastAsia"/>
        </w:rPr>
        <w:t>、望ましい学校・保護者との連携の在り方</w:t>
      </w:r>
      <w:r w:rsidR="003E397F" w:rsidRPr="00677E8E">
        <w:rPr>
          <w:rFonts w:hint="eastAsia"/>
        </w:rPr>
        <w:t>等</w:t>
      </w:r>
      <w:r w:rsidR="00296D88" w:rsidRPr="00677E8E">
        <w:rPr>
          <w:rFonts w:hint="eastAsia"/>
        </w:rPr>
        <w:t>について記述）</w:t>
      </w:r>
    </w:p>
    <w:p w14:paraId="188B5F08" w14:textId="22040F77" w:rsidR="005E72E3" w:rsidRPr="00677E8E" w:rsidRDefault="003E397F" w:rsidP="00AC4216">
      <w:pPr>
        <w:spacing w:line="300" w:lineRule="exact"/>
        <w:ind w:leftChars="100" w:left="210"/>
      </w:pPr>
      <w:r w:rsidRPr="00677E8E">
        <w:rPr>
          <w:rFonts w:hint="eastAsia"/>
        </w:rPr>
        <w:t>A</w:t>
      </w:r>
      <w:r w:rsidRPr="00677E8E">
        <w:rPr>
          <w:rFonts w:hint="eastAsia"/>
        </w:rPr>
        <w:t xml:space="preserve">４版　</w:t>
      </w:r>
      <w:r w:rsidR="005E72E3" w:rsidRPr="00677E8E">
        <w:rPr>
          <w:rFonts w:hint="eastAsia"/>
        </w:rPr>
        <w:t>４枚</w:t>
      </w:r>
      <w:r w:rsidR="00B827D8">
        <w:rPr>
          <w:rFonts w:hint="eastAsia"/>
        </w:rPr>
        <w:t>以上</w:t>
      </w:r>
      <w:r w:rsidR="005E72E3" w:rsidRPr="00677E8E">
        <w:rPr>
          <w:rFonts w:hint="eastAsia"/>
        </w:rPr>
        <w:t xml:space="preserve">　</w:t>
      </w:r>
      <w:r w:rsidR="002604A5">
        <w:rPr>
          <w:rFonts w:hint="eastAsia"/>
        </w:rPr>
        <w:t>７</w:t>
      </w:r>
      <w:r w:rsidR="005E72E3" w:rsidRPr="00677E8E">
        <w:rPr>
          <w:rFonts w:hint="eastAsia"/>
        </w:rPr>
        <w:t>部</w:t>
      </w:r>
      <w:r w:rsidRPr="00677E8E">
        <w:rPr>
          <w:rFonts w:hint="eastAsia"/>
        </w:rPr>
        <w:t>提出</w:t>
      </w:r>
    </w:p>
    <w:p w14:paraId="35C98149" w14:textId="77777777" w:rsidR="003E7CB7" w:rsidRPr="00677E8E" w:rsidRDefault="003E7CB7" w:rsidP="00A917C9">
      <w:pPr>
        <w:spacing w:line="300" w:lineRule="exact"/>
      </w:pPr>
    </w:p>
    <w:p w14:paraId="0E719D06" w14:textId="77777777" w:rsidR="003E7CB7" w:rsidRPr="00B024EA" w:rsidRDefault="000F198C" w:rsidP="00A917C9">
      <w:pPr>
        <w:spacing w:line="300" w:lineRule="exact"/>
        <w:rPr>
          <w:rFonts w:ascii="ＭＳ 明朝" w:eastAsia="ＭＳ 明朝" w:hAnsi="ＭＳ 明朝"/>
        </w:rPr>
      </w:pPr>
      <w:r w:rsidRPr="00B024EA">
        <w:rPr>
          <w:rFonts w:ascii="ＭＳ 明朝" w:eastAsia="ＭＳ 明朝" w:hAnsi="ＭＳ 明朝" w:hint="eastAsia"/>
        </w:rPr>
        <w:t>14</w:t>
      </w:r>
      <w:r w:rsidR="003E7CB7" w:rsidRPr="00B024EA">
        <w:rPr>
          <w:rFonts w:ascii="ＭＳ 明朝" w:eastAsia="ＭＳ 明朝" w:hAnsi="ＭＳ 明朝" w:hint="eastAsia"/>
        </w:rPr>
        <w:t xml:space="preserve">　情報の取扱いに関する事項</w:t>
      </w:r>
    </w:p>
    <w:p w14:paraId="3C4E0196" w14:textId="2B9EAEF2" w:rsidR="00CE2E8A" w:rsidRDefault="003E7CB7" w:rsidP="006006C6">
      <w:pPr>
        <w:spacing w:line="300" w:lineRule="exact"/>
        <w:ind w:leftChars="100" w:left="210" w:firstLineChars="100" w:firstLine="210"/>
        <w:rPr>
          <w:rFonts w:ascii="ＭＳ 明朝" w:eastAsia="ＭＳ 明朝" w:hAnsi="ＭＳ 明朝"/>
        </w:rPr>
      </w:pPr>
      <w:r w:rsidRPr="00B024EA">
        <w:rPr>
          <w:rFonts w:ascii="ＭＳ 明朝" w:eastAsia="ＭＳ 明朝" w:hAnsi="ＭＳ 明朝" w:hint="eastAsia"/>
        </w:rPr>
        <w:t>事業の実施にあたって取り扱った個人情報については守秘義務を課し、業務履行後および業務から退いたのちも同様とする。</w:t>
      </w:r>
    </w:p>
    <w:p w14:paraId="01AA4692" w14:textId="77777777" w:rsidR="006C50B8" w:rsidRPr="00B024EA" w:rsidRDefault="006C50B8" w:rsidP="006006C6">
      <w:pPr>
        <w:spacing w:line="300" w:lineRule="exact"/>
        <w:ind w:leftChars="100" w:left="210" w:firstLineChars="100" w:firstLine="210"/>
        <w:rPr>
          <w:rFonts w:ascii="ＭＳ 明朝" w:eastAsia="ＭＳ 明朝" w:hAnsi="ＭＳ 明朝"/>
        </w:rPr>
      </w:pPr>
    </w:p>
    <w:p w14:paraId="62D6246A" w14:textId="77777777" w:rsidR="005E3A3C" w:rsidRPr="00B024EA" w:rsidRDefault="005E3A3C" w:rsidP="00A917C9">
      <w:pPr>
        <w:spacing w:line="300" w:lineRule="exact"/>
        <w:rPr>
          <w:rFonts w:ascii="ＭＳ 明朝" w:eastAsia="ＭＳ 明朝" w:hAnsi="ＭＳ 明朝"/>
        </w:rPr>
      </w:pPr>
      <w:r w:rsidRPr="00B024EA">
        <w:rPr>
          <w:rFonts w:ascii="ＭＳ 明朝" w:eastAsia="ＭＳ 明朝" w:hAnsi="ＭＳ 明朝" w:hint="eastAsia"/>
        </w:rPr>
        <w:t>1</w:t>
      </w:r>
      <w:r w:rsidR="000F198C" w:rsidRPr="00B024EA">
        <w:rPr>
          <w:rFonts w:ascii="ＭＳ 明朝" w:eastAsia="ＭＳ 明朝" w:hAnsi="ＭＳ 明朝" w:hint="eastAsia"/>
        </w:rPr>
        <w:t>5</w:t>
      </w:r>
      <w:r w:rsidRPr="00B024EA">
        <w:rPr>
          <w:rFonts w:ascii="ＭＳ 明朝" w:eastAsia="ＭＳ 明朝" w:hAnsi="ＭＳ 明朝" w:hint="eastAsia"/>
        </w:rPr>
        <w:t xml:space="preserve">　費用負担</w:t>
      </w:r>
    </w:p>
    <w:p w14:paraId="108EC7DB" w14:textId="687E2521" w:rsidR="00FA77E2" w:rsidRPr="00E15FFA" w:rsidRDefault="00430410" w:rsidP="00C27998">
      <w:pPr>
        <w:spacing w:line="300" w:lineRule="exact"/>
        <w:ind w:left="420" w:hangingChars="200" w:hanging="420"/>
      </w:pPr>
      <w:r w:rsidRPr="00B024EA">
        <w:rPr>
          <w:rFonts w:ascii="ＭＳ 明朝" w:eastAsia="ＭＳ 明朝" w:hAnsi="ＭＳ 明朝" w:hint="eastAsia"/>
        </w:rPr>
        <w:t>（１</w:t>
      </w:r>
      <w:r w:rsidRPr="00677E8E">
        <w:rPr>
          <w:rFonts w:hint="eastAsia"/>
        </w:rPr>
        <w:t>）</w:t>
      </w:r>
      <w:r w:rsidR="005E3A3C" w:rsidRPr="00677E8E">
        <w:rPr>
          <w:rFonts w:hint="eastAsia"/>
        </w:rPr>
        <w:t>指導料、</w:t>
      </w:r>
      <w:r w:rsidR="000D30A3" w:rsidRPr="00677E8E">
        <w:rPr>
          <w:rFonts w:hint="eastAsia"/>
        </w:rPr>
        <w:t>学習支援</w:t>
      </w:r>
      <w:r w:rsidR="005E3A3C" w:rsidRPr="00677E8E">
        <w:rPr>
          <w:rFonts w:hint="eastAsia"/>
        </w:rPr>
        <w:t>ソフト</w:t>
      </w:r>
      <w:r w:rsidR="000D30A3" w:rsidRPr="00677E8E">
        <w:rPr>
          <w:rFonts w:hint="eastAsia"/>
        </w:rPr>
        <w:t>使用料</w:t>
      </w:r>
      <w:r w:rsidR="005E3A3C" w:rsidRPr="00677E8E">
        <w:rPr>
          <w:rFonts w:hint="eastAsia"/>
        </w:rPr>
        <w:t>、</w:t>
      </w:r>
      <w:r w:rsidR="000D30A3" w:rsidRPr="00677E8E">
        <w:rPr>
          <w:rFonts w:hint="eastAsia"/>
        </w:rPr>
        <w:t>学習支援</w:t>
      </w:r>
      <w:r w:rsidR="005E3A3C" w:rsidRPr="00677E8E">
        <w:rPr>
          <w:rFonts w:hint="eastAsia"/>
        </w:rPr>
        <w:t>ソフト導入費用</w:t>
      </w:r>
      <w:r w:rsidR="00296D88" w:rsidRPr="00677E8E">
        <w:rPr>
          <w:rFonts w:hint="eastAsia"/>
        </w:rPr>
        <w:t>、</w:t>
      </w:r>
      <w:r w:rsidR="00FA464F">
        <w:rPr>
          <w:rFonts w:hint="eastAsia"/>
        </w:rPr>
        <w:t>インターネット環境整備費、</w:t>
      </w:r>
      <w:r w:rsidR="00A917C9" w:rsidRPr="00677E8E">
        <w:rPr>
          <w:rFonts w:hint="eastAsia"/>
        </w:rPr>
        <w:t>実技・体験活動に係る費用、</w:t>
      </w:r>
      <w:r w:rsidR="000F198C" w:rsidRPr="007B2183">
        <w:rPr>
          <w:rFonts w:hint="eastAsia"/>
        </w:rPr>
        <w:t>進路学習に係る費用、</w:t>
      </w:r>
      <w:r w:rsidR="00296D88" w:rsidRPr="00677E8E">
        <w:rPr>
          <w:rFonts w:hint="eastAsia"/>
        </w:rPr>
        <w:t>報告書作成費、</w:t>
      </w:r>
      <w:r w:rsidR="00CF72BC" w:rsidRPr="00D42E38">
        <w:rPr>
          <w:rFonts w:hint="eastAsia"/>
        </w:rPr>
        <w:t>学校や保護者等との連携に要する</w:t>
      </w:r>
      <w:r w:rsidR="00E51489" w:rsidRPr="00D42E38">
        <w:rPr>
          <w:rFonts w:hint="eastAsia"/>
        </w:rPr>
        <w:t>通信費等</w:t>
      </w:r>
      <w:r w:rsidR="00296D88" w:rsidRPr="00D42E38">
        <w:rPr>
          <w:rFonts w:hint="eastAsia"/>
        </w:rPr>
        <w:t>諸経費</w:t>
      </w:r>
      <w:r w:rsidR="00B024EA">
        <w:rPr>
          <w:rFonts w:hint="eastAsia"/>
        </w:rPr>
        <w:t>、</w:t>
      </w:r>
      <w:r w:rsidRPr="00677E8E">
        <w:rPr>
          <w:rFonts w:hint="eastAsia"/>
        </w:rPr>
        <w:t>が</w:t>
      </w:r>
      <w:r w:rsidR="005E3A3C" w:rsidRPr="00677E8E">
        <w:rPr>
          <w:rFonts w:hint="eastAsia"/>
        </w:rPr>
        <w:t>委託</w:t>
      </w:r>
      <w:r w:rsidRPr="00677E8E">
        <w:rPr>
          <w:rFonts w:hint="eastAsia"/>
        </w:rPr>
        <w:t>料に含ま</w:t>
      </w:r>
      <w:r w:rsidR="00AC4216">
        <w:rPr>
          <w:rFonts w:hint="eastAsia"/>
        </w:rPr>
        <w:t>れ</w:t>
      </w:r>
      <w:r w:rsidR="005E3A3C" w:rsidRPr="00677E8E">
        <w:rPr>
          <w:rFonts w:hint="eastAsia"/>
        </w:rPr>
        <w:t>る。</w:t>
      </w:r>
    </w:p>
    <w:p w14:paraId="48E36416" w14:textId="62A6F263" w:rsidR="003E7CB7" w:rsidRDefault="005E3A3C" w:rsidP="00A917C9">
      <w:pPr>
        <w:spacing w:line="300" w:lineRule="exact"/>
        <w:ind w:left="630" w:hangingChars="300" w:hanging="630"/>
      </w:pPr>
      <w:r w:rsidRPr="00677E8E">
        <w:rPr>
          <w:rFonts w:hint="eastAsia"/>
        </w:rPr>
        <w:t>（２）年２回</w:t>
      </w:r>
      <w:r w:rsidR="00721731" w:rsidRPr="00677E8E">
        <w:rPr>
          <w:rFonts w:hint="eastAsia"/>
        </w:rPr>
        <w:t>（上半期・下半期）</w:t>
      </w:r>
      <w:r w:rsidRPr="00677E8E">
        <w:rPr>
          <w:rFonts w:hint="eastAsia"/>
        </w:rPr>
        <w:t>の完了払いとする。</w:t>
      </w:r>
    </w:p>
    <w:p w14:paraId="56838AEA" w14:textId="117A4F26" w:rsidR="005E3A3C" w:rsidRPr="00677E8E" w:rsidRDefault="005E3A3C" w:rsidP="00A917C9">
      <w:pPr>
        <w:spacing w:line="300" w:lineRule="exact"/>
        <w:ind w:left="630" w:hangingChars="300" w:hanging="630"/>
      </w:pPr>
    </w:p>
    <w:p w14:paraId="0F751491" w14:textId="0A68F39D" w:rsidR="003E7CB7" w:rsidRPr="00677E8E" w:rsidRDefault="005E3A3C" w:rsidP="00A917C9">
      <w:pPr>
        <w:spacing w:line="300" w:lineRule="exact"/>
      </w:pPr>
      <w:r w:rsidRPr="00B024EA">
        <w:rPr>
          <w:rFonts w:ascii="ＭＳ 明朝" w:eastAsia="ＭＳ 明朝" w:hAnsi="ＭＳ 明朝" w:hint="eastAsia"/>
        </w:rPr>
        <w:t>1</w:t>
      </w:r>
      <w:r w:rsidR="000137BF" w:rsidRPr="00B024EA">
        <w:rPr>
          <w:rFonts w:ascii="ＭＳ 明朝" w:eastAsia="ＭＳ 明朝" w:hAnsi="ＭＳ 明朝" w:hint="eastAsia"/>
        </w:rPr>
        <w:t>6</w:t>
      </w:r>
      <w:r w:rsidR="003E7CB7" w:rsidRPr="00B024EA">
        <w:rPr>
          <w:rFonts w:ascii="ＭＳ 明朝" w:eastAsia="ＭＳ 明朝" w:hAnsi="ＭＳ 明朝" w:hint="eastAsia"/>
        </w:rPr>
        <w:t xml:space="preserve">　</w:t>
      </w:r>
      <w:r w:rsidR="00611357" w:rsidRPr="00677E8E">
        <w:rPr>
          <w:rFonts w:hint="eastAsia"/>
        </w:rPr>
        <w:t>その他</w:t>
      </w:r>
    </w:p>
    <w:p w14:paraId="19A2C530" w14:textId="732C332F" w:rsidR="00611357" w:rsidRDefault="003E7CB7" w:rsidP="00A917C9">
      <w:pPr>
        <w:spacing w:line="300" w:lineRule="exact"/>
        <w:ind w:left="420" w:hangingChars="200" w:hanging="420"/>
      </w:pPr>
      <w:r w:rsidRPr="00677E8E">
        <w:rPr>
          <w:rFonts w:hint="eastAsia"/>
        </w:rPr>
        <w:t>（１）受託者は翌月１０日まで</w:t>
      </w:r>
      <w:r w:rsidRPr="001451C3">
        <w:rPr>
          <w:rFonts w:hint="eastAsia"/>
        </w:rPr>
        <w:t>に</w:t>
      </w:r>
      <w:r w:rsidR="004D6422" w:rsidRPr="001451C3">
        <w:rPr>
          <w:rFonts w:hint="eastAsia"/>
        </w:rPr>
        <w:t>、</w:t>
      </w:r>
      <w:r w:rsidR="00AC355B" w:rsidRPr="001451C3">
        <w:rPr>
          <w:rFonts w:hint="eastAsia"/>
        </w:rPr>
        <w:t>スタッフ</w:t>
      </w:r>
      <w:r w:rsidR="004D6422" w:rsidRPr="001451C3">
        <w:rPr>
          <w:rFonts w:hint="eastAsia"/>
        </w:rPr>
        <w:t>の勤務</w:t>
      </w:r>
      <w:r w:rsidR="004D6422" w:rsidRPr="00677E8E">
        <w:rPr>
          <w:rFonts w:hint="eastAsia"/>
        </w:rPr>
        <w:t>状況と参加児童生徒の出席日数</w:t>
      </w:r>
      <w:r w:rsidR="00AC4216">
        <w:rPr>
          <w:rFonts w:hint="eastAsia"/>
        </w:rPr>
        <w:t>、</w:t>
      </w:r>
      <w:r w:rsidR="004D6422" w:rsidRPr="00677E8E">
        <w:rPr>
          <w:rFonts w:hint="eastAsia"/>
        </w:rPr>
        <w:t>学習状況</w:t>
      </w:r>
      <w:r w:rsidR="00AC4216">
        <w:rPr>
          <w:rFonts w:hint="eastAsia"/>
        </w:rPr>
        <w:t>、</w:t>
      </w:r>
      <w:r w:rsidR="00AC4216" w:rsidRPr="006D13AA">
        <w:rPr>
          <w:rFonts w:hint="eastAsia"/>
        </w:rPr>
        <w:t>保護者との面談の実施状況及び学校との連絡状況</w:t>
      </w:r>
      <w:r w:rsidR="004D6422" w:rsidRPr="006D13AA">
        <w:rPr>
          <w:rFonts w:hint="eastAsia"/>
        </w:rPr>
        <w:t>に</w:t>
      </w:r>
      <w:r w:rsidR="004D6422" w:rsidRPr="00677E8E">
        <w:rPr>
          <w:rFonts w:hint="eastAsia"/>
        </w:rPr>
        <w:t>ついて、</w:t>
      </w:r>
      <w:r w:rsidR="00611357" w:rsidRPr="00677E8E">
        <w:rPr>
          <w:rFonts w:hint="eastAsia"/>
        </w:rPr>
        <w:t>事業実績報告書</w:t>
      </w:r>
      <w:r w:rsidR="004D6422" w:rsidRPr="00677E8E">
        <w:rPr>
          <w:rFonts w:hint="eastAsia"/>
        </w:rPr>
        <w:t>にて報告する</w:t>
      </w:r>
      <w:r w:rsidR="00611357" w:rsidRPr="00677E8E">
        <w:rPr>
          <w:rFonts w:hint="eastAsia"/>
        </w:rPr>
        <w:t>こと。</w:t>
      </w:r>
    </w:p>
    <w:p w14:paraId="68BD0DEE" w14:textId="75C189B0" w:rsidR="00E77966" w:rsidRPr="00677E8E" w:rsidRDefault="00E77966" w:rsidP="00A917C9">
      <w:pPr>
        <w:spacing w:line="300" w:lineRule="exact"/>
        <w:ind w:left="420" w:hangingChars="200" w:hanging="420"/>
      </w:pPr>
      <w:r>
        <w:rPr>
          <w:rFonts w:hint="eastAsia"/>
        </w:rPr>
        <w:t xml:space="preserve">　　　</w:t>
      </w:r>
      <w:r w:rsidRPr="006D13AA">
        <w:rPr>
          <w:rFonts w:hint="eastAsia"/>
        </w:rPr>
        <w:t>なお、３月の月例報告については、令和</w:t>
      </w:r>
      <w:r w:rsidR="00512FDF">
        <w:rPr>
          <w:rFonts w:hint="eastAsia"/>
        </w:rPr>
        <w:t>８</w:t>
      </w:r>
      <w:r w:rsidRPr="006D13AA">
        <w:rPr>
          <w:rFonts w:hint="eastAsia"/>
        </w:rPr>
        <w:t>年３月３１日までに報告すること。</w:t>
      </w:r>
    </w:p>
    <w:p w14:paraId="147372FE" w14:textId="082D2C6B" w:rsidR="00611357" w:rsidRDefault="00C85CAD" w:rsidP="00A917C9">
      <w:pPr>
        <w:spacing w:line="300" w:lineRule="exact"/>
        <w:ind w:left="420" w:hangingChars="200" w:hanging="420"/>
      </w:pPr>
      <w:r w:rsidRPr="00677E8E">
        <w:rPr>
          <w:rFonts w:hint="eastAsia"/>
        </w:rPr>
        <w:t>（</w:t>
      </w:r>
      <w:r w:rsidR="005E3A3C" w:rsidRPr="00677E8E">
        <w:rPr>
          <w:rFonts w:hint="eastAsia"/>
        </w:rPr>
        <w:t>２</w:t>
      </w:r>
      <w:r w:rsidRPr="00677E8E">
        <w:rPr>
          <w:rFonts w:hint="eastAsia"/>
        </w:rPr>
        <w:t>）受託者は、事業を実施する上で、支援対象者に損害が起きた場合や支援対象者が第三者等に損害を与えた場合には、その損害を賠償すること。また、あらかじめ事故などの不測の事態に対応できる体制を整えるとともに、万が一、事業実施中に事故が発生した場合には速やかに千葉市教育委員会</w:t>
      </w:r>
      <w:r w:rsidR="00644A47" w:rsidRPr="00677E8E">
        <w:rPr>
          <w:rFonts w:hint="eastAsia"/>
        </w:rPr>
        <w:t>教育支援課</w:t>
      </w:r>
      <w:r w:rsidRPr="00677E8E">
        <w:rPr>
          <w:rFonts w:hint="eastAsia"/>
        </w:rPr>
        <w:t>に報告すること。</w:t>
      </w:r>
    </w:p>
    <w:p w14:paraId="729185A9" w14:textId="0BE0C1C6" w:rsidR="00211FA1" w:rsidRPr="00211FA1" w:rsidRDefault="00211FA1" w:rsidP="00A917C9">
      <w:pPr>
        <w:spacing w:line="300" w:lineRule="exact"/>
        <w:ind w:left="420" w:hangingChars="200" w:hanging="420"/>
      </w:pPr>
    </w:p>
    <w:p w14:paraId="429E63C0" w14:textId="3C1EEB01" w:rsidR="00211FA1" w:rsidRPr="00E15FFA" w:rsidRDefault="00211FA1" w:rsidP="00A917C9">
      <w:pPr>
        <w:spacing w:line="300" w:lineRule="exact"/>
        <w:ind w:left="420" w:hangingChars="200" w:hanging="420"/>
      </w:pPr>
      <w:r w:rsidRPr="00E15FFA">
        <w:rPr>
          <w:rFonts w:ascii="ＭＳ 明朝" w:eastAsia="ＭＳ 明朝" w:hAnsi="ＭＳ 明朝" w:hint="eastAsia"/>
        </w:rPr>
        <w:t>1</w:t>
      </w:r>
      <w:r w:rsidRPr="00E15FFA">
        <w:rPr>
          <w:rFonts w:ascii="ＭＳ 明朝" w:eastAsia="ＭＳ 明朝" w:hAnsi="ＭＳ 明朝"/>
        </w:rPr>
        <w:t>7</w:t>
      </w:r>
      <w:r w:rsidRPr="00E15FFA">
        <w:rPr>
          <w:rFonts w:ascii="ＭＳ 明朝" w:eastAsia="ＭＳ 明朝" w:hAnsi="ＭＳ 明朝" w:hint="eastAsia"/>
        </w:rPr>
        <w:t xml:space="preserve">　</w:t>
      </w:r>
      <w:r w:rsidRPr="00E15FFA">
        <w:rPr>
          <w:rFonts w:hint="eastAsia"/>
        </w:rPr>
        <w:t>協議</w:t>
      </w:r>
    </w:p>
    <w:p w14:paraId="264437CD" w14:textId="29C65E6D" w:rsidR="00211FA1" w:rsidRPr="00E15FFA" w:rsidRDefault="00211FA1" w:rsidP="00A917C9">
      <w:pPr>
        <w:spacing w:line="300" w:lineRule="exact"/>
        <w:ind w:left="420" w:hangingChars="200" w:hanging="420"/>
      </w:pPr>
      <w:r w:rsidRPr="00E15FFA">
        <w:rPr>
          <w:rFonts w:hint="eastAsia"/>
        </w:rPr>
        <w:t xml:space="preserve">　　受託者は、この仕様書に規定するものの他、受託者の業務の内容及び処理について疑義が生じたときは、委託者と協議し決定するものとする。</w:t>
      </w:r>
    </w:p>
    <w:p w14:paraId="494C68CA" w14:textId="6E43F273" w:rsidR="00182333" w:rsidRPr="00E15FFA" w:rsidRDefault="00182333" w:rsidP="00A917C9">
      <w:pPr>
        <w:spacing w:line="300" w:lineRule="exact"/>
        <w:ind w:left="420" w:hangingChars="200" w:hanging="420"/>
      </w:pPr>
    </w:p>
    <w:p w14:paraId="41890F80" w14:textId="4224895A" w:rsidR="00182333" w:rsidRDefault="00182333" w:rsidP="0048096D">
      <w:pPr>
        <w:spacing w:line="300" w:lineRule="exact"/>
      </w:pPr>
    </w:p>
    <w:sectPr w:rsidR="00182333" w:rsidSect="00E563ED">
      <w:headerReference w:type="default" r:id="rId8"/>
      <w:pgSz w:w="11906" w:h="16838" w:code="9"/>
      <w:pgMar w:top="1304" w:right="1701" w:bottom="130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9143" w14:textId="77777777" w:rsidR="0019398B" w:rsidRDefault="0019398B" w:rsidP="0019398B">
      <w:r>
        <w:separator/>
      </w:r>
    </w:p>
  </w:endnote>
  <w:endnote w:type="continuationSeparator" w:id="0">
    <w:p w14:paraId="64CBC900" w14:textId="77777777" w:rsidR="0019398B" w:rsidRDefault="0019398B" w:rsidP="0019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C54A" w14:textId="77777777" w:rsidR="0019398B" w:rsidRDefault="0019398B" w:rsidP="0019398B">
      <w:r>
        <w:separator/>
      </w:r>
    </w:p>
  </w:footnote>
  <w:footnote w:type="continuationSeparator" w:id="0">
    <w:p w14:paraId="2868B79A" w14:textId="77777777" w:rsidR="0019398B" w:rsidRDefault="0019398B" w:rsidP="0019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EADC" w14:textId="77777777" w:rsidR="0019398B" w:rsidRDefault="0019398B" w:rsidP="0019398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08D"/>
    <w:multiLevelType w:val="hybridMultilevel"/>
    <w:tmpl w:val="B65A25EC"/>
    <w:lvl w:ilvl="0" w:tplc="419E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E161D"/>
    <w:multiLevelType w:val="hybridMultilevel"/>
    <w:tmpl w:val="0C20AC9C"/>
    <w:lvl w:ilvl="0" w:tplc="61406826">
      <w:start w:val="1"/>
      <w:numFmt w:val="decimalFullWidth"/>
      <w:lvlText w:val="（%1）"/>
      <w:lvlJc w:val="left"/>
      <w:pPr>
        <w:ind w:left="720" w:hanging="720"/>
      </w:pPr>
      <w:rPr>
        <w:rFonts w:asciiTheme="minorHAnsi" w:eastAsiaTheme="minorEastAsia" w:hAnsiTheme="minorHAnsi" w:cstheme="minorBidi"/>
      </w:rPr>
    </w:lvl>
    <w:lvl w:ilvl="1" w:tplc="280E268A">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803B4"/>
    <w:multiLevelType w:val="hybridMultilevel"/>
    <w:tmpl w:val="5F1C1706"/>
    <w:lvl w:ilvl="0" w:tplc="1968FB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596F07"/>
    <w:multiLevelType w:val="hybridMultilevel"/>
    <w:tmpl w:val="7B82A0C0"/>
    <w:lvl w:ilvl="0" w:tplc="A76A06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16DF4"/>
    <w:multiLevelType w:val="hybridMultilevel"/>
    <w:tmpl w:val="9AA42B00"/>
    <w:lvl w:ilvl="0" w:tplc="36C0DDE4">
      <w:start w:val="5"/>
      <w:numFmt w:val="decimalFullWidth"/>
      <w:lvlText w:val="（%1）"/>
      <w:lvlJc w:val="left"/>
      <w:pPr>
        <w:ind w:left="720" w:hanging="720"/>
      </w:pPr>
      <w:rPr>
        <w:rFonts w:hint="default"/>
      </w:rPr>
    </w:lvl>
    <w:lvl w:ilvl="1" w:tplc="27FEA47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D80C20"/>
    <w:multiLevelType w:val="hybridMultilevel"/>
    <w:tmpl w:val="E7F8B086"/>
    <w:lvl w:ilvl="0" w:tplc="C4B25478">
      <w:start w:val="3"/>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2B91667"/>
    <w:multiLevelType w:val="hybridMultilevel"/>
    <w:tmpl w:val="573E44B4"/>
    <w:lvl w:ilvl="0" w:tplc="B70CC6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897820"/>
    <w:multiLevelType w:val="hybridMultilevel"/>
    <w:tmpl w:val="75F0F7B0"/>
    <w:lvl w:ilvl="0" w:tplc="BF6404EE">
      <w:start w:val="3"/>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59875222"/>
    <w:multiLevelType w:val="hybridMultilevel"/>
    <w:tmpl w:val="C6BA6F76"/>
    <w:lvl w:ilvl="0" w:tplc="3D0A2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25052"/>
    <w:multiLevelType w:val="hybridMultilevel"/>
    <w:tmpl w:val="7306502E"/>
    <w:lvl w:ilvl="0" w:tplc="30605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4F571F"/>
    <w:multiLevelType w:val="hybridMultilevel"/>
    <w:tmpl w:val="10A60A24"/>
    <w:lvl w:ilvl="0" w:tplc="AFBE9790">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6C2F0994"/>
    <w:multiLevelType w:val="hybridMultilevel"/>
    <w:tmpl w:val="5352F97A"/>
    <w:lvl w:ilvl="0" w:tplc="6166DD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1DA7D21"/>
    <w:multiLevelType w:val="hybridMultilevel"/>
    <w:tmpl w:val="4746BDF2"/>
    <w:lvl w:ilvl="0" w:tplc="F634C4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2FC0FED"/>
    <w:multiLevelType w:val="hybridMultilevel"/>
    <w:tmpl w:val="573E44B4"/>
    <w:lvl w:ilvl="0" w:tplc="B70CC6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618915">
    <w:abstractNumId w:val="6"/>
  </w:num>
  <w:num w:numId="2" w16cid:durableId="496311607">
    <w:abstractNumId w:val="12"/>
  </w:num>
  <w:num w:numId="3" w16cid:durableId="776019759">
    <w:abstractNumId w:val="13"/>
  </w:num>
  <w:num w:numId="4" w16cid:durableId="1692610099">
    <w:abstractNumId w:val="1"/>
  </w:num>
  <w:num w:numId="5" w16cid:durableId="1408376715">
    <w:abstractNumId w:val="7"/>
  </w:num>
  <w:num w:numId="6" w16cid:durableId="1809934623">
    <w:abstractNumId w:val="5"/>
  </w:num>
  <w:num w:numId="7" w16cid:durableId="966817804">
    <w:abstractNumId w:val="10"/>
  </w:num>
  <w:num w:numId="8" w16cid:durableId="74479776">
    <w:abstractNumId w:val="3"/>
  </w:num>
  <w:num w:numId="9" w16cid:durableId="131142573">
    <w:abstractNumId w:val="9"/>
  </w:num>
  <w:num w:numId="10" w16cid:durableId="2091151457">
    <w:abstractNumId w:val="2"/>
  </w:num>
  <w:num w:numId="11" w16cid:durableId="1841192812">
    <w:abstractNumId w:val="4"/>
  </w:num>
  <w:num w:numId="12" w16cid:durableId="293173088">
    <w:abstractNumId w:val="8"/>
  </w:num>
  <w:num w:numId="13" w16cid:durableId="1629162945">
    <w:abstractNumId w:val="11"/>
  </w:num>
  <w:num w:numId="14" w16cid:durableId="156965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VerticalSpacing w:val="291"/>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05"/>
    <w:rsid w:val="00000B13"/>
    <w:rsid w:val="000105A2"/>
    <w:rsid w:val="0001291B"/>
    <w:rsid w:val="0001294A"/>
    <w:rsid w:val="000137BF"/>
    <w:rsid w:val="00024B55"/>
    <w:rsid w:val="00030967"/>
    <w:rsid w:val="00031F20"/>
    <w:rsid w:val="00036BD4"/>
    <w:rsid w:val="0003770F"/>
    <w:rsid w:val="000601B9"/>
    <w:rsid w:val="00061D22"/>
    <w:rsid w:val="00081CDB"/>
    <w:rsid w:val="00092F25"/>
    <w:rsid w:val="000A6EBE"/>
    <w:rsid w:val="000A74DE"/>
    <w:rsid w:val="000C50C4"/>
    <w:rsid w:val="000D30A3"/>
    <w:rsid w:val="000F1317"/>
    <w:rsid w:val="000F198C"/>
    <w:rsid w:val="00115BF0"/>
    <w:rsid w:val="00120A70"/>
    <w:rsid w:val="001451C3"/>
    <w:rsid w:val="00150F80"/>
    <w:rsid w:val="001538DD"/>
    <w:rsid w:val="0016402E"/>
    <w:rsid w:val="001748AD"/>
    <w:rsid w:val="00182333"/>
    <w:rsid w:val="0019398B"/>
    <w:rsid w:val="001A5FB3"/>
    <w:rsid w:val="001D1C1C"/>
    <w:rsid w:val="00200232"/>
    <w:rsid w:val="00211FA1"/>
    <w:rsid w:val="00217C60"/>
    <w:rsid w:val="00226C30"/>
    <w:rsid w:val="0023558C"/>
    <w:rsid w:val="00236ABA"/>
    <w:rsid w:val="0024538E"/>
    <w:rsid w:val="0025233F"/>
    <w:rsid w:val="002604A5"/>
    <w:rsid w:val="00261B84"/>
    <w:rsid w:val="0026251F"/>
    <w:rsid w:val="00277504"/>
    <w:rsid w:val="002852E4"/>
    <w:rsid w:val="00296D88"/>
    <w:rsid w:val="002A228E"/>
    <w:rsid w:val="002B32CB"/>
    <w:rsid w:val="002E3EBB"/>
    <w:rsid w:val="002F163C"/>
    <w:rsid w:val="00314B09"/>
    <w:rsid w:val="00345B7A"/>
    <w:rsid w:val="00373D08"/>
    <w:rsid w:val="00394013"/>
    <w:rsid w:val="003A240C"/>
    <w:rsid w:val="003A3C8B"/>
    <w:rsid w:val="003A5F4C"/>
    <w:rsid w:val="003E397F"/>
    <w:rsid w:val="003E4208"/>
    <w:rsid w:val="003E7CB7"/>
    <w:rsid w:val="004001D0"/>
    <w:rsid w:val="00407AD0"/>
    <w:rsid w:val="004154DD"/>
    <w:rsid w:val="00430410"/>
    <w:rsid w:val="0048096D"/>
    <w:rsid w:val="004A7D60"/>
    <w:rsid w:val="004C1FE8"/>
    <w:rsid w:val="004D6422"/>
    <w:rsid w:val="004F2CEF"/>
    <w:rsid w:val="00512FDF"/>
    <w:rsid w:val="0053019C"/>
    <w:rsid w:val="00530C5A"/>
    <w:rsid w:val="0053670F"/>
    <w:rsid w:val="00543589"/>
    <w:rsid w:val="0057454F"/>
    <w:rsid w:val="00585E27"/>
    <w:rsid w:val="005C239D"/>
    <w:rsid w:val="005E3A3C"/>
    <w:rsid w:val="005E72E3"/>
    <w:rsid w:val="005E7336"/>
    <w:rsid w:val="006006C6"/>
    <w:rsid w:val="00611357"/>
    <w:rsid w:val="006250D4"/>
    <w:rsid w:val="0063328B"/>
    <w:rsid w:val="00634FE1"/>
    <w:rsid w:val="00643AD5"/>
    <w:rsid w:val="00644A47"/>
    <w:rsid w:val="006626DF"/>
    <w:rsid w:val="0067557A"/>
    <w:rsid w:val="00677E8E"/>
    <w:rsid w:val="006824B1"/>
    <w:rsid w:val="006A72F1"/>
    <w:rsid w:val="006B1420"/>
    <w:rsid w:val="006C50B8"/>
    <w:rsid w:val="006D13AA"/>
    <w:rsid w:val="006E2165"/>
    <w:rsid w:val="006E3C9A"/>
    <w:rsid w:val="006F11FF"/>
    <w:rsid w:val="006F16EB"/>
    <w:rsid w:val="006F379C"/>
    <w:rsid w:val="007137B5"/>
    <w:rsid w:val="00721731"/>
    <w:rsid w:val="00731BAF"/>
    <w:rsid w:val="0074787C"/>
    <w:rsid w:val="00757B3C"/>
    <w:rsid w:val="00774C1C"/>
    <w:rsid w:val="007A0806"/>
    <w:rsid w:val="007A08A5"/>
    <w:rsid w:val="007A264D"/>
    <w:rsid w:val="007B2183"/>
    <w:rsid w:val="007B4C9A"/>
    <w:rsid w:val="007D01FF"/>
    <w:rsid w:val="007E5DED"/>
    <w:rsid w:val="007E6DCF"/>
    <w:rsid w:val="007F7232"/>
    <w:rsid w:val="00835812"/>
    <w:rsid w:val="00864A43"/>
    <w:rsid w:val="00870942"/>
    <w:rsid w:val="008807FD"/>
    <w:rsid w:val="008906C0"/>
    <w:rsid w:val="008A0C00"/>
    <w:rsid w:val="008D1A33"/>
    <w:rsid w:val="008D3518"/>
    <w:rsid w:val="008E6A77"/>
    <w:rsid w:val="00903C65"/>
    <w:rsid w:val="0091294D"/>
    <w:rsid w:val="0091448F"/>
    <w:rsid w:val="0093199E"/>
    <w:rsid w:val="00952D25"/>
    <w:rsid w:val="009533E3"/>
    <w:rsid w:val="0095658D"/>
    <w:rsid w:val="0098730F"/>
    <w:rsid w:val="009A1F31"/>
    <w:rsid w:val="009C4BD1"/>
    <w:rsid w:val="009C6B94"/>
    <w:rsid w:val="009D0628"/>
    <w:rsid w:val="009F6B80"/>
    <w:rsid w:val="00A03FD7"/>
    <w:rsid w:val="00A11955"/>
    <w:rsid w:val="00A16ABD"/>
    <w:rsid w:val="00A21BFB"/>
    <w:rsid w:val="00A5512D"/>
    <w:rsid w:val="00A77834"/>
    <w:rsid w:val="00A852A3"/>
    <w:rsid w:val="00A87445"/>
    <w:rsid w:val="00A90622"/>
    <w:rsid w:val="00A917C9"/>
    <w:rsid w:val="00A961BB"/>
    <w:rsid w:val="00AA7719"/>
    <w:rsid w:val="00AB6405"/>
    <w:rsid w:val="00AC2027"/>
    <w:rsid w:val="00AC355B"/>
    <w:rsid w:val="00AC4216"/>
    <w:rsid w:val="00AD63BD"/>
    <w:rsid w:val="00AE03B8"/>
    <w:rsid w:val="00AF5E81"/>
    <w:rsid w:val="00B024EA"/>
    <w:rsid w:val="00B1398E"/>
    <w:rsid w:val="00B407B3"/>
    <w:rsid w:val="00B47C58"/>
    <w:rsid w:val="00B62CD6"/>
    <w:rsid w:val="00B643C9"/>
    <w:rsid w:val="00B7420B"/>
    <w:rsid w:val="00B827D8"/>
    <w:rsid w:val="00B83143"/>
    <w:rsid w:val="00B867DB"/>
    <w:rsid w:val="00B97EA7"/>
    <w:rsid w:val="00BA42EF"/>
    <w:rsid w:val="00BA7A90"/>
    <w:rsid w:val="00BE127A"/>
    <w:rsid w:val="00BF4CB4"/>
    <w:rsid w:val="00BF57D9"/>
    <w:rsid w:val="00C119AB"/>
    <w:rsid w:val="00C27998"/>
    <w:rsid w:val="00C30323"/>
    <w:rsid w:val="00C73870"/>
    <w:rsid w:val="00C85CAD"/>
    <w:rsid w:val="00C914F1"/>
    <w:rsid w:val="00CA7B5D"/>
    <w:rsid w:val="00CB697D"/>
    <w:rsid w:val="00CB6CCB"/>
    <w:rsid w:val="00CD306A"/>
    <w:rsid w:val="00CE17BF"/>
    <w:rsid w:val="00CE2E8A"/>
    <w:rsid w:val="00CF0A89"/>
    <w:rsid w:val="00CF72BC"/>
    <w:rsid w:val="00D23836"/>
    <w:rsid w:val="00D270BA"/>
    <w:rsid w:val="00D37AA2"/>
    <w:rsid w:val="00D42E38"/>
    <w:rsid w:val="00D467EF"/>
    <w:rsid w:val="00D56A4A"/>
    <w:rsid w:val="00D57311"/>
    <w:rsid w:val="00D61463"/>
    <w:rsid w:val="00D63B66"/>
    <w:rsid w:val="00D82BE8"/>
    <w:rsid w:val="00DA49EE"/>
    <w:rsid w:val="00DA5914"/>
    <w:rsid w:val="00DB06D3"/>
    <w:rsid w:val="00DB13E9"/>
    <w:rsid w:val="00DD314E"/>
    <w:rsid w:val="00DD4E9E"/>
    <w:rsid w:val="00E073D4"/>
    <w:rsid w:val="00E15FFA"/>
    <w:rsid w:val="00E21B33"/>
    <w:rsid w:val="00E51489"/>
    <w:rsid w:val="00E55968"/>
    <w:rsid w:val="00E563ED"/>
    <w:rsid w:val="00E774DF"/>
    <w:rsid w:val="00E77966"/>
    <w:rsid w:val="00EB15AA"/>
    <w:rsid w:val="00EB1CA4"/>
    <w:rsid w:val="00EC1195"/>
    <w:rsid w:val="00EC3425"/>
    <w:rsid w:val="00EE4776"/>
    <w:rsid w:val="00F038F1"/>
    <w:rsid w:val="00F27A20"/>
    <w:rsid w:val="00F52614"/>
    <w:rsid w:val="00F724C2"/>
    <w:rsid w:val="00F92C99"/>
    <w:rsid w:val="00FA464F"/>
    <w:rsid w:val="00FA77E2"/>
    <w:rsid w:val="00FB2E26"/>
    <w:rsid w:val="00F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16C2201C"/>
  <w15:docId w15:val="{96082615-CD34-4696-848F-B7611862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5E27"/>
    <w:pPr>
      <w:ind w:leftChars="400" w:left="840"/>
    </w:pPr>
  </w:style>
  <w:style w:type="paragraph" w:styleId="a5">
    <w:name w:val="header"/>
    <w:basedOn w:val="a"/>
    <w:link w:val="a6"/>
    <w:uiPriority w:val="99"/>
    <w:unhideWhenUsed/>
    <w:rsid w:val="0019398B"/>
    <w:pPr>
      <w:tabs>
        <w:tab w:val="center" w:pos="4252"/>
        <w:tab w:val="right" w:pos="8504"/>
      </w:tabs>
      <w:snapToGrid w:val="0"/>
    </w:pPr>
  </w:style>
  <w:style w:type="character" w:customStyle="1" w:styleId="a6">
    <w:name w:val="ヘッダー (文字)"/>
    <w:basedOn w:val="a0"/>
    <w:link w:val="a5"/>
    <w:uiPriority w:val="99"/>
    <w:rsid w:val="0019398B"/>
  </w:style>
  <w:style w:type="paragraph" w:styleId="a7">
    <w:name w:val="footer"/>
    <w:basedOn w:val="a"/>
    <w:link w:val="a8"/>
    <w:uiPriority w:val="99"/>
    <w:unhideWhenUsed/>
    <w:rsid w:val="0019398B"/>
    <w:pPr>
      <w:tabs>
        <w:tab w:val="center" w:pos="4252"/>
        <w:tab w:val="right" w:pos="8504"/>
      </w:tabs>
      <w:snapToGrid w:val="0"/>
    </w:pPr>
  </w:style>
  <w:style w:type="character" w:customStyle="1" w:styleId="a8">
    <w:name w:val="フッター (文字)"/>
    <w:basedOn w:val="a0"/>
    <w:link w:val="a7"/>
    <w:uiPriority w:val="99"/>
    <w:rsid w:val="0019398B"/>
  </w:style>
  <w:style w:type="paragraph" w:styleId="a9">
    <w:name w:val="Balloon Text"/>
    <w:basedOn w:val="a"/>
    <w:link w:val="aa"/>
    <w:uiPriority w:val="99"/>
    <w:semiHidden/>
    <w:unhideWhenUsed/>
    <w:rsid w:val="00031F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F2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7AA2"/>
    <w:rPr>
      <w:sz w:val="18"/>
      <w:szCs w:val="18"/>
    </w:rPr>
  </w:style>
  <w:style w:type="paragraph" w:styleId="ac">
    <w:name w:val="annotation text"/>
    <w:basedOn w:val="a"/>
    <w:link w:val="ad"/>
    <w:uiPriority w:val="99"/>
    <w:semiHidden/>
    <w:unhideWhenUsed/>
    <w:rsid w:val="00D37AA2"/>
    <w:pPr>
      <w:jc w:val="left"/>
    </w:pPr>
  </w:style>
  <w:style w:type="character" w:customStyle="1" w:styleId="ad">
    <w:name w:val="コメント文字列 (文字)"/>
    <w:basedOn w:val="a0"/>
    <w:link w:val="ac"/>
    <w:uiPriority w:val="99"/>
    <w:semiHidden/>
    <w:rsid w:val="00D37AA2"/>
  </w:style>
  <w:style w:type="paragraph" w:styleId="ae">
    <w:name w:val="annotation subject"/>
    <w:basedOn w:val="ac"/>
    <w:next w:val="ac"/>
    <w:link w:val="af"/>
    <w:uiPriority w:val="99"/>
    <w:semiHidden/>
    <w:unhideWhenUsed/>
    <w:rsid w:val="00D37AA2"/>
    <w:rPr>
      <w:b/>
      <w:bCs/>
    </w:rPr>
  </w:style>
  <w:style w:type="character" w:customStyle="1" w:styleId="af">
    <w:name w:val="コメント内容 (文字)"/>
    <w:basedOn w:val="ad"/>
    <w:link w:val="ae"/>
    <w:uiPriority w:val="99"/>
    <w:semiHidden/>
    <w:rsid w:val="00D37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A9AB-3AB2-4E3A-9942-85C6576E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栗和田　耕</dc:creator>
  <cp:lastModifiedBy>竹本　健太</cp:lastModifiedBy>
  <cp:revision>2</cp:revision>
  <cp:lastPrinted>2024-01-29T00:48:00Z</cp:lastPrinted>
  <dcterms:created xsi:type="dcterms:W3CDTF">2025-01-18T05:49:00Z</dcterms:created>
  <dcterms:modified xsi:type="dcterms:W3CDTF">2025-01-18T05:49:00Z</dcterms:modified>
</cp:coreProperties>
</file>