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3EBA5" w14:textId="77777777" w:rsidR="00D6473E" w:rsidRPr="00A47FBF" w:rsidRDefault="00D6473E" w:rsidP="00D6473E">
      <w:pPr>
        <w:ind w:leftChars="-10" w:left="1291" w:rightChars="-68" w:right="-143" w:hangingChars="410" w:hanging="1312"/>
        <w:jc w:val="center"/>
        <w:rPr>
          <w:shd w:val="pct15" w:color="auto" w:fill="FFFFFF"/>
        </w:rPr>
      </w:pPr>
      <w:r w:rsidRPr="0069620E">
        <w:rPr>
          <w:rFonts w:hAnsi="ＭＳ 明朝" w:hint="eastAsia"/>
          <w:sz w:val="32"/>
          <w:szCs w:val="32"/>
        </w:rPr>
        <w:t>千葉市中小企業資金融資の</w:t>
      </w:r>
    </w:p>
    <w:p w14:paraId="31B41CBE" w14:textId="77777777" w:rsidR="00D6473E" w:rsidRPr="00DA0F03" w:rsidRDefault="00D6473E" w:rsidP="00DA0F03">
      <w:pPr>
        <w:spacing w:line="276" w:lineRule="auto"/>
        <w:jc w:val="center"/>
        <w:rPr>
          <w:rFonts w:hAnsi="ＭＳ 明朝"/>
          <w:sz w:val="28"/>
          <w:szCs w:val="28"/>
        </w:rPr>
      </w:pPr>
      <w:r w:rsidRPr="0069620E">
        <w:rPr>
          <w:rFonts w:hAnsi="ＭＳ 明朝" w:hint="eastAsia"/>
          <w:sz w:val="32"/>
          <w:szCs w:val="32"/>
        </w:rPr>
        <w:t>利子補給事務に関する取扱要領</w:t>
      </w:r>
    </w:p>
    <w:p w14:paraId="65BF6BFB" w14:textId="77777777" w:rsidR="00DA0F03" w:rsidRDefault="00DA0F03" w:rsidP="00D6473E">
      <w:pPr>
        <w:spacing w:line="276" w:lineRule="auto"/>
        <w:ind w:firstLineChars="100" w:firstLine="210"/>
        <w:rPr>
          <w:rFonts w:hAnsi="ＭＳ 明朝"/>
        </w:rPr>
      </w:pPr>
    </w:p>
    <w:p w14:paraId="7B9E568B" w14:textId="77777777" w:rsidR="00947AFF" w:rsidRPr="0069620E" w:rsidRDefault="00947AFF" w:rsidP="00D6473E">
      <w:pPr>
        <w:spacing w:line="276" w:lineRule="auto"/>
        <w:ind w:firstLineChars="100" w:firstLine="210"/>
        <w:rPr>
          <w:rFonts w:hAnsi="ＭＳ 明朝"/>
        </w:rPr>
      </w:pPr>
      <w:r w:rsidRPr="0069620E">
        <w:rPr>
          <w:rFonts w:hAnsi="ＭＳ 明朝" w:hint="eastAsia"/>
        </w:rPr>
        <w:t>（趣旨）</w:t>
      </w:r>
    </w:p>
    <w:p w14:paraId="046B14F3" w14:textId="3F7C15C4" w:rsidR="00947AFF" w:rsidRPr="0069620E" w:rsidRDefault="00947AFF" w:rsidP="00947AFF">
      <w:pPr>
        <w:spacing w:line="276" w:lineRule="auto"/>
        <w:ind w:left="210" w:hangingChars="100" w:hanging="210"/>
        <w:rPr>
          <w:rFonts w:hAnsi="ＭＳ 明朝"/>
        </w:rPr>
      </w:pPr>
      <w:r w:rsidRPr="0069620E">
        <w:rPr>
          <w:rFonts w:hAnsi="ＭＳ 明朝" w:hint="eastAsia"/>
        </w:rPr>
        <w:t>第１条　千葉市中小企業資金融資要綱（以下「融資要綱」という。）第</w:t>
      </w:r>
      <w:r w:rsidR="00326A1F">
        <w:rPr>
          <w:rFonts w:hAnsi="ＭＳ 明朝" w:hint="eastAsia"/>
        </w:rPr>
        <w:t>２７</w:t>
      </w:r>
      <w:r w:rsidRPr="0069620E">
        <w:rPr>
          <w:rFonts w:hAnsi="ＭＳ 明朝" w:hint="eastAsia"/>
        </w:rPr>
        <w:t>条に規定する利子補給についての取扱いは、融資要綱に定めるもののほか、この要領によるものとする。</w:t>
      </w:r>
    </w:p>
    <w:p w14:paraId="1B0F6AE6" w14:textId="77777777" w:rsidR="00947AFF" w:rsidRPr="0069620E" w:rsidRDefault="00947AFF" w:rsidP="00947AFF">
      <w:pPr>
        <w:spacing w:line="276" w:lineRule="auto"/>
        <w:rPr>
          <w:rFonts w:hAnsi="ＭＳ 明朝"/>
        </w:rPr>
      </w:pPr>
    </w:p>
    <w:p w14:paraId="3984AB02" w14:textId="77777777" w:rsidR="00947AFF" w:rsidRPr="0069620E" w:rsidRDefault="00947AFF" w:rsidP="00A96E8E">
      <w:pPr>
        <w:spacing w:line="276" w:lineRule="auto"/>
        <w:ind w:leftChars="-17" w:left="-36" w:firstLineChars="100" w:firstLine="210"/>
        <w:rPr>
          <w:rFonts w:hAnsi="ＭＳ 明朝"/>
        </w:rPr>
      </w:pPr>
      <w:r w:rsidRPr="0069620E">
        <w:rPr>
          <w:rFonts w:hAnsi="ＭＳ 明朝" w:hint="eastAsia"/>
        </w:rPr>
        <w:t>（利子補給の時期等）</w:t>
      </w:r>
    </w:p>
    <w:p w14:paraId="31A14112" w14:textId="77777777" w:rsidR="00947AFF" w:rsidRPr="007A7146" w:rsidRDefault="00947AFF" w:rsidP="00947AFF">
      <w:pPr>
        <w:spacing w:line="276" w:lineRule="auto"/>
        <w:ind w:left="210" w:hangingChars="100" w:hanging="210"/>
        <w:rPr>
          <w:rFonts w:hAnsi="ＭＳ 明朝"/>
        </w:rPr>
      </w:pPr>
      <w:r w:rsidRPr="0069620E">
        <w:rPr>
          <w:rFonts w:hAnsi="ＭＳ 明朝" w:hint="eastAsia"/>
        </w:rPr>
        <w:t xml:space="preserve">第２条　</w:t>
      </w:r>
      <w:r w:rsidRPr="007A7146">
        <w:rPr>
          <w:rFonts w:hAnsi="ＭＳ 明朝" w:hint="eastAsia"/>
        </w:rPr>
        <w:t>利子補給は、９月末日締切り及び３月末日締切りの年２回とし、取扱金融機関の実収利息に対し行うものとする。</w:t>
      </w:r>
    </w:p>
    <w:p w14:paraId="124A251C" w14:textId="77777777" w:rsidR="00947AFF" w:rsidRPr="007A7146" w:rsidRDefault="00947AFF" w:rsidP="00947AFF">
      <w:pPr>
        <w:spacing w:line="276" w:lineRule="auto"/>
        <w:rPr>
          <w:rFonts w:hAnsi="ＭＳ 明朝"/>
        </w:rPr>
      </w:pPr>
      <w:r w:rsidRPr="007A7146">
        <w:rPr>
          <w:rFonts w:hAnsi="ＭＳ 明朝" w:hint="eastAsia"/>
        </w:rPr>
        <w:t>２　利子補給金の算出式は、次のとおりとする。</w:t>
      </w:r>
    </w:p>
    <w:p w14:paraId="417E6748" w14:textId="77777777" w:rsidR="00947AFF" w:rsidRPr="007A7146" w:rsidRDefault="00947AFF" w:rsidP="00947AFF">
      <w:pPr>
        <w:spacing w:line="276" w:lineRule="auto"/>
        <w:rPr>
          <w:rFonts w:hAnsi="ＭＳ 明朝"/>
        </w:rPr>
      </w:pPr>
      <w:r w:rsidRPr="007A7146">
        <w:rPr>
          <w:rFonts w:hAnsi="ＭＳ 明朝" w:hint="eastAsia"/>
        </w:rPr>
        <w:t xml:space="preserve">　　　　　　　　　　利子補給率</w:t>
      </w:r>
    </w:p>
    <w:p w14:paraId="294D1345" w14:textId="77777777" w:rsidR="00947AFF" w:rsidRPr="007A7146" w:rsidRDefault="00947AFF" w:rsidP="00947AFF">
      <w:pPr>
        <w:spacing w:line="276" w:lineRule="auto"/>
        <w:ind w:firstLineChars="100" w:firstLine="210"/>
        <w:rPr>
          <w:rFonts w:hAnsi="ＭＳ 明朝"/>
        </w:rPr>
      </w:pPr>
      <w:r w:rsidRPr="007A7146">
        <w:rPr>
          <w:rFonts w:hAnsi="ＭＳ 明朝" w:hint="eastAsia"/>
          <w:noProof/>
        </w:rPr>
        <mc:AlternateContent>
          <mc:Choice Requires="wps">
            <w:drawing>
              <wp:anchor distT="0" distB="0" distL="114300" distR="114300" simplePos="0" relativeHeight="251658752" behindDoc="0" locked="0" layoutInCell="1" allowOverlap="1" wp14:anchorId="71CDE202" wp14:editId="0264545A">
                <wp:simplePos x="0" y="0"/>
                <wp:positionH relativeFrom="column">
                  <wp:posOffset>859790</wp:posOffset>
                </wp:positionH>
                <wp:positionV relativeFrom="paragraph">
                  <wp:posOffset>78740</wp:posOffset>
                </wp:positionV>
                <wp:extent cx="1617345" cy="0"/>
                <wp:effectExtent l="8255" t="12065" r="12700" b="6985"/>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7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C0B5C4" id="_x0000_t32" coordsize="21600,21600" o:spt="32" o:oned="t" path="m,l21600,21600e" filled="f">
                <v:path arrowok="t" fillok="f" o:connecttype="none"/>
                <o:lock v:ext="edit" shapetype="t"/>
              </v:shapetype>
              <v:shape id="直線矢印コネクタ 8" o:spid="_x0000_s1026" type="#_x0000_t32" style="position:absolute;margin-left:67.7pt;margin-top:6.2pt;width:127.3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"/>
            </w:pict>
          </mc:Fallback>
        </mc:AlternateContent>
      </w:r>
      <w:r w:rsidRPr="007A7146">
        <w:rPr>
          <w:rFonts w:hAnsi="ＭＳ 明朝" w:hint="eastAsia"/>
        </w:rPr>
        <w:t>実収利息×　　　　　　　　　　　　　＝利子補給金</w:t>
      </w:r>
    </w:p>
    <w:p w14:paraId="0CE8F6F1" w14:textId="77777777" w:rsidR="00947AFF" w:rsidRPr="007A7146" w:rsidRDefault="00947AFF" w:rsidP="00947AFF">
      <w:pPr>
        <w:spacing w:line="276" w:lineRule="auto"/>
        <w:rPr>
          <w:rFonts w:hAnsi="ＭＳ 明朝"/>
        </w:rPr>
      </w:pPr>
      <w:r w:rsidRPr="007A7146">
        <w:rPr>
          <w:rFonts w:hAnsi="ＭＳ 明朝" w:hint="eastAsia"/>
        </w:rPr>
        <w:t xml:space="preserve">　　　　　　　融資金額に対する年利率</w:t>
      </w:r>
      <w:r w:rsidRPr="007A7146">
        <w:rPr>
          <w:rFonts w:hAnsi="ＭＳ 明朝"/>
          <w:noProof/>
        </w:rPr>
        <mc:AlternateContent>
          <mc:Choice Requires="wps">
            <w:drawing>
              <wp:anchor distT="0" distB="0" distL="114300" distR="114300" simplePos="0" relativeHeight="251656704" behindDoc="0" locked="0" layoutInCell="0" allowOverlap="1" wp14:anchorId="5E04AA47" wp14:editId="74055EBA">
                <wp:simplePos x="0" y="0"/>
                <wp:positionH relativeFrom="column">
                  <wp:posOffset>1270000</wp:posOffset>
                </wp:positionH>
                <wp:positionV relativeFrom="paragraph">
                  <wp:posOffset>38100</wp:posOffset>
                </wp:positionV>
                <wp:extent cx="1596390" cy="0"/>
                <wp:effectExtent l="0" t="0" r="4445" b="381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639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CFF4355" id="直線コネクタ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pt,3pt" to="225.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" o:allowincell="f" stroked="f" strokeweight=".40317mm"/>
            </w:pict>
          </mc:Fallback>
        </mc:AlternateContent>
      </w:r>
      <w:r w:rsidRPr="007A7146">
        <w:rPr>
          <w:rFonts w:hAnsi="ＭＳ 明朝"/>
          <w:noProof/>
        </w:rPr>
        <mc:AlternateContent>
          <mc:Choice Requires="wps">
            <w:drawing>
              <wp:anchor distT="0" distB="0" distL="114300" distR="114300" simplePos="0" relativeHeight="251655680" behindDoc="0" locked="0" layoutInCell="0" allowOverlap="1" wp14:anchorId="0D0FFCDC" wp14:editId="39643DFE">
                <wp:simplePos x="0" y="0"/>
                <wp:positionH relativeFrom="column">
                  <wp:posOffset>1270000</wp:posOffset>
                </wp:positionH>
                <wp:positionV relativeFrom="paragraph">
                  <wp:posOffset>38100</wp:posOffset>
                </wp:positionV>
                <wp:extent cx="1596390" cy="0"/>
                <wp:effectExtent l="0" t="0" r="4445" b="381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639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5AF5593" id="直線コネクタ 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pt,3pt" to="225.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" o:allowincell="f" stroked="f" strokeweight=".40317mm"/>
            </w:pict>
          </mc:Fallback>
        </mc:AlternateContent>
      </w:r>
    </w:p>
    <w:p w14:paraId="605629DB" w14:textId="77777777" w:rsidR="00A96E8E" w:rsidRPr="007A7146" w:rsidRDefault="00A96E8E" w:rsidP="00A96E8E">
      <w:pPr>
        <w:spacing w:line="276" w:lineRule="auto"/>
        <w:rPr>
          <w:rFonts w:hAnsi="ＭＳ 明朝"/>
        </w:rPr>
      </w:pPr>
    </w:p>
    <w:p w14:paraId="64909A23" w14:textId="77777777" w:rsidR="00947AFF" w:rsidRPr="007A7146" w:rsidRDefault="00947AFF" w:rsidP="00A96E8E">
      <w:pPr>
        <w:spacing w:line="276" w:lineRule="auto"/>
        <w:ind w:firstLineChars="100" w:firstLine="210"/>
        <w:rPr>
          <w:rFonts w:hAnsi="ＭＳ 明朝"/>
        </w:rPr>
      </w:pPr>
      <w:r w:rsidRPr="007A7146">
        <w:rPr>
          <w:rFonts w:hAnsi="ＭＳ 明朝" w:hint="eastAsia"/>
        </w:rPr>
        <w:t>（利子補給金の申請・請求権及び受領権の委任）</w:t>
      </w:r>
    </w:p>
    <w:p w14:paraId="1A7619EB" w14:textId="77777777" w:rsidR="00947AFF" w:rsidRPr="007A7146" w:rsidRDefault="00947AFF" w:rsidP="00947AFF">
      <w:pPr>
        <w:spacing w:line="276" w:lineRule="auto"/>
        <w:ind w:left="210" w:hangingChars="100" w:hanging="210"/>
        <w:rPr>
          <w:rFonts w:hAnsi="ＭＳ 明朝"/>
        </w:rPr>
      </w:pPr>
      <w:r w:rsidRPr="007A7146">
        <w:rPr>
          <w:rFonts w:hAnsi="ＭＳ 明朝" w:hint="eastAsia"/>
        </w:rPr>
        <w:t>第３条　申込者は、一部利子補給金の申請、請求及び受領の権限を取扱金融機関に委任する旨を記載した融資申込書を、当該取扱金融機関を経由して市に提出するものとする。</w:t>
      </w:r>
    </w:p>
    <w:p w14:paraId="3FCD00BF" w14:textId="77777777" w:rsidR="00947AFF" w:rsidRPr="007A7146" w:rsidRDefault="00947AFF" w:rsidP="00947AFF">
      <w:pPr>
        <w:spacing w:line="276" w:lineRule="auto"/>
        <w:ind w:firstLineChars="100" w:firstLine="210"/>
        <w:rPr>
          <w:rFonts w:hAnsi="ＭＳ 明朝"/>
        </w:rPr>
      </w:pPr>
    </w:p>
    <w:p w14:paraId="36A277F4" w14:textId="77777777" w:rsidR="00947AFF" w:rsidRPr="007A7146" w:rsidRDefault="00025A95" w:rsidP="00A96E8E">
      <w:pPr>
        <w:spacing w:line="276" w:lineRule="auto"/>
        <w:ind w:firstLineChars="100" w:firstLine="210"/>
        <w:rPr>
          <w:rFonts w:hAnsi="ＭＳ 明朝"/>
        </w:rPr>
      </w:pPr>
      <w:r w:rsidRPr="007A7146">
        <w:rPr>
          <w:rFonts w:hAnsi="ＭＳ 明朝" w:hint="eastAsia"/>
        </w:rPr>
        <w:t>（</w:t>
      </w:r>
      <w:r w:rsidR="00947AFF" w:rsidRPr="007A7146">
        <w:rPr>
          <w:rFonts w:hAnsi="ＭＳ 明朝" w:hint="eastAsia"/>
        </w:rPr>
        <w:t>利子補給の申請</w:t>
      </w:r>
      <w:r w:rsidRPr="007A7146">
        <w:rPr>
          <w:rFonts w:hAnsi="ＭＳ 明朝" w:hint="eastAsia"/>
        </w:rPr>
        <w:t>）</w:t>
      </w:r>
    </w:p>
    <w:p w14:paraId="11E099F2" w14:textId="77777777" w:rsidR="00947AFF" w:rsidRPr="007A7146" w:rsidRDefault="00947AFF" w:rsidP="00947AFF">
      <w:pPr>
        <w:spacing w:line="276" w:lineRule="auto"/>
        <w:ind w:left="210" w:hangingChars="100" w:hanging="210"/>
        <w:rPr>
          <w:rFonts w:hAnsi="ＭＳ 明朝"/>
        </w:rPr>
      </w:pPr>
      <w:r w:rsidRPr="007A7146">
        <w:rPr>
          <w:rFonts w:hAnsi="ＭＳ 明朝" w:hint="eastAsia"/>
        </w:rPr>
        <w:t>第４条　委任を受けた金融機関は、融資要綱第１８条に規定する融資実行報告書兼利子補給申請書を提出しなければならない。</w:t>
      </w:r>
    </w:p>
    <w:p w14:paraId="707E8545" w14:textId="77777777" w:rsidR="00947AFF" w:rsidRPr="007A7146" w:rsidRDefault="00947AFF" w:rsidP="00947AFF">
      <w:pPr>
        <w:spacing w:line="276" w:lineRule="auto"/>
        <w:ind w:left="210" w:hangingChars="100" w:hanging="210"/>
        <w:rPr>
          <w:rFonts w:ascii="Times New Roman" w:hAnsi="Times New Roman"/>
        </w:rPr>
      </w:pPr>
      <w:r w:rsidRPr="007A7146">
        <w:rPr>
          <w:rFonts w:hAnsi="ＭＳ 明朝" w:hint="eastAsia"/>
        </w:rPr>
        <w:t>２　市長は、前項に規定する申請があったときは、その内容について審査し、中小企業資金融資利子補給決定通知書（様式</w:t>
      </w:r>
      <w:r w:rsidR="00A96E8E" w:rsidRPr="007A7146">
        <w:rPr>
          <w:rFonts w:hAnsi="ＭＳ 明朝" w:hint="eastAsia"/>
        </w:rPr>
        <w:t>第</w:t>
      </w:r>
      <w:r w:rsidR="00D458D8" w:rsidRPr="007A7146">
        <w:rPr>
          <w:rFonts w:hAnsi="ＭＳ 明朝" w:hint="eastAsia"/>
        </w:rPr>
        <w:t>１</w:t>
      </w:r>
      <w:r w:rsidRPr="007A7146">
        <w:rPr>
          <w:rFonts w:hAnsi="ＭＳ 明朝" w:hint="eastAsia"/>
        </w:rPr>
        <w:t>号）により、取扱金融機関の</w:t>
      </w:r>
      <w:r w:rsidRPr="007A7146">
        <w:rPr>
          <w:rFonts w:hint="eastAsia"/>
        </w:rPr>
        <w:t>利子補給に関する請求事務を行う金融機関（以下</w:t>
      </w:r>
      <w:r w:rsidR="00025A95" w:rsidRPr="007A7146">
        <w:rPr>
          <w:rFonts w:hint="eastAsia"/>
        </w:rPr>
        <w:t>「</w:t>
      </w:r>
      <w:r w:rsidRPr="007A7146">
        <w:rPr>
          <w:rFonts w:hint="eastAsia"/>
        </w:rPr>
        <w:t>取りまとめ金融機関</w:t>
      </w:r>
      <w:r w:rsidR="00025A95" w:rsidRPr="007A7146">
        <w:rPr>
          <w:rFonts w:hint="eastAsia"/>
        </w:rPr>
        <w:t>」</w:t>
      </w:r>
      <w:r w:rsidRPr="007A7146">
        <w:rPr>
          <w:rFonts w:hint="eastAsia"/>
        </w:rPr>
        <w:t>という。）に対して</w:t>
      </w:r>
      <w:r w:rsidRPr="007A7146">
        <w:rPr>
          <w:rFonts w:hAnsi="ＭＳ 明朝" w:hint="eastAsia"/>
        </w:rPr>
        <w:t>通知するものとする。</w:t>
      </w:r>
    </w:p>
    <w:p w14:paraId="40CB9649" w14:textId="77777777" w:rsidR="00947AFF" w:rsidRPr="007A7146" w:rsidRDefault="00947AFF" w:rsidP="00947AFF">
      <w:pPr>
        <w:spacing w:line="276" w:lineRule="auto"/>
        <w:ind w:firstLineChars="100" w:firstLine="210"/>
        <w:rPr>
          <w:rFonts w:hAnsi="ＭＳ 明朝"/>
        </w:rPr>
      </w:pPr>
    </w:p>
    <w:p w14:paraId="5D514FDA" w14:textId="77777777" w:rsidR="00947AFF" w:rsidRPr="007A7146" w:rsidRDefault="00025A95" w:rsidP="00A96E8E">
      <w:pPr>
        <w:spacing w:line="276" w:lineRule="auto"/>
        <w:ind w:firstLineChars="100" w:firstLine="210"/>
        <w:rPr>
          <w:rFonts w:hAnsi="ＭＳ 明朝"/>
        </w:rPr>
      </w:pPr>
      <w:r w:rsidRPr="007A7146">
        <w:rPr>
          <w:rFonts w:hAnsi="ＭＳ 明朝" w:hint="eastAsia"/>
        </w:rPr>
        <w:t>（</w:t>
      </w:r>
      <w:r w:rsidR="00947AFF" w:rsidRPr="007A7146">
        <w:rPr>
          <w:rFonts w:hAnsi="ＭＳ 明朝" w:hint="eastAsia"/>
        </w:rPr>
        <w:t>利子補給金の交付申請及び実績報告</w:t>
      </w:r>
      <w:r w:rsidRPr="007A7146">
        <w:rPr>
          <w:rFonts w:hAnsi="ＭＳ 明朝" w:hint="eastAsia"/>
        </w:rPr>
        <w:t>）</w:t>
      </w:r>
    </w:p>
    <w:p w14:paraId="1371362A" w14:textId="77777777" w:rsidR="00947AFF" w:rsidRPr="007A7146" w:rsidRDefault="00947AFF" w:rsidP="00947AFF">
      <w:pPr>
        <w:spacing w:line="276" w:lineRule="auto"/>
        <w:ind w:left="210" w:hangingChars="100" w:hanging="210"/>
        <w:rPr>
          <w:rFonts w:hAnsi="ＭＳ 明朝"/>
        </w:rPr>
      </w:pPr>
      <w:r w:rsidRPr="007A7146">
        <w:rPr>
          <w:rFonts w:hAnsi="ＭＳ 明朝" w:hint="eastAsia"/>
        </w:rPr>
        <w:t>第５条　取りまとめ金融機関は、利子補給金の交付について、</w:t>
      </w:r>
      <w:r w:rsidR="00A96E8E" w:rsidRPr="007A7146">
        <w:rPr>
          <w:rFonts w:hAnsi="ＭＳ 明朝" w:hint="eastAsia"/>
        </w:rPr>
        <w:t>４</w:t>
      </w:r>
      <w:r w:rsidRPr="007A7146">
        <w:rPr>
          <w:rFonts w:hAnsi="ＭＳ 明朝" w:hint="eastAsia"/>
        </w:rPr>
        <w:t>月</w:t>
      </w:r>
      <w:r w:rsidR="00A96E8E" w:rsidRPr="007A7146">
        <w:rPr>
          <w:rFonts w:hAnsi="ＭＳ 明朝" w:hint="eastAsia"/>
        </w:rPr>
        <w:t>１</w:t>
      </w:r>
      <w:r w:rsidRPr="007A7146">
        <w:rPr>
          <w:rFonts w:hAnsi="ＭＳ 明朝" w:hint="eastAsia"/>
        </w:rPr>
        <w:t>日～</w:t>
      </w:r>
      <w:r w:rsidR="00A96E8E" w:rsidRPr="007A7146">
        <w:rPr>
          <w:rFonts w:hAnsi="ＭＳ 明朝" w:hint="eastAsia"/>
        </w:rPr>
        <w:t>９</w:t>
      </w:r>
      <w:r w:rsidRPr="007A7146">
        <w:rPr>
          <w:rFonts w:hAnsi="ＭＳ 明朝" w:hint="eastAsia"/>
        </w:rPr>
        <w:t>月</w:t>
      </w:r>
      <w:r w:rsidR="00A96E8E" w:rsidRPr="007A7146">
        <w:rPr>
          <w:rFonts w:hAnsi="ＭＳ 明朝" w:hint="eastAsia"/>
        </w:rPr>
        <w:t>３０</w:t>
      </w:r>
      <w:r w:rsidRPr="007A7146">
        <w:rPr>
          <w:rFonts w:hAnsi="ＭＳ 明朝" w:hint="eastAsia"/>
        </w:rPr>
        <w:t>日までの期間に支払った利子については、原則</w:t>
      </w:r>
      <w:r w:rsidR="00A96E8E" w:rsidRPr="007A7146">
        <w:rPr>
          <w:rFonts w:hAnsi="ＭＳ 明朝" w:hint="eastAsia"/>
        </w:rPr>
        <w:t>１０</w:t>
      </w:r>
      <w:r w:rsidRPr="007A7146">
        <w:rPr>
          <w:rFonts w:hAnsi="ＭＳ 明朝" w:hint="eastAsia"/>
        </w:rPr>
        <w:t>月末まで、</w:t>
      </w:r>
      <w:r w:rsidR="00A96E8E" w:rsidRPr="007A7146">
        <w:rPr>
          <w:rFonts w:hAnsi="ＭＳ 明朝" w:hint="eastAsia"/>
        </w:rPr>
        <w:t>１０</w:t>
      </w:r>
      <w:r w:rsidRPr="007A7146">
        <w:rPr>
          <w:rFonts w:hAnsi="ＭＳ 明朝" w:hint="eastAsia"/>
        </w:rPr>
        <w:t>月</w:t>
      </w:r>
      <w:r w:rsidR="00A96E8E" w:rsidRPr="007A7146">
        <w:rPr>
          <w:rFonts w:hAnsi="ＭＳ 明朝" w:hint="eastAsia"/>
        </w:rPr>
        <w:t>１</w:t>
      </w:r>
      <w:r w:rsidRPr="007A7146">
        <w:rPr>
          <w:rFonts w:hAnsi="ＭＳ 明朝" w:hint="eastAsia"/>
        </w:rPr>
        <w:t>日～</w:t>
      </w:r>
      <w:r w:rsidR="00A96E8E" w:rsidRPr="007A7146">
        <w:rPr>
          <w:rFonts w:hAnsi="ＭＳ 明朝" w:hint="eastAsia"/>
        </w:rPr>
        <w:t>３</w:t>
      </w:r>
      <w:r w:rsidRPr="007A7146">
        <w:rPr>
          <w:rFonts w:hAnsi="ＭＳ 明朝" w:hint="eastAsia"/>
        </w:rPr>
        <w:t>月</w:t>
      </w:r>
      <w:r w:rsidR="00A96E8E" w:rsidRPr="007A7146">
        <w:rPr>
          <w:rFonts w:hAnsi="ＭＳ 明朝" w:hint="eastAsia"/>
        </w:rPr>
        <w:t>３１</w:t>
      </w:r>
      <w:r w:rsidRPr="007A7146">
        <w:rPr>
          <w:rFonts w:hAnsi="ＭＳ 明朝" w:hint="eastAsia"/>
        </w:rPr>
        <w:t>日までの期間に支払った利子については、</w:t>
      </w:r>
      <w:r w:rsidR="00A96E8E" w:rsidRPr="007A7146">
        <w:rPr>
          <w:rFonts w:hAnsi="ＭＳ 明朝" w:hint="eastAsia"/>
        </w:rPr>
        <w:t>４</w:t>
      </w:r>
      <w:r w:rsidRPr="007A7146">
        <w:rPr>
          <w:rFonts w:hAnsi="ＭＳ 明朝" w:hint="eastAsia"/>
        </w:rPr>
        <w:t>月末までに中小企業資金融資利子補給金交付申請書及び実績報告書（様式</w:t>
      </w:r>
      <w:r w:rsidR="00A96E8E" w:rsidRPr="007A7146">
        <w:rPr>
          <w:rFonts w:hAnsi="ＭＳ 明朝" w:hint="eastAsia"/>
        </w:rPr>
        <w:t>第</w:t>
      </w:r>
      <w:r w:rsidRPr="007A7146">
        <w:rPr>
          <w:rFonts w:hAnsi="ＭＳ 明朝" w:hint="eastAsia"/>
        </w:rPr>
        <w:t>２号）を市長に提出しなければならない。</w:t>
      </w:r>
      <w:r w:rsidR="005D076F" w:rsidRPr="007A7146">
        <w:rPr>
          <w:rFonts w:hAnsi="ＭＳ 明朝" w:hint="eastAsia"/>
          <w:szCs w:val="21"/>
        </w:rPr>
        <w:t>ただし、市長が必要と認める場合にはこの限りではない。</w:t>
      </w:r>
    </w:p>
    <w:p w14:paraId="7937A62C" w14:textId="77777777" w:rsidR="00BD33E4" w:rsidRPr="007A7146" w:rsidRDefault="00BD33E4">
      <w:pPr>
        <w:rPr>
          <w:rFonts w:hAnsi="ＭＳ 明朝"/>
        </w:rPr>
      </w:pPr>
    </w:p>
    <w:p w14:paraId="66EED9AC" w14:textId="77777777" w:rsidR="00947AFF" w:rsidRPr="007A7146" w:rsidRDefault="00947AFF" w:rsidP="00A96E8E">
      <w:pPr>
        <w:spacing w:line="276" w:lineRule="auto"/>
        <w:ind w:firstLineChars="100" w:firstLine="210"/>
        <w:rPr>
          <w:rFonts w:hAnsi="ＭＳ 明朝"/>
        </w:rPr>
      </w:pPr>
      <w:r w:rsidRPr="007A7146">
        <w:rPr>
          <w:rFonts w:hAnsi="ＭＳ 明朝" w:hint="eastAsia"/>
        </w:rPr>
        <w:lastRenderedPageBreak/>
        <w:t>（利子補給金の交付決定等）</w:t>
      </w:r>
    </w:p>
    <w:p w14:paraId="742186B4" w14:textId="77777777" w:rsidR="00947AFF" w:rsidRPr="007A7146" w:rsidRDefault="00947AFF" w:rsidP="00947AFF">
      <w:pPr>
        <w:spacing w:line="276" w:lineRule="auto"/>
        <w:ind w:left="210" w:hangingChars="100" w:hanging="210"/>
        <w:rPr>
          <w:rFonts w:hAnsi="ＭＳ 明朝"/>
        </w:rPr>
      </w:pPr>
      <w:r w:rsidRPr="007A7146">
        <w:rPr>
          <w:rFonts w:hAnsi="ＭＳ 明朝" w:hint="eastAsia"/>
        </w:rPr>
        <w:t>第６条　市長は、前条に基づく申請書を受け付けた場合は、その内容について審査し、内容が適正であると認めたときは、利子補給金の交付を決定し、その額を確定した後に中小企業資金融資利子補給金確定通知書（様式</w:t>
      </w:r>
      <w:r w:rsidR="00EE6E91" w:rsidRPr="007A7146">
        <w:rPr>
          <w:rFonts w:hAnsi="ＭＳ 明朝" w:hint="eastAsia"/>
        </w:rPr>
        <w:t>第</w:t>
      </w:r>
      <w:r w:rsidRPr="007A7146">
        <w:rPr>
          <w:rFonts w:hAnsi="ＭＳ 明朝" w:hint="eastAsia"/>
        </w:rPr>
        <w:t>３号）を取りまとめ金融機関に通知するものとする。</w:t>
      </w:r>
    </w:p>
    <w:p w14:paraId="4539A4D2" w14:textId="77777777" w:rsidR="00025A95" w:rsidRPr="002643AB" w:rsidRDefault="00025A95" w:rsidP="00947AFF">
      <w:pPr>
        <w:spacing w:line="276" w:lineRule="auto"/>
        <w:ind w:left="210" w:hangingChars="100" w:hanging="210"/>
        <w:rPr>
          <w:rFonts w:hAnsi="ＭＳ 明朝"/>
        </w:rPr>
      </w:pPr>
    </w:p>
    <w:p w14:paraId="4F74E8D3" w14:textId="77777777" w:rsidR="00947AFF" w:rsidRPr="007A7146" w:rsidRDefault="00947AFF" w:rsidP="00A96E8E">
      <w:pPr>
        <w:spacing w:line="276" w:lineRule="auto"/>
        <w:ind w:firstLineChars="100" w:firstLine="210"/>
        <w:rPr>
          <w:rFonts w:hAnsi="ＭＳ 明朝"/>
        </w:rPr>
      </w:pPr>
      <w:r w:rsidRPr="007A7146">
        <w:rPr>
          <w:rFonts w:hAnsi="ＭＳ 明朝" w:hint="eastAsia"/>
        </w:rPr>
        <w:t>（利子補給金の請求）</w:t>
      </w:r>
    </w:p>
    <w:p w14:paraId="5314CD01" w14:textId="77777777" w:rsidR="00947AFF" w:rsidRPr="007A7146" w:rsidRDefault="00947AFF" w:rsidP="00947AFF">
      <w:pPr>
        <w:spacing w:line="276" w:lineRule="auto"/>
        <w:ind w:left="210" w:hangingChars="100" w:hanging="210"/>
        <w:rPr>
          <w:rFonts w:hAnsi="ＭＳ 明朝"/>
        </w:rPr>
      </w:pPr>
      <w:r w:rsidRPr="007A7146">
        <w:rPr>
          <w:rFonts w:hAnsi="ＭＳ 明朝" w:hint="eastAsia"/>
        </w:rPr>
        <w:t>第７条　取りまとめ金融機関は、利子補給金の請求をするときは、市指定の請求書に利子補給金明細書（様式第４号）を添付して、市に提出するものとする。この際請求書に振込口座番号を明記するものとする。</w:t>
      </w:r>
    </w:p>
    <w:p w14:paraId="60097DD9" w14:textId="77777777" w:rsidR="00947AFF" w:rsidRPr="007A7146" w:rsidRDefault="00947AFF" w:rsidP="00947AFF">
      <w:pPr>
        <w:spacing w:line="276" w:lineRule="auto"/>
        <w:rPr>
          <w:rFonts w:hAnsi="ＭＳ 明朝"/>
        </w:rPr>
      </w:pPr>
      <w:r w:rsidRPr="007A7146">
        <w:rPr>
          <w:rFonts w:hAnsi="ＭＳ 明朝" w:hint="eastAsia"/>
        </w:rPr>
        <w:t xml:space="preserve">　</w:t>
      </w:r>
    </w:p>
    <w:p w14:paraId="672DC98B" w14:textId="77777777" w:rsidR="00947AFF" w:rsidRPr="007A7146" w:rsidRDefault="00947AFF" w:rsidP="00A96E8E">
      <w:pPr>
        <w:spacing w:line="276" w:lineRule="auto"/>
        <w:ind w:firstLineChars="100" w:firstLine="210"/>
        <w:rPr>
          <w:rFonts w:hAnsi="ＭＳ 明朝"/>
        </w:rPr>
      </w:pPr>
      <w:r w:rsidRPr="007A7146">
        <w:rPr>
          <w:rFonts w:hAnsi="ＭＳ 明朝" w:hint="eastAsia"/>
        </w:rPr>
        <w:t>（利子補給金の支払いと利用者への入金依頼）</w:t>
      </w:r>
    </w:p>
    <w:p w14:paraId="6299BFEC" w14:textId="77777777" w:rsidR="00947AFF" w:rsidRPr="007A7146" w:rsidRDefault="00947AFF" w:rsidP="00947AFF">
      <w:pPr>
        <w:spacing w:line="276" w:lineRule="auto"/>
        <w:ind w:left="210" w:hangingChars="100" w:hanging="210"/>
        <w:rPr>
          <w:rFonts w:hAnsi="ＭＳ 明朝"/>
        </w:rPr>
      </w:pPr>
      <w:r w:rsidRPr="007A7146">
        <w:rPr>
          <w:rFonts w:hAnsi="ＭＳ 明朝" w:hint="eastAsia"/>
        </w:rPr>
        <w:t>第８条　市は、前条に規定する請求手続に基づいた請求金額を取りまとめ金融機関に対し支払う。</w:t>
      </w:r>
    </w:p>
    <w:p w14:paraId="3F64A630" w14:textId="77777777" w:rsidR="00947AFF" w:rsidRPr="007A7146" w:rsidRDefault="00947AFF" w:rsidP="00947AFF">
      <w:pPr>
        <w:spacing w:line="276" w:lineRule="auto"/>
        <w:ind w:left="142"/>
        <w:rPr>
          <w:rFonts w:hAnsi="ＭＳ 明朝"/>
        </w:rPr>
      </w:pPr>
    </w:p>
    <w:p w14:paraId="13485708" w14:textId="77777777" w:rsidR="00947AFF" w:rsidRPr="007A7146" w:rsidRDefault="00947AFF" w:rsidP="00A96E8E">
      <w:pPr>
        <w:spacing w:line="276" w:lineRule="auto"/>
        <w:ind w:leftChars="-17" w:left="-36" w:firstLineChars="100" w:firstLine="210"/>
        <w:rPr>
          <w:rFonts w:hAnsi="ＭＳ 明朝"/>
        </w:rPr>
      </w:pPr>
      <w:r w:rsidRPr="007A7146">
        <w:rPr>
          <w:rFonts w:hAnsi="ＭＳ 明朝" w:hint="eastAsia"/>
        </w:rPr>
        <w:t>（利子補給金入金完了の報告）</w:t>
      </w:r>
    </w:p>
    <w:p w14:paraId="593F8E58" w14:textId="77777777" w:rsidR="00947AFF" w:rsidRPr="007A7146" w:rsidRDefault="00947AFF" w:rsidP="00947AFF">
      <w:pPr>
        <w:spacing w:line="276" w:lineRule="auto"/>
        <w:ind w:left="210" w:hangingChars="100" w:hanging="210"/>
        <w:rPr>
          <w:rFonts w:hAnsi="ＭＳ 明朝"/>
        </w:rPr>
      </w:pPr>
      <w:r w:rsidRPr="007A7146">
        <w:rPr>
          <w:rFonts w:hAnsi="ＭＳ 明朝" w:hint="eastAsia"/>
        </w:rPr>
        <w:t>第９条　取りまとめ金融機関は、前条に基づく利子補給金の受領後速やかに、利用者各自の口座に入金する。</w:t>
      </w:r>
    </w:p>
    <w:p w14:paraId="7644A7E6" w14:textId="77777777" w:rsidR="00947AFF" w:rsidRPr="007A7146" w:rsidRDefault="00947AFF" w:rsidP="00947AFF">
      <w:pPr>
        <w:spacing w:line="276" w:lineRule="auto"/>
        <w:ind w:left="142"/>
        <w:rPr>
          <w:rFonts w:hAnsi="ＭＳ 明朝"/>
        </w:rPr>
      </w:pPr>
    </w:p>
    <w:p w14:paraId="42EA0BE7" w14:textId="77777777" w:rsidR="00947AFF" w:rsidRPr="007A7146" w:rsidRDefault="00947AFF" w:rsidP="00A96E8E">
      <w:pPr>
        <w:spacing w:line="276" w:lineRule="auto"/>
        <w:ind w:leftChars="-17" w:left="-36" w:firstLineChars="100" w:firstLine="210"/>
        <w:rPr>
          <w:rFonts w:hAnsi="ＭＳ 明朝"/>
        </w:rPr>
      </w:pPr>
      <w:r w:rsidRPr="007A7146">
        <w:rPr>
          <w:rFonts w:hAnsi="ＭＳ 明朝" w:hint="eastAsia"/>
        </w:rPr>
        <w:t>（利子補給金の優遇）</w:t>
      </w:r>
    </w:p>
    <w:p w14:paraId="27D785BF" w14:textId="165BCF68" w:rsidR="00947AFF" w:rsidRPr="007A7146" w:rsidRDefault="00947AFF" w:rsidP="00947AFF">
      <w:pPr>
        <w:spacing w:line="276" w:lineRule="auto"/>
        <w:ind w:left="210" w:hangingChars="100" w:hanging="210"/>
        <w:rPr>
          <w:rFonts w:hAnsi="ＭＳ 明朝"/>
        </w:rPr>
      </w:pPr>
      <w:r w:rsidRPr="007A7146">
        <w:rPr>
          <w:rFonts w:hAnsi="ＭＳ 明朝" w:hint="eastAsia"/>
        </w:rPr>
        <w:t>第１０条　融資要綱第</w:t>
      </w:r>
      <w:r w:rsidR="00326A1F">
        <w:rPr>
          <w:rFonts w:hAnsi="ＭＳ 明朝" w:hint="eastAsia"/>
        </w:rPr>
        <w:t>２７</w:t>
      </w:r>
      <w:r w:rsidRPr="007A7146">
        <w:rPr>
          <w:rFonts w:hAnsi="ＭＳ 明朝" w:hint="eastAsia"/>
        </w:rPr>
        <w:t>条第２項に規定する「市長が別に指定する借受者」とは、次の各号のいずれかに該当する者をいう。</w:t>
      </w:r>
    </w:p>
    <w:p w14:paraId="1232A849" w14:textId="2E3384FD" w:rsidR="00CC0EF4" w:rsidRPr="007A7146" w:rsidRDefault="00947AFF" w:rsidP="00E16A30">
      <w:pPr>
        <w:spacing w:line="276" w:lineRule="auto"/>
        <w:ind w:left="210" w:hangingChars="100" w:hanging="210"/>
        <w:rPr>
          <w:rFonts w:hAnsi="ＭＳ 明朝"/>
        </w:rPr>
      </w:pPr>
      <w:r w:rsidRPr="007A7146">
        <w:rPr>
          <w:rFonts w:hAnsi="ＭＳ 明朝" w:hint="eastAsia"/>
        </w:rPr>
        <w:t>（１）次に掲げる施設に入居している者</w:t>
      </w:r>
    </w:p>
    <w:p w14:paraId="3C6EBF54" w14:textId="77777777" w:rsidR="00947AFF" w:rsidRPr="007A7146" w:rsidRDefault="00CC0EF4" w:rsidP="00947AFF">
      <w:pPr>
        <w:spacing w:line="276" w:lineRule="auto"/>
        <w:ind w:firstLineChars="200" w:firstLine="420"/>
        <w:rPr>
          <w:rFonts w:hAnsi="ＭＳ 明朝"/>
        </w:rPr>
      </w:pPr>
      <w:r w:rsidRPr="007A7146">
        <w:rPr>
          <w:rFonts w:hAnsi="ＭＳ 明朝" w:hint="eastAsia"/>
        </w:rPr>
        <w:t>ア</w:t>
      </w:r>
      <w:r w:rsidR="00947AFF" w:rsidRPr="007A7146">
        <w:rPr>
          <w:rFonts w:hAnsi="ＭＳ 明朝" w:hint="eastAsia"/>
        </w:rPr>
        <w:t xml:space="preserve">　</w:t>
      </w:r>
      <w:r w:rsidRPr="007A7146">
        <w:rPr>
          <w:rFonts w:hAnsi="ＭＳ 明朝" w:hint="eastAsia"/>
        </w:rPr>
        <w:t>CHIBA－LABO</w:t>
      </w:r>
    </w:p>
    <w:p w14:paraId="7FAEC5F0" w14:textId="77777777" w:rsidR="008E72B6" w:rsidRPr="007A7146" w:rsidRDefault="00CC0EF4" w:rsidP="008E72B6">
      <w:pPr>
        <w:spacing w:line="276" w:lineRule="auto"/>
        <w:ind w:firstLineChars="200" w:firstLine="420"/>
        <w:rPr>
          <w:rFonts w:hAnsi="ＭＳ 明朝"/>
        </w:rPr>
      </w:pPr>
      <w:r w:rsidRPr="007A7146">
        <w:rPr>
          <w:rFonts w:hAnsi="ＭＳ 明朝" w:hint="eastAsia"/>
        </w:rPr>
        <w:t>イ</w:t>
      </w:r>
      <w:r w:rsidR="00947AFF" w:rsidRPr="007A7146">
        <w:rPr>
          <w:rFonts w:hAnsi="ＭＳ 明朝" w:hint="eastAsia"/>
        </w:rPr>
        <w:t xml:space="preserve">　千葉大亥鼻イノベーションプラザ</w:t>
      </w:r>
    </w:p>
    <w:p w14:paraId="6EEC92E1" w14:textId="77777777" w:rsidR="008E72B6" w:rsidRPr="007A7146" w:rsidRDefault="008E72B6" w:rsidP="008E72B6">
      <w:pPr>
        <w:spacing w:line="276" w:lineRule="auto"/>
        <w:ind w:firstLineChars="200" w:firstLine="420"/>
        <w:rPr>
          <w:rFonts w:hAnsi="ＭＳ 明朝"/>
        </w:rPr>
      </w:pPr>
      <w:r w:rsidRPr="007A7146">
        <w:rPr>
          <w:rFonts w:hAnsi="ＭＳ 明朝" w:hint="eastAsia"/>
        </w:rPr>
        <w:t>ウ　千葉県外資系企業スタートアップセンター</w:t>
      </w:r>
    </w:p>
    <w:p w14:paraId="04CBA3F9" w14:textId="77777777" w:rsidR="008E72B6" w:rsidRPr="007A7146" w:rsidRDefault="008E72B6" w:rsidP="008E72B6">
      <w:pPr>
        <w:spacing w:line="276" w:lineRule="auto"/>
        <w:ind w:firstLineChars="200" w:firstLine="420"/>
        <w:rPr>
          <w:rFonts w:hAnsi="ＭＳ 明朝"/>
        </w:rPr>
      </w:pPr>
      <w:r w:rsidRPr="007A7146">
        <w:rPr>
          <w:rFonts w:hAnsi="ＭＳ 明朝" w:hint="eastAsia"/>
        </w:rPr>
        <w:t>エ　千葉大学サイエンスパーク</w:t>
      </w:r>
      <w:r w:rsidR="008F1A89" w:rsidRPr="007A7146">
        <w:rPr>
          <w:rFonts w:hAnsi="ＭＳ 明朝" w:hint="eastAsia"/>
        </w:rPr>
        <w:t>センター</w:t>
      </w:r>
    </w:p>
    <w:p w14:paraId="135E4008" w14:textId="77777777" w:rsidR="00947AFF" w:rsidRPr="007A7146" w:rsidRDefault="008E72B6" w:rsidP="008E72B6">
      <w:pPr>
        <w:spacing w:line="276" w:lineRule="auto"/>
        <w:ind w:firstLineChars="200" w:firstLine="420"/>
        <w:rPr>
          <w:rFonts w:hAnsi="ＭＳ 明朝"/>
        </w:rPr>
      </w:pPr>
      <w:r w:rsidRPr="007A7146">
        <w:rPr>
          <w:rFonts w:hAnsi="ＭＳ 明朝" w:hint="eastAsia"/>
        </w:rPr>
        <w:t>オ　千葉大学知識集約型</w:t>
      </w:r>
      <w:r w:rsidR="00D24755" w:rsidRPr="007A7146">
        <w:rPr>
          <w:rFonts w:hAnsi="ＭＳ 明朝" w:hint="eastAsia"/>
        </w:rPr>
        <w:t>共同研究</w:t>
      </w:r>
      <w:r w:rsidRPr="007A7146">
        <w:rPr>
          <w:rFonts w:hAnsi="ＭＳ 明朝" w:hint="eastAsia"/>
        </w:rPr>
        <w:t>拠点</w:t>
      </w:r>
    </w:p>
    <w:p w14:paraId="21CB2BB4" w14:textId="03DDA979" w:rsidR="00141184" w:rsidRPr="007A7146" w:rsidRDefault="00141184" w:rsidP="00141184">
      <w:pPr>
        <w:spacing w:line="276" w:lineRule="auto"/>
        <w:rPr>
          <w:rFonts w:hAnsi="ＭＳ 明朝"/>
        </w:rPr>
      </w:pPr>
      <w:r w:rsidRPr="007A7146">
        <w:rPr>
          <w:rFonts w:hAnsi="ＭＳ 明朝" w:hint="eastAsia"/>
        </w:rPr>
        <w:t>（２）前号に掲げる施設を退去後１年以内の者</w:t>
      </w:r>
    </w:p>
    <w:p w14:paraId="0A586618" w14:textId="331E6AED" w:rsidR="0068288F" w:rsidRPr="007A7146" w:rsidRDefault="00947AFF" w:rsidP="00947AFF">
      <w:pPr>
        <w:spacing w:line="276" w:lineRule="auto"/>
        <w:rPr>
          <w:rFonts w:hAnsi="ＭＳ 明朝"/>
        </w:rPr>
      </w:pPr>
      <w:r w:rsidRPr="007A7146">
        <w:rPr>
          <w:rFonts w:hAnsi="ＭＳ 明朝" w:hint="eastAsia"/>
        </w:rPr>
        <w:t>（</w:t>
      </w:r>
      <w:r w:rsidR="00141184" w:rsidRPr="007A7146">
        <w:rPr>
          <w:rFonts w:hAnsi="ＭＳ 明朝" w:hint="eastAsia"/>
        </w:rPr>
        <w:t>３</w:t>
      </w:r>
      <w:r w:rsidRPr="007A7146">
        <w:rPr>
          <w:rFonts w:hAnsi="ＭＳ 明朝" w:hint="eastAsia"/>
        </w:rPr>
        <w:t>）千葉市産業振興財団の主催する「ベンチャーカップCHIBA」に入賞後、</w:t>
      </w:r>
      <w:r w:rsidR="00EE6E91" w:rsidRPr="007A7146">
        <w:rPr>
          <w:rFonts w:hAnsi="ＭＳ 明朝" w:hint="eastAsia"/>
        </w:rPr>
        <w:t>１</w:t>
      </w:r>
      <w:r w:rsidRPr="007A7146">
        <w:rPr>
          <w:rFonts w:hAnsi="ＭＳ 明朝" w:hint="eastAsia"/>
        </w:rPr>
        <w:t>年以内の者</w:t>
      </w:r>
    </w:p>
    <w:p w14:paraId="7C51680E" w14:textId="452DEE4E" w:rsidR="00101E83" w:rsidRPr="007A7146" w:rsidRDefault="00737C6D" w:rsidP="00947AFF">
      <w:pPr>
        <w:spacing w:line="276" w:lineRule="auto"/>
        <w:rPr>
          <w:rFonts w:hAnsi="ＭＳ 明朝"/>
        </w:rPr>
      </w:pPr>
      <w:r w:rsidRPr="007A7146">
        <w:rPr>
          <w:rFonts w:hAnsi="ＭＳ 明朝" w:hint="eastAsia"/>
        </w:rPr>
        <w:t>（</w:t>
      </w:r>
      <w:r w:rsidR="00141184" w:rsidRPr="007A7146">
        <w:rPr>
          <w:rFonts w:hAnsi="ＭＳ 明朝" w:hint="eastAsia"/>
        </w:rPr>
        <w:t>４</w:t>
      </w:r>
      <w:r w:rsidR="00947AFF" w:rsidRPr="007A7146">
        <w:rPr>
          <w:rFonts w:hAnsi="ＭＳ 明朝" w:hint="eastAsia"/>
        </w:rPr>
        <w:t>）本社を市外から市内に</w:t>
      </w:r>
      <w:r w:rsidR="005D076F" w:rsidRPr="007A7146">
        <w:rPr>
          <w:rFonts w:hAnsi="ＭＳ 明朝" w:hint="eastAsia"/>
        </w:rPr>
        <w:t>転入</w:t>
      </w:r>
      <w:r w:rsidR="00947AFF" w:rsidRPr="007A7146">
        <w:rPr>
          <w:rFonts w:hAnsi="ＭＳ 明朝" w:hint="eastAsia"/>
        </w:rPr>
        <w:t>後、</w:t>
      </w:r>
      <w:r w:rsidR="00EE6E91" w:rsidRPr="007A7146">
        <w:rPr>
          <w:rFonts w:hAnsi="ＭＳ 明朝" w:hint="eastAsia"/>
        </w:rPr>
        <w:t>１</w:t>
      </w:r>
      <w:r w:rsidR="00947AFF" w:rsidRPr="007A7146">
        <w:rPr>
          <w:rFonts w:hAnsi="ＭＳ 明朝" w:hint="eastAsia"/>
        </w:rPr>
        <w:t>年以内の者</w:t>
      </w:r>
    </w:p>
    <w:p w14:paraId="5A11C9E9" w14:textId="684ABBAE" w:rsidR="009D419D" w:rsidRPr="007A7146" w:rsidRDefault="009D419D" w:rsidP="00947AFF">
      <w:pPr>
        <w:spacing w:line="276" w:lineRule="auto"/>
        <w:rPr>
          <w:rFonts w:hAnsi="ＭＳ 明朝"/>
        </w:rPr>
      </w:pPr>
      <w:r w:rsidRPr="007A7146">
        <w:rPr>
          <w:rFonts w:hAnsi="ＭＳ 明朝" w:hint="eastAsia"/>
        </w:rPr>
        <w:t>（</w:t>
      </w:r>
      <w:r w:rsidR="00141184" w:rsidRPr="007A7146">
        <w:rPr>
          <w:rFonts w:hAnsi="ＭＳ 明朝" w:hint="eastAsia"/>
        </w:rPr>
        <w:t>５</w:t>
      </w:r>
      <w:r w:rsidRPr="007A7146">
        <w:rPr>
          <w:rFonts w:hAnsi="ＭＳ 明朝" w:hint="eastAsia"/>
        </w:rPr>
        <w:t>）次に掲げるSDGsに関連する認証等を取得している者</w:t>
      </w:r>
    </w:p>
    <w:p w14:paraId="777BCDFA" w14:textId="77777777" w:rsidR="009D419D" w:rsidRPr="007A7146" w:rsidRDefault="009D419D" w:rsidP="00947AFF">
      <w:pPr>
        <w:spacing w:line="276" w:lineRule="auto"/>
        <w:rPr>
          <w:rFonts w:hAnsi="ＭＳ 明朝"/>
        </w:rPr>
      </w:pPr>
      <w:r w:rsidRPr="007A7146">
        <w:rPr>
          <w:rFonts w:hAnsi="ＭＳ 明朝" w:hint="eastAsia"/>
        </w:rPr>
        <w:t xml:space="preserve">　　ア　</w:t>
      </w:r>
      <w:r w:rsidR="00DB09B0" w:rsidRPr="007A7146">
        <w:rPr>
          <w:rFonts w:hAnsi="ＭＳ 明朝" w:hint="eastAsia"/>
        </w:rPr>
        <w:t>ちばSDGsパートナー登録制度</w:t>
      </w:r>
    </w:p>
    <w:p w14:paraId="6399E3F5" w14:textId="77777777" w:rsidR="009D419D" w:rsidRPr="007A7146" w:rsidRDefault="009D419D" w:rsidP="00947AFF">
      <w:pPr>
        <w:spacing w:line="276" w:lineRule="auto"/>
        <w:rPr>
          <w:rFonts w:hAnsi="ＭＳ 明朝"/>
        </w:rPr>
      </w:pPr>
      <w:r w:rsidRPr="007A7146">
        <w:rPr>
          <w:rFonts w:hAnsi="ＭＳ 明朝" w:hint="eastAsia"/>
        </w:rPr>
        <w:t xml:space="preserve">　　イ　</w:t>
      </w:r>
      <w:r w:rsidR="00DB09B0" w:rsidRPr="007A7146">
        <w:rPr>
          <w:rFonts w:hAnsi="ＭＳ 明朝" w:hint="eastAsia"/>
        </w:rPr>
        <w:t>千葉市脱炭素</w:t>
      </w:r>
      <w:r w:rsidR="008B023E" w:rsidRPr="007A7146">
        <w:rPr>
          <w:rFonts w:hAnsi="ＭＳ 明朝" w:hint="eastAsia"/>
        </w:rPr>
        <w:t>推進</w:t>
      </w:r>
      <w:r w:rsidR="00DB09B0" w:rsidRPr="007A7146">
        <w:rPr>
          <w:rFonts w:hAnsi="ＭＳ 明朝" w:hint="eastAsia"/>
        </w:rPr>
        <w:t>パートナー支援制度（</w:t>
      </w:r>
      <w:r w:rsidR="000614B6" w:rsidRPr="007A7146">
        <w:rPr>
          <w:rFonts w:hAnsi="ＭＳ 明朝" w:hint="eastAsia"/>
        </w:rPr>
        <w:t>パートナープラス</w:t>
      </w:r>
      <w:r w:rsidR="00DB09B0" w:rsidRPr="007A7146">
        <w:rPr>
          <w:rFonts w:hAnsi="ＭＳ 明朝" w:hint="eastAsia"/>
        </w:rPr>
        <w:t>）</w:t>
      </w:r>
    </w:p>
    <w:p w14:paraId="21CB1CD3" w14:textId="77777777" w:rsidR="009D419D" w:rsidRPr="007A7146" w:rsidRDefault="009D419D" w:rsidP="00947AFF">
      <w:pPr>
        <w:spacing w:line="276" w:lineRule="auto"/>
        <w:rPr>
          <w:rFonts w:hAnsi="ＭＳ 明朝"/>
        </w:rPr>
      </w:pPr>
      <w:r w:rsidRPr="007A7146">
        <w:rPr>
          <w:rFonts w:hAnsi="ＭＳ 明朝" w:hint="eastAsia"/>
        </w:rPr>
        <w:t xml:space="preserve">　　ウ　</w:t>
      </w:r>
      <w:r w:rsidR="00DB09B0" w:rsidRPr="007A7146">
        <w:rPr>
          <w:rFonts w:hAnsi="ＭＳ 明朝" w:hint="eastAsia"/>
        </w:rPr>
        <w:t>千葉市健康づくり推進事業所認証制度（</w:t>
      </w:r>
      <w:r w:rsidR="000614B6" w:rsidRPr="007A7146">
        <w:rPr>
          <w:rFonts w:hAnsi="ＭＳ 明朝" w:hint="eastAsia"/>
        </w:rPr>
        <w:t>ブルークラス</w:t>
      </w:r>
      <w:r w:rsidR="00DB09B0" w:rsidRPr="007A7146">
        <w:rPr>
          <w:rFonts w:hAnsi="ＭＳ 明朝" w:hint="eastAsia"/>
        </w:rPr>
        <w:t>以上）</w:t>
      </w:r>
    </w:p>
    <w:p w14:paraId="081D96EF" w14:textId="77777777" w:rsidR="00DB09B0" w:rsidRPr="007A7146" w:rsidRDefault="009D419D" w:rsidP="00947AFF">
      <w:pPr>
        <w:spacing w:line="276" w:lineRule="auto"/>
        <w:rPr>
          <w:rFonts w:hAnsi="ＭＳ 明朝"/>
        </w:rPr>
      </w:pPr>
      <w:r w:rsidRPr="007A7146">
        <w:rPr>
          <w:rFonts w:hAnsi="ＭＳ 明朝" w:hint="eastAsia"/>
        </w:rPr>
        <w:t xml:space="preserve">　　エ　</w:t>
      </w:r>
      <w:r w:rsidR="00DB09B0" w:rsidRPr="007A7146">
        <w:rPr>
          <w:rFonts w:hAnsi="ＭＳ 明朝" w:hint="eastAsia"/>
        </w:rPr>
        <w:t>えるぼし認定</w:t>
      </w:r>
    </w:p>
    <w:p w14:paraId="7233FEDA" w14:textId="77777777" w:rsidR="00DB09B0" w:rsidRPr="007A7146" w:rsidRDefault="00DB09B0" w:rsidP="00947AFF">
      <w:pPr>
        <w:spacing w:line="276" w:lineRule="auto"/>
        <w:rPr>
          <w:rFonts w:hAnsi="ＭＳ 明朝"/>
        </w:rPr>
      </w:pPr>
      <w:r w:rsidRPr="007A7146">
        <w:rPr>
          <w:rFonts w:hAnsi="ＭＳ 明朝" w:hint="eastAsia"/>
        </w:rPr>
        <w:lastRenderedPageBreak/>
        <w:t xml:space="preserve">　　オ　くるみん認定</w:t>
      </w:r>
    </w:p>
    <w:p w14:paraId="4FC4DB98" w14:textId="77777777" w:rsidR="009D419D" w:rsidRPr="007A7146" w:rsidRDefault="009D419D" w:rsidP="00947AFF">
      <w:pPr>
        <w:spacing w:line="276" w:lineRule="auto"/>
        <w:rPr>
          <w:rFonts w:hAnsi="ＭＳ 明朝"/>
        </w:rPr>
      </w:pPr>
      <w:r w:rsidRPr="007A7146">
        <w:rPr>
          <w:rFonts w:hAnsi="ＭＳ 明朝" w:hint="eastAsia"/>
        </w:rPr>
        <w:t xml:space="preserve">　　</w:t>
      </w:r>
      <w:r w:rsidR="00101E83" w:rsidRPr="007A7146">
        <w:rPr>
          <w:rFonts w:hAnsi="ＭＳ 明朝" w:hint="eastAsia"/>
        </w:rPr>
        <w:t>カ</w:t>
      </w:r>
      <w:r w:rsidRPr="007A7146">
        <w:rPr>
          <w:rFonts w:hAnsi="ＭＳ 明朝" w:hint="eastAsia"/>
        </w:rPr>
        <w:t xml:space="preserve">　</w:t>
      </w:r>
      <w:r w:rsidR="00DB09B0" w:rsidRPr="007A7146">
        <w:rPr>
          <w:rFonts w:hAnsi="ＭＳ 明朝" w:hint="eastAsia"/>
        </w:rPr>
        <w:t>もにす認定</w:t>
      </w:r>
    </w:p>
    <w:p w14:paraId="4E292D5C" w14:textId="77777777" w:rsidR="00947AFF" w:rsidRPr="007A7146" w:rsidRDefault="00947AFF" w:rsidP="00947AFF">
      <w:pPr>
        <w:spacing w:line="276" w:lineRule="auto"/>
        <w:ind w:left="233" w:hangingChars="111" w:hanging="233"/>
        <w:rPr>
          <w:rFonts w:hAnsi="ＭＳ 明朝"/>
        </w:rPr>
      </w:pPr>
      <w:r w:rsidRPr="007A7146">
        <w:rPr>
          <w:rFonts w:hAnsi="ＭＳ 明朝" w:hint="eastAsia"/>
        </w:rPr>
        <w:t>２　前項に該当する借受者の利子補給額は、対象となる制度融資の残高（以下「融資残高」という。）について以下のとおりとする。</w:t>
      </w:r>
    </w:p>
    <w:p w14:paraId="56FF1967" w14:textId="77777777" w:rsidR="00F525E0" w:rsidRDefault="00947AFF" w:rsidP="00947AFF">
      <w:pPr>
        <w:spacing w:line="276" w:lineRule="auto"/>
        <w:ind w:left="630" w:hangingChars="300" w:hanging="630"/>
        <w:rPr>
          <w:rFonts w:hAnsi="ＭＳ 明朝"/>
        </w:rPr>
      </w:pPr>
      <w:r w:rsidRPr="007A7146">
        <w:rPr>
          <w:rFonts w:hAnsi="ＭＳ 明朝" w:hint="eastAsia"/>
        </w:rPr>
        <w:t>（１）前項第１号に該当する者については、２，５００万円を上限として、年２．０％で算出した額と</w:t>
      </w:r>
    </w:p>
    <w:p w14:paraId="1CBE05C7" w14:textId="4B1A9CD3" w:rsidR="00947AFF" w:rsidRPr="007A7146" w:rsidRDefault="00947AFF" w:rsidP="00F525E0">
      <w:pPr>
        <w:spacing w:line="276" w:lineRule="auto"/>
        <w:ind w:firstLineChars="200" w:firstLine="420"/>
        <w:rPr>
          <w:rFonts w:hAnsi="ＭＳ 明朝"/>
        </w:rPr>
      </w:pPr>
      <w:r w:rsidRPr="007A7146">
        <w:rPr>
          <w:rFonts w:hAnsi="ＭＳ 明朝" w:hint="eastAsia"/>
        </w:rPr>
        <w:t>する。</w:t>
      </w:r>
    </w:p>
    <w:p w14:paraId="0259FC11" w14:textId="77777777" w:rsidR="00F525E0" w:rsidRDefault="00947AFF" w:rsidP="00947AFF">
      <w:pPr>
        <w:spacing w:line="276" w:lineRule="auto"/>
        <w:ind w:left="630" w:hangingChars="300" w:hanging="630"/>
        <w:rPr>
          <w:rFonts w:hAnsi="ＭＳ 明朝"/>
        </w:rPr>
      </w:pPr>
      <w:r w:rsidRPr="007A7146">
        <w:rPr>
          <w:rFonts w:hAnsi="ＭＳ 明朝" w:hint="eastAsia"/>
        </w:rPr>
        <w:t>（２）前項第２号及</w:t>
      </w:r>
      <w:r w:rsidR="00141184" w:rsidRPr="007A7146">
        <w:rPr>
          <w:rFonts w:hAnsi="ＭＳ 明朝" w:hint="eastAsia"/>
        </w:rPr>
        <w:t>び第３号</w:t>
      </w:r>
      <w:r w:rsidRPr="007A7146">
        <w:rPr>
          <w:rFonts w:hAnsi="ＭＳ 明朝" w:hint="eastAsia"/>
        </w:rPr>
        <w:t>に該当する者については、５，０００万円を上限として、年２．０％で算</w:t>
      </w:r>
    </w:p>
    <w:p w14:paraId="40F07796" w14:textId="1BC226DF" w:rsidR="00947AFF" w:rsidRPr="007A7146" w:rsidRDefault="00947AFF" w:rsidP="00F525E0">
      <w:pPr>
        <w:spacing w:line="276" w:lineRule="auto"/>
        <w:ind w:leftChars="200" w:left="630" w:hangingChars="100" w:hanging="210"/>
        <w:rPr>
          <w:rFonts w:hAnsi="ＭＳ 明朝"/>
        </w:rPr>
      </w:pPr>
      <w:r w:rsidRPr="007A7146">
        <w:rPr>
          <w:rFonts w:hAnsi="ＭＳ 明朝" w:hint="eastAsia"/>
        </w:rPr>
        <w:t>出した額とする。ただし、前号の利用残高を含める。</w:t>
      </w:r>
    </w:p>
    <w:p w14:paraId="37CA6328" w14:textId="210021E3" w:rsidR="00421988" w:rsidRPr="007A7146" w:rsidRDefault="00737C6D" w:rsidP="00F525E0">
      <w:pPr>
        <w:spacing w:line="276" w:lineRule="auto"/>
        <w:ind w:left="630" w:hangingChars="300" w:hanging="630"/>
        <w:rPr>
          <w:rFonts w:hAnsi="ＭＳ 明朝" w:hint="eastAsia"/>
        </w:rPr>
      </w:pPr>
      <w:r w:rsidRPr="007A7146">
        <w:rPr>
          <w:rFonts w:hAnsi="ＭＳ 明朝" w:hint="eastAsia"/>
        </w:rPr>
        <w:t>（</w:t>
      </w:r>
      <w:r w:rsidR="0068288F" w:rsidRPr="007A7146">
        <w:rPr>
          <w:rFonts w:hAnsi="ＭＳ 明朝" w:hint="eastAsia"/>
        </w:rPr>
        <w:t>３</w:t>
      </w:r>
      <w:r w:rsidRPr="007A7146">
        <w:rPr>
          <w:rFonts w:hAnsi="ＭＳ 明朝" w:hint="eastAsia"/>
        </w:rPr>
        <w:t>）前項第</w:t>
      </w:r>
      <w:r w:rsidR="00141184" w:rsidRPr="007A7146">
        <w:rPr>
          <w:rFonts w:hAnsi="ＭＳ 明朝" w:hint="eastAsia"/>
        </w:rPr>
        <w:t>４</w:t>
      </w:r>
      <w:r w:rsidR="00947AFF" w:rsidRPr="007A7146">
        <w:rPr>
          <w:rFonts w:hAnsi="ＭＳ 明朝" w:hint="eastAsia"/>
        </w:rPr>
        <w:t>号に該当する者については、振興資金に限り、年１．１％で算出した額とする。</w:t>
      </w:r>
    </w:p>
    <w:p w14:paraId="050C4AAA" w14:textId="1EB8611E" w:rsidR="00EE331E" w:rsidRPr="007A7146" w:rsidRDefault="00DB09B0" w:rsidP="00495643">
      <w:pPr>
        <w:spacing w:line="276" w:lineRule="auto"/>
        <w:ind w:left="420" w:hangingChars="200" w:hanging="420"/>
        <w:rPr>
          <w:rFonts w:hAnsi="ＭＳ 明朝"/>
        </w:rPr>
      </w:pPr>
      <w:r w:rsidRPr="007A7146">
        <w:rPr>
          <w:rFonts w:hAnsi="ＭＳ 明朝" w:hint="eastAsia"/>
        </w:rPr>
        <w:t>（４）前項第</w:t>
      </w:r>
      <w:r w:rsidR="00141184" w:rsidRPr="007A7146">
        <w:rPr>
          <w:rFonts w:hAnsi="ＭＳ 明朝" w:hint="eastAsia"/>
        </w:rPr>
        <w:t>５</w:t>
      </w:r>
      <w:r w:rsidRPr="007A7146">
        <w:rPr>
          <w:rFonts w:hAnsi="ＭＳ 明朝" w:hint="eastAsia"/>
        </w:rPr>
        <w:t>号に該当する</w:t>
      </w:r>
      <w:r w:rsidR="00101E83" w:rsidRPr="007A7146">
        <w:rPr>
          <w:rFonts w:hAnsi="ＭＳ 明朝" w:hint="eastAsia"/>
        </w:rPr>
        <w:t>者</w:t>
      </w:r>
      <w:r w:rsidR="000614B6" w:rsidRPr="007A7146">
        <w:rPr>
          <w:rFonts w:hAnsi="ＭＳ 明朝" w:hint="eastAsia"/>
        </w:rPr>
        <w:t>については</w:t>
      </w:r>
      <w:r w:rsidRPr="007A7146">
        <w:rPr>
          <w:rFonts w:hAnsi="ＭＳ 明朝" w:hint="eastAsia"/>
        </w:rPr>
        <w:t>、チャレンジ資金、トライアル支援資金、振興資金</w:t>
      </w:r>
      <w:r w:rsidR="00421988">
        <w:rPr>
          <w:rFonts w:hAnsi="ＭＳ 明朝" w:hint="eastAsia"/>
        </w:rPr>
        <w:t>又は</w:t>
      </w:r>
      <w:r w:rsidRPr="007A7146">
        <w:rPr>
          <w:rFonts w:hAnsi="ＭＳ 明朝" w:hint="eastAsia"/>
        </w:rPr>
        <w:t>小規模事業資金を利用する場合の利子補給</w:t>
      </w:r>
      <w:r w:rsidR="00101E83" w:rsidRPr="007A7146">
        <w:rPr>
          <w:rFonts w:hAnsi="ＭＳ 明朝" w:hint="eastAsia"/>
        </w:rPr>
        <w:t>額</w:t>
      </w:r>
      <w:r w:rsidRPr="007A7146">
        <w:rPr>
          <w:rFonts w:hAnsi="ＭＳ 明朝" w:hint="eastAsia"/>
        </w:rPr>
        <w:t>について、</w:t>
      </w:r>
      <w:r w:rsidR="00101E83" w:rsidRPr="007A7146">
        <w:rPr>
          <w:rFonts w:hAnsi="ＭＳ 明朝" w:hint="eastAsia"/>
        </w:rPr>
        <w:t>融資要綱に規定する利率</w:t>
      </w:r>
      <w:r w:rsidR="000614B6" w:rsidRPr="007A7146">
        <w:rPr>
          <w:rFonts w:hAnsi="ＭＳ 明朝" w:hint="eastAsia"/>
        </w:rPr>
        <w:t>に</w:t>
      </w:r>
      <w:r w:rsidR="00101E83" w:rsidRPr="007A7146">
        <w:rPr>
          <w:rFonts w:hAnsi="ＭＳ 明朝" w:hint="eastAsia"/>
        </w:rPr>
        <w:t>年０．５％</w:t>
      </w:r>
      <w:r w:rsidR="000614B6" w:rsidRPr="007A7146">
        <w:rPr>
          <w:rFonts w:hAnsi="ＭＳ 明朝" w:hint="eastAsia"/>
        </w:rPr>
        <w:t>を加算して</w:t>
      </w:r>
      <w:r w:rsidR="00101E83" w:rsidRPr="007A7146">
        <w:rPr>
          <w:rFonts w:hAnsi="ＭＳ 明朝" w:hint="eastAsia"/>
        </w:rPr>
        <w:t>算出した額とする。</w:t>
      </w:r>
      <w:r w:rsidR="00EE331E" w:rsidRPr="007A7146">
        <w:rPr>
          <w:rFonts w:hAnsi="ＭＳ 明朝" w:hint="eastAsia"/>
        </w:rPr>
        <w:t>ただし、融資利率から加算後の利子補給率を減じた値が０．２％を下回らないものとする。</w:t>
      </w:r>
    </w:p>
    <w:p w14:paraId="13EEA208" w14:textId="77777777" w:rsidR="005B077B" w:rsidRDefault="00EE331E" w:rsidP="009B7E7B">
      <w:pPr>
        <w:spacing w:line="276" w:lineRule="auto"/>
        <w:ind w:left="420" w:hangingChars="200" w:hanging="420"/>
        <w:rPr>
          <w:rFonts w:hAnsi="ＭＳ 明朝"/>
        </w:rPr>
      </w:pPr>
      <w:r w:rsidRPr="007A7146">
        <w:rPr>
          <w:rFonts w:hAnsi="ＭＳ 明朝" w:hint="eastAsia"/>
        </w:rPr>
        <w:t>（５）前号に規定する</w:t>
      </w:r>
      <w:r w:rsidR="00101E83" w:rsidRPr="007A7146">
        <w:rPr>
          <w:rFonts w:hAnsi="ＭＳ 明朝" w:hint="eastAsia"/>
        </w:rPr>
        <w:t>優遇を受けることができるのは</w:t>
      </w:r>
      <w:r w:rsidR="00302B78">
        <w:rPr>
          <w:rFonts w:hAnsi="ＭＳ 明朝" w:hint="eastAsia"/>
        </w:rPr>
        <w:t>、</w:t>
      </w:r>
      <w:r w:rsidR="00101E83" w:rsidRPr="007A7146">
        <w:rPr>
          <w:rFonts w:hAnsi="ＭＳ 明朝" w:hint="eastAsia"/>
        </w:rPr>
        <w:t>前項第</w:t>
      </w:r>
      <w:r w:rsidR="00141184" w:rsidRPr="007A7146">
        <w:rPr>
          <w:rFonts w:hAnsi="ＭＳ 明朝" w:hint="eastAsia"/>
        </w:rPr>
        <w:t>５</w:t>
      </w:r>
      <w:r w:rsidR="00101E83" w:rsidRPr="007A7146">
        <w:rPr>
          <w:rFonts w:hAnsi="ＭＳ 明朝" w:hint="eastAsia"/>
        </w:rPr>
        <w:t>号アからカでそれぞれ１度限りとする。</w:t>
      </w:r>
      <w:r w:rsidR="00CF52F1" w:rsidRPr="007A7146">
        <w:rPr>
          <w:rFonts w:hAnsi="ＭＳ 明朝" w:hint="eastAsia"/>
        </w:rPr>
        <w:t>ただし、</w:t>
      </w:r>
      <w:r w:rsidR="00141184" w:rsidRPr="007A7146">
        <w:rPr>
          <w:rFonts w:hAnsi="ＭＳ 明朝" w:hint="eastAsia"/>
        </w:rPr>
        <w:t>優遇措置を受けている債権</w:t>
      </w:r>
      <w:r w:rsidR="00E825B0" w:rsidRPr="007A7146">
        <w:rPr>
          <w:rFonts w:hAnsi="ＭＳ 明朝" w:hint="eastAsia"/>
        </w:rPr>
        <w:t>を</w:t>
      </w:r>
      <w:r w:rsidR="00141184" w:rsidRPr="007A7146">
        <w:rPr>
          <w:rFonts w:hAnsi="ＭＳ 明朝" w:hint="eastAsia"/>
        </w:rPr>
        <w:t>借換え</w:t>
      </w:r>
      <w:r w:rsidR="00E825B0" w:rsidRPr="007A7146">
        <w:rPr>
          <w:rFonts w:hAnsi="ＭＳ 明朝" w:hint="eastAsia"/>
        </w:rPr>
        <w:t>する場合</w:t>
      </w:r>
      <w:r w:rsidRPr="007A7146">
        <w:rPr>
          <w:rFonts w:hAnsi="ＭＳ 明朝" w:hint="eastAsia"/>
        </w:rPr>
        <w:t>について</w:t>
      </w:r>
      <w:r w:rsidR="00141184" w:rsidRPr="007A7146">
        <w:rPr>
          <w:rFonts w:hAnsi="ＭＳ 明朝" w:hint="eastAsia"/>
        </w:rPr>
        <w:t>、</w:t>
      </w:r>
      <w:r w:rsidR="00FA1803" w:rsidRPr="007A7146">
        <w:rPr>
          <w:rFonts w:hAnsi="ＭＳ 明朝" w:hint="eastAsia"/>
        </w:rPr>
        <w:t>既存債権の</w:t>
      </w:r>
      <w:r w:rsidR="00E825B0" w:rsidRPr="007A7146">
        <w:rPr>
          <w:rFonts w:hAnsi="ＭＳ 明朝" w:hint="eastAsia"/>
        </w:rPr>
        <w:t>残高が新規借入額の</w:t>
      </w:r>
      <w:r w:rsidR="009B7E7B">
        <w:rPr>
          <w:rFonts w:hAnsi="ＭＳ 明朝" w:hint="eastAsia"/>
        </w:rPr>
        <w:t>１／２以上である</w:t>
      </w:r>
      <w:r w:rsidR="009B7E7B" w:rsidRPr="007A7146">
        <w:rPr>
          <w:rFonts w:hAnsi="ＭＳ 明朝" w:hint="eastAsia"/>
        </w:rPr>
        <w:t>場合、借換え１回に限り、借換え後の債権も既存債権の当初融資期日まで優遇措置の対象とする。</w:t>
      </w:r>
    </w:p>
    <w:p w14:paraId="794F9946" w14:textId="77777777" w:rsidR="00F525E0" w:rsidRDefault="00326A1F" w:rsidP="00F525E0">
      <w:pPr>
        <w:spacing w:line="276" w:lineRule="auto"/>
        <w:ind w:left="420" w:hangingChars="200" w:hanging="420"/>
        <w:rPr>
          <w:rFonts w:hAnsi="ＭＳ 明朝"/>
        </w:rPr>
      </w:pPr>
      <w:r>
        <w:rPr>
          <w:rFonts w:hAnsi="ＭＳ 明朝" w:hint="eastAsia"/>
        </w:rPr>
        <w:t>３　第１項第４号に規定する優遇を受ける場合、取扱金融機関は、借受者の本社が転入していることを</w:t>
      </w:r>
    </w:p>
    <w:p w14:paraId="559619CF" w14:textId="1D20B7B7" w:rsidR="00326A1F" w:rsidRDefault="00326A1F" w:rsidP="00F525E0">
      <w:pPr>
        <w:spacing w:line="276" w:lineRule="auto"/>
        <w:ind w:firstLineChars="100" w:firstLine="210"/>
        <w:rPr>
          <w:rFonts w:hAnsi="ＭＳ 明朝"/>
        </w:rPr>
      </w:pPr>
      <w:r>
        <w:rPr>
          <w:rFonts w:hAnsi="ＭＳ 明朝" w:hint="eastAsia"/>
        </w:rPr>
        <w:t>確認した上で、本社転入確認報告書（様式第５号）を市に提出しなければならない。</w:t>
      </w:r>
    </w:p>
    <w:p w14:paraId="6FD60092" w14:textId="77777777" w:rsidR="00F525E0" w:rsidRDefault="00326A1F" w:rsidP="00326A1F">
      <w:pPr>
        <w:spacing w:line="276" w:lineRule="auto"/>
        <w:rPr>
          <w:rFonts w:hAnsi="ＭＳ 明朝"/>
        </w:rPr>
      </w:pPr>
      <w:r>
        <w:rPr>
          <w:rFonts w:hAnsi="ＭＳ 明朝" w:hint="eastAsia"/>
        </w:rPr>
        <w:t>４　第１</w:t>
      </w:r>
      <w:r w:rsidR="009B7E7B">
        <w:rPr>
          <w:rFonts w:hAnsi="ＭＳ 明朝" w:hint="eastAsia"/>
        </w:rPr>
        <w:t>項第５号に規定する優遇を受ける者については</w:t>
      </w:r>
      <w:r w:rsidR="009B7E7B" w:rsidRPr="007A7146">
        <w:rPr>
          <w:rFonts w:hAnsi="ＭＳ 明朝" w:hint="eastAsia"/>
        </w:rPr>
        <w:t>、</w:t>
      </w:r>
      <w:r w:rsidR="009B7E7B">
        <w:rPr>
          <w:rFonts w:hAnsi="ＭＳ 明朝" w:hint="eastAsia"/>
        </w:rPr>
        <w:t>ＳＤＧｓ推進支援制度申請書（様式第６号）</w:t>
      </w:r>
    </w:p>
    <w:p w14:paraId="0D209825" w14:textId="0B34AE71" w:rsidR="009B7E7B" w:rsidRDefault="009B7E7B" w:rsidP="00F525E0">
      <w:pPr>
        <w:spacing w:line="276" w:lineRule="auto"/>
        <w:ind w:firstLineChars="100" w:firstLine="210"/>
        <w:rPr>
          <w:rFonts w:hAnsi="ＭＳ 明朝"/>
        </w:rPr>
      </w:pPr>
      <w:r>
        <w:rPr>
          <w:rFonts w:hAnsi="ＭＳ 明朝" w:hint="eastAsia"/>
        </w:rPr>
        <w:t>に認定証等の写しを添付し、市に提出</w:t>
      </w:r>
      <w:r w:rsidR="00326A1F">
        <w:rPr>
          <w:rFonts w:hAnsi="ＭＳ 明朝" w:hint="eastAsia"/>
        </w:rPr>
        <w:t>しなければならない。</w:t>
      </w:r>
    </w:p>
    <w:p w14:paraId="558AF2C1" w14:textId="77777777" w:rsidR="009B7E7B" w:rsidRPr="007A7146" w:rsidRDefault="009B7E7B" w:rsidP="009B7E7B">
      <w:pPr>
        <w:spacing w:line="276" w:lineRule="auto"/>
        <w:ind w:firstLineChars="200" w:firstLine="420"/>
        <w:rPr>
          <w:rFonts w:hAnsi="ＭＳ 明朝"/>
        </w:rPr>
      </w:pPr>
    </w:p>
    <w:p w14:paraId="6FA55522" w14:textId="77777777" w:rsidR="00947AFF" w:rsidRPr="007A7146" w:rsidRDefault="00947AFF" w:rsidP="00A96E8E">
      <w:pPr>
        <w:spacing w:line="276" w:lineRule="auto"/>
        <w:ind w:firstLineChars="100" w:firstLine="210"/>
        <w:rPr>
          <w:rFonts w:hAnsi="ＭＳ 明朝"/>
        </w:rPr>
      </w:pPr>
      <w:r w:rsidRPr="007A7146">
        <w:rPr>
          <w:rFonts w:hAnsi="ＭＳ 明朝" w:hint="eastAsia"/>
        </w:rPr>
        <w:t>（利子補給金の調査）</w:t>
      </w:r>
    </w:p>
    <w:p w14:paraId="34BFF2E3" w14:textId="77777777" w:rsidR="00947AFF" w:rsidRPr="007A7146" w:rsidRDefault="00947AFF" w:rsidP="00947AFF">
      <w:pPr>
        <w:spacing w:line="276" w:lineRule="auto"/>
        <w:ind w:left="210" w:hangingChars="100" w:hanging="210"/>
        <w:rPr>
          <w:rFonts w:hAnsi="ＭＳ 明朝"/>
        </w:rPr>
      </w:pPr>
      <w:r w:rsidRPr="007A7146">
        <w:rPr>
          <w:rFonts w:hAnsi="ＭＳ 明朝" w:hint="eastAsia"/>
        </w:rPr>
        <w:t>第１１条　市は、必要に応じて、この取扱事務について取扱金融機関に対し調査</w:t>
      </w:r>
      <w:r w:rsidR="00207587" w:rsidRPr="007A7146">
        <w:rPr>
          <w:rFonts w:hAnsi="ＭＳ 明朝" w:hint="eastAsia"/>
        </w:rPr>
        <w:t>又は</w:t>
      </w:r>
      <w:r w:rsidRPr="007A7146">
        <w:rPr>
          <w:rFonts w:hAnsi="ＭＳ 明朝" w:hint="eastAsia"/>
        </w:rPr>
        <w:t>説明を求めることができる。</w:t>
      </w:r>
    </w:p>
    <w:p w14:paraId="42D5B9EB" w14:textId="77777777" w:rsidR="00947AFF" w:rsidRPr="007A7146" w:rsidRDefault="00947AFF" w:rsidP="00947AFF">
      <w:pPr>
        <w:spacing w:line="276" w:lineRule="auto"/>
        <w:ind w:left="210" w:hangingChars="100" w:hanging="210"/>
        <w:rPr>
          <w:rFonts w:hAnsi="ＭＳ 明朝"/>
        </w:rPr>
      </w:pPr>
    </w:p>
    <w:p w14:paraId="1C4A42D7" w14:textId="77777777" w:rsidR="00947AFF" w:rsidRPr="007A7146" w:rsidRDefault="00947AFF" w:rsidP="00A96E8E">
      <w:pPr>
        <w:spacing w:line="276" w:lineRule="auto"/>
        <w:ind w:leftChars="100" w:left="210"/>
        <w:rPr>
          <w:rFonts w:hAnsi="ＭＳ 明朝"/>
          <w:szCs w:val="16"/>
        </w:rPr>
      </w:pPr>
      <w:r w:rsidRPr="007A7146">
        <w:rPr>
          <w:rFonts w:hAnsi="ＭＳ 明朝" w:hint="eastAsia"/>
          <w:szCs w:val="16"/>
        </w:rPr>
        <w:t>（利子補給金の返還）</w:t>
      </w:r>
    </w:p>
    <w:p w14:paraId="67F2FD1B" w14:textId="1BE81EE2" w:rsidR="00947AFF" w:rsidRPr="007A7146" w:rsidRDefault="00947AFF" w:rsidP="00947AFF">
      <w:pPr>
        <w:spacing w:line="276" w:lineRule="auto"/>
        <w:ind w:left="210" w:hangingChars="100" w:hanging="210"/>
        <w:rPr>
          <w:rFonts w:hAnsi="ＭＳ 明朝"/>
          <w:szCs w:val="16"/>
        </w:rPr>
      </w:pPr>
      <w:r w:rsidRPr="007A7146">
        <w:rPr>
          <w:rFonts w:hAnsi="ＭＳ 明朝" w:hint="eastAsia"/>
          <w:szCs w:val="16"/>
        </w:rPr>
        <w:t>第１２条　取扱金融機関は、利子補給金を返還する事由が発生した場合、利子補給金返還</w:t>
      </w:r>
      <w:r w:rsidR="00E5388A" w:rsidRPr="007A7146">
        <w:rPr>
          <w:rFonts w:hAnsi="ＭＳ 明朝" w:hint="eastAsia"/>
          <w:szCs w:val="16"/>
        </w:rPr>
        <w:t>申出書</w:t>
      </w:r>
      <w:r w:rsidRPr="007A7146">
        <w:rPr>
          <w:rFonts w:hAnsi="ＭＳ 明朝" w:hint="eastAsia"/>
          <w:szCs w:val="16"/>
        </w:rPr>
        <w:t>（様式第</w:t>
      </w:r>
      <w:r w:rsidR="00326A1F">
        <w:rPr>
          <w:rFonts w:hAnsi="ＭＳ 明朝" w:hint="eastAsia"/>
          <w:szCs w:val="16"/>
        </w:rPr>
        <w:t>７</w:t>
      </w:r>
      <w:r w:rsidRPr="007A7146">
        <w:rPr>
          <w:rFonts w:hAnsi="ＭＳ 明朝" w:hint="eastAsia"/>
          <w:szCs w:val="16"/>
        </w:rPr>
        <w:t>号）により市に対し通知し、市より送付される納付書にて、</w:t>
      </w:r>
      <w:r w:rsidR="00F858E7" w:rsidRPr="007A7146">
        <w:rPr>
          <w:rFonts w:hAnsi="ＭＳ 明朝" w:hint="eastAsia"/>
          <w:szCs w:val="16"/>
        </w:rPr>
        <w:t>市が</w:t>
      </w:r>
      <w:r w:rsidR="000F17BD" w:rsidRPr="007A7146">
        <w:rPr>
          <w:rFonts w:hAnsi="ＭＳ 明朝" w:hint="eastAsia"/>
          <w:szCs w:val="16"/>
        </w:rPr>
        <w:t>指定</w:t>
      </w:r>
      <w:r w:rsidR="00F858E7" w:rsidRPr="007A7146">
        <w:rPr>
          <w:rFonts w:hAnsi="ＭＳ 明朝" w:hint="eastAsia"/>
          <w:szCs w:val="16"/>
        </w:rPr>
        <w:t>した</w:t>
      </w:r>
      <w:r w:rsidR="000F17BD" w:rsidRPr="007A7146">
        <w:rPr>
          <w:rFonts w:hAnsi="ＭＳ 明朝" w:hint="eastAsia"/>
          <w:szCs w:val="16"/>
        </w:rPr>
        <w:t>期限までに</w:t>
      </w:r>
      <w:r w:rsidR="003962F3" w:rsidRPr="007A7146">
        <w:rPr>
          <w:rFonts w:hAnsi="ＭＳ 明朝" w:hint="eastAsia"/>
          <w:szCs w:val="16"/>
        </w:rPr>
        <w:t>返還</w:t>
      </w:r>
      <w:r w:rsidRPr="007A7146">
        <w:rPr>
          <w:rFonts w:hAnsi="ＭＳ 明朝" w:hint="eastAsia"/>
          <w:szCs w:val="16"/>
        </w:rPr>
        <w:t>金を</w:t>
      </w:r>
      <w:r w:rsidR="006541CD" w:rsidRPr="007A7146">
        <w:rPr>
          <w:rFonts w:hAnsi="ＭＳ 明朝" w:hint="eastAsia"/>
          <w:szCs w:val="16"/>
        </w:rPr>
        <w:t>納付</w:t>
      </w:r>
      <w:r w:rsidRPr="007A7146">
        <w:rPr>
          <w:rFonts w:hAnsi="ＭＳ 明朝" w:hint="eastAsia"/>
          <w:szCs w:val="16"/>
        </w:rPr>
        <w:t>するものとする。</w:t>
      </w:r>
      <w:r w:rsidR="0085338D" w:rsidRPr="007A7146">
        <w:rPr>
          <w:rFonts w:hAnsi="ＭＳ 明朝" w:hint="eastAsia"/>
          <w:szCs w:val="16"/>
        </w:rPr>
        <w:t>ただし、市</w:t>
      </w:r>
      <w:r w:rsidR="0095263C" w:rsidRPr="007A7146">
        <w:rPr>
          <w:rFonts w:hAnsi="ＭＳ 明朝" w:hint="eastAsia"/>
          <w:szCs w:val="16"/>
        </w:rPr>
        <w:t>は、</w:t>
      </w:r>
      <w:r w:rsidR="0085338D" w:rsidRPr="007A7146">
        <w:rPr>
          <w:rFonts w:hAnsi="ＭＳ 明朝" w:hint="eastAsia"/>
          <w:szCs w:val="16"/>
        </w:rPr>
        <w:t>必要と認める場合</w:t>
      </w:r>
      <w:r w:rsidR="0063521A" w:rsidRPr="007A7146">
        <w:rPr>
          <w:rFonts w:hAnsi="ＭＳ 明朝" w:hint="eastAsia"/>
          <w:szCs w:val="16"/>
        </w:rPr>
        <w:t>に</w:t>
      </w:r>
      <w:r w:rsidR="0085338D" w:rsidRPr="007A7146">
        <w:rPr>
          <w:rFonts w:hAnsi="ＭＳ 明朝" w:hint="eastAsia"/>
          <w:szCs w:val="16"/>
        </w:rPr>
        <w:t>は申込者に対し</w:t>
      </w:r>
      <w:r w:rsidR="000F17BD" w:rsidRPr="007A7146">
        <w:rPr>
          <w:rFonts w:hAnsi="ＭＳ 明朝" w:hint="eastAsia"/>
          <w:szCs w:val="16"/>
        </w:rPr>
        <w:t>、</w:t>
      </w:r>
      <w:r w:rsidR="003962F3" w:rsidRPr="007A7146">
        <w:rPr>
          <w:rFonts w:hAnsi="ＭＳ 明朝" w:hint="eastAsia"/>
          <w:szCs w:val="16"/>
        </w:rPr>
        <w:t>返還</w:t>
      </w:r>
      <w:r w:rsidR="000F17BD" w:rsidRPr="007A7146">
        <w:rPr>
          <w:rFonts w:hAnsi="ＭＳ 明朝" w:hint="eastAsia"/>
          <w:szCs w:val="16"/>
        </w:rPr>
        <w:t>金の</w:t>
      </w:r>
      <w:r w:rsidR="006541CD" w:rsidRPr="007A7146">
        <w:rPr>
          <w:rFonts w:hAnsi="ＭＳ 明朝" w:hint="eastAsia"/>
          <w:szCs w:val="16"/>
        </w:rPr>
        <w:t>納付</w:t>
      </w:r>
      <w:r w:rsidR="0017290F" w:rsidRPr="007A7146">
        <w:rPr>
          <w:rFonts w:hAnsi="ＭＳ 明朝" w:hint="eastAsia"/>
          <w:szCs w:val="16"/>
        </w:rPr>
        <w:t>を求める</w:t>
      </w:r>
      <w:r w:rsidR="0085338D" w:rsidRPr="007A7146">
        <w:rPr>
          <w:rFonts w:hAnsi="ＭＳ 明朝" w:hint="eastAsia"/>
          <w:szCs w:val="16"/>
        </w:rPr>
        <w:t>ことができる</w:t>
      </w:r>
      <w:r w:rsidR="00133246" w:rsidRPr="007A7146">
        <w:rPr>
          <w:rFonts w:hAnsi="ＭＳ 明朝" w:hint="eastAsia"/>
          <w:szCs w:val="16"/>
        </w:rPr>
        <w:t>。</w:t>
      </w:r>
    </w:p>
    <w:p w14:paraId="6FE4EE31" w14:textId="77777777" w:rsidR="009F6076" w:rsidRPr="007A7146" w:rsidRDefault="0085338D" w:rsidP="007836F2">
      <w:pPr>
        <w:spacing w:line="276" w:lineRule="auto"/>
        <w:ind w:left="210" w:hangingChars="100" w:hanging="210"/>
        <w:rPr>
          <w:rFonts w:hAnsi="ＭＳ 明朝"/>
          <w:szCs w:val="16"/>
        </w:rPr>
      </w:pPr>
      <w:r w:rsidRPr="007A7146">
        <w:rPr>
          <w:rFonts w:hAnsi="ＭＳ 明朝" w:hint="eastAsia"/>
          <w:szCs w:val="16"/>
        </w:rPr>
        <w:t xml:space="preserve">　</w:t>
      </w:r>
      <w:r w:rsidR="00F42AAA" w:rsidRPr="007A7146">
        <w:rPr>
          <w:rFonts w:hAnsi="ＭＳ 明朝" w:hint="eastAsia"/>
          <w:szCs w:val="16"/>
        </w:rPr>
        <w:t xml:space="preserve">　</w:t>
      </w:r>
    </w:p>
    <w:p w14:paraId="3C92B188" w14:textId="77777777" w:rsidR="009F6076" w:rsidRPr="007A7146" w:rsidRDefault="009F6076" w:rsidP="00A96E8E">
      <w:pPr>
        <w:spacing w:line="276" w:lineRule="auto"/>
        <w:ind w:leftChars="100" w:left="210"/>
        <w:rPr>
          <w:rFonts w:hAnsi="ＭＳ 明朝"/>
          <w:szCs w:val="16"/>
        </w:rPr>
      </w:pPr>
      <w:r w:rsidRPr="007A7146">
        <w:rPr>
          <w:rFonts w:hAnsi="ＭＳ 明朝" w:hint="eastAsia"/>
          <w:szCs w:val="16"/>
        </w:rPr>
        <w:t>（</w:t>
      </w:r>
      <w:r w:rsidR="00824011" w:rsidRPr="007A7146">
        <w:rPr>
          <w:rFonts w:hAnsi="ＭＳ 明朝" w:hint="eastAsia"/>
          <w:szCs w:val="16"/>
        </w:rPr>
        <w:t>遅延損害金</w:t>
      </w:r>
      <w:r w:rsidRPr="007A7146">
        <w:rPr>
          <w:rFonts w:hAnsi="ＭＳ 明朝" w:hint="eastAsia"/>
          <w:szCs w:val="16"/>
        </w:rPr>
        <w:t>）</w:t>
      </w:r>
    </w:p>
    <w:p w14:paraId="62B17F41" w14:textId="77777777" w:rsidR="003B79CB" w:rsidRPr="007A7146" w:rsidRDefault="009F6076" w:rsidP="007836F2">
      <w:pPr>
        <w:spacing w:line="276" w:lineRule="auto"/>
        <w:ind w:left="210" w:hangingChars="100" w:hanging="210"/>
        <w:rPr>
          <w:rFonts w:hAnsi="ＭＳ 明朝"/>
          <w:szCs w:val="16"/>
        </w:rPr>
      </w:pPr>
      <w:r w:rsidRPr="007A7146">
        <w:rPr>
          <w:rFonts w:hAnsi="ＭＳ 明朝" w:hint="eastAsia"/>
          <w:szCs w:val="16"/>
        </w:rPr>
        <w:lastRenderedPageBreak/>
        <w:t xml:space="preserve">第１３条　</w:t>
      </w:r>
      <w:r w:rsidR="003B79CB" w:rsidRPr="007A7146">
        <w:rPr>
          <w:rFonts w:hAnsi="ＭＳ 明朝" w:hint="eastAsia"/>
          <w:szCs w:val="16"/>
        </w:rPr>
        <w:t>取扱金融機関</w:t>
      </w:r>
      <w:r w:rsidR="00EE6E91" w:rsidRPr="007A7146">
        <w:rPr>
          <w:rFonts w:hAnsi="ＭＳ 明朝" w:hint="eastAsia"/>
          <w:szCs w:val="16"/>
        </w:rPr>
        <w:t>又</w:t>
      </w:r>
      <w:r w:rsidR="003B79CB" w:rsidRPr="007A7146">
        <w:rPr>
          <w:rFonts w:hAnsi="ＭＳ 明朝" w:hint="eastAsia"/>
          <w:szCs w:val="16"/>
        </w:rPr>
        <w:t>は申込者は、</w:t>
      </w:r>
      <w:r w:rsidR="0051605D" w:rsidRPr="007A7146">
        <w:rPr>
          <w:rFonts w:hAnsi="ＭＳ 明朝" w:hint="eastAsia"/>
          <w:szCs w:val="16"/>
        </w:rPr>
        <w:t>利子補給金の返還</w:t>
      </w:r>
      <w:r w:rsidR="003B79CB" w:rsidRPr="007A7146">
        <w:rPr>
          <w:rFonts w:hAnsi="ＭＳ 明朝" w:hint="eastAsia"/>
          <w:szCs w:val="16"/>
        </w:rPr>
        <w:t>を命ぜられ、これを</w:t>
      </w:r>
      <w:r w:rsidR="000F17BD" w:rsidRPr="007A7146">
        <w:rPr>
          <w:rFonts w:hAnsi="ＭＳ 明朝" w:hint="eastAsia"/>
          <w:szCs w:val="16"/>
        </w:rPr>
        <w:t>市が</w:t>
      </w:r>
      <w:r w:rsidR="00F858E7" w:rsidRPr="007A7146">
        <w:rPr>
          <w:rFonts w:hAnsi="ＭＳ 明朝" w:hint="eastAsia"/>
          <w:szCs w:val="16"/>
        </w:rPr>
        <w:t>指定した期限までに</w:t>
      </w:r>
      <w:r w:rsidR="00F7110E" w:rsidRPr="007A7146">
        <w:rPr>
          <w:rFonts w:hAnsi="ＭＳ 明朝" w:hint="eastAsia"/>
          <w:szCs w:val="16"/>
        </w:rPr>
        <w:t>納付</w:t>
      </w:r>
      <w:r w:rsidR="003B79CB" w:rsidRPr="007A7146">
        <w:rPr>
          <w:rFonts w:hAnsi="ＭＳ 明朝" w:hint="eastAsia"/>
          <w:szCs w:val="16"/>
        </w:rPr>
        <w:t>しなかった</w:t>
      </w:r>
      <w:r w:rsidR="00392024" w:rsidRPr="007A7146">
        <w:rPr>
          <w:rFonts w:hAnsi="ＭＳ 明朝" w:hint="eastAsia"/>
          <w:szCs w:val="16"/>
        </w:rPr>
        <w:t>とき</w:t>
      </w:r>
      <w:r w:rsidR="003B79CB" w:rsidRPr="007A7146">
        <w:rPr>
          <w:rFonts w:hAnsi="ＭＳ 明朝" w:hint="eastAsia"/>
          <w:szCs w:val="16"/>
        </w:rPr>
        <w:t>は</w:t>
      </w:r>
      <w:r w:rsidR="00B56C53" w:rsidRPr="007A7146">
        <w:rPr>
          <w:rFonts w:hAnsi="ＭＳ 明朝" w:hint="eastAsia"/>
          <w:szCs w:val="16"/>
        </w:rPr>
        <w:t>、</w:t>
      </w:r>
      <w:r w:rsidR="00824011" w:rsidRPr="007A7146">
        <w:rPr>
          <w:rFonts w:hAnsi="ＭＳ 明朝" w:hint="eastAsia"/>
          <w:szCs w:val="16"/>
        </w:rPr>
        <w:t>遅延損害金</w:t>
      </w:r>
      <w:r w:rsidR="003B79CB" w:rsidRPr="007A7146">
        <w:rPr>
          <w:rFonts w:hAnsi="ＭＳ 明朝" w:hint="eastAsia"/>
          <w:szCs w:val="16"/>
        </w:rPr>
        <w:t>を市に納付しなければならない。</w:t>
      </w:r>
    </w:p>
    <w:p w14:paraId="4E6BBA14" w14:textId="77777777" w:rsidR="00A96E8E" w:rsidRPr="007A7146" w:rsidRDefault="00A96E8E" w:rsidP="00544B60">
      <w:pPr>
        <w:spacing w:line="276" w:lineRule="auto"/>
        <w:ind w:left="210" w:hangingChars="100" w:hanging="210"/>
        <w:rPr>
          <w:rFonts w:hAnsi="ＭＳ 明朝"/>
          <w:szCs w:val="16"/>
        </w:rPr>
      </w:pPr>
    </w:p>
    <w:p w14:paraId="15CE6676" w14:textId="77777777" w:rsidR="00947AFF" w:rsidRPr="007A7146" w:rsidRDefault="00947AFF" w:rsidP="00947AFF">
      <w:pPr>
        <w:spacing w:line="276" w:lineRule="auto"/>
        <w:rPr>
          <w:rFonts w:hAnsi="ＭＳ 明朝"/>
        </w:rPr>
      </w:pPr>
      <w:r w:rsidRPr="007A7146">
        <w:rPr>
          <w:rFonts w:hAnsi="ＭＳ 明朝" w:hint="eastAsia"/>
        </w:rPr>
        <w:t xml:space="preserve">　　　附　則</w:t>
      </w:r>
    </w:p>
    <w:p w14:paraId="2A3D8480" w14:textId="77777777" w:rsidR="00947AFF" w:rsidRPr="007A7146" w:rsidRDefault="00947AFF" w:rsidP="00947AFF">
      <w:pPr>
        <w:spacing w:line="276" w:lineRule="auto"/>
        <w:rPr>
          <w:rFonts w:hAnsi="ＭＳ 明朝"/>
        </w:rPr>
      </w:pPr>
      <w:r w:rsidRPr="007A7146">
        <w:rPr>
          <w:rFonts w:hAnsi="ＭＳ 明朝" w:hint="eastAsia"/>
        </w:rPr>
        <w:t>１　この要領は、平成２１年４月１日から施行する。</w:t>
      </w:r>
    </w:p>
    <w:p w14:paraId="1510EEDB" w14:textId="77777777" w:rsidR="00947AFF" w:rsidRPr="007A7146" w:rsidRDefault="00947AFF" w:rsidP="00947AFF">
      <w:pPr>
        <w:spacing w:line="276" w:lineRule="auto"/>
        <w:rPr>
          <w:rFonts w:hAnsi="ＭＳ 明朝"/>
        </w:rPr>
      </w:pPr>
      <w:r w:rsidRPr="007A7146">
        <w:rPr>
          <w:rFonts w:hAnsi="ＭＳ 明朝" w:hint="eastAsia"/>
        </w:rPr>
        <w:t>２　この要領の改正前に資金の融資を受けた者については、なお従前の例による。</w:t>
      </w:r>
    </w:p>
    <w:p w14:paraId="45A7FE8E" w14:textId="77777777" w:rsidR="00947AFF" w:rsidRPr="007A7146" w:rsidRDefault="00947AFF" w:rsidP="00947AFF">
      <w:pPr>
        <w:spacing w:line="276" w:lineRule="auto"/>
        <w:rPr>
          <w:rFonts w:hAnsi="ＭＳ 明朝"/>
        </w:rPr>
      </w:pPr>
    </w:p>
    <w:p w14:paraId="58DD73DD" w14:textId="77777777" w:rsidR="00947AFF" w:rsidRPr="007A7146" w:rsidRDefault="00947AFF" w:rsidP="00947AFF">
      <w:pPr>
        <w:spacing w:line="276" w:lineRule="auto"/>
        <w:rPr>
          <w:rFonts w:hAnsi="ＭＳ 明朝"/>
        </w:rPr>
      </w:pPr>
      <w:r w:rsidRPr="007A7146">
        <w:rPr>
          <w:rFonts w:hAnsi="ＭＳ 明朝" w:hint="eastAsia"/>
        </w:rPr>
        <w:t xml:space="preserve">　　　附　則</w:t>
      </w:r>
    </w:p>
    <w:p w14:paraId="42B2BCCD" w14:textId="77777777" w:rsidR="00947AFF" w:rsidRPr="007A7146" w:rsidRDefault="00947AFF" w:rsidP="000472F8">
      <w:pPr>
        <w:spacing w:line="276" w:lineRule="auto"/>
        <w:ind w:firstLineChars="100" w:firstLine="210"/>
        <w:rPr>
          <w:rFonts w:hAnsi="ＭＳ 明朝"/>
        </w:rPr>
      </w:pPr>
      <w:r w:rsidRPr="007A7146">
        <w:rPr>
          <w:rFonts w:hAnsi="ＭＳ 明朝" w:hint="eastAsia"/>
        </w:rPr>
        <w:t>この要領は、平成２２年４月１日から施行する。</w:t>
      </w:r>
    </w:p>
    <w:p w14:paraId="5E01E44E" w14:textId="77777777" w:rsidR="00947AFF" w:rsidRPr="007A7146" w:rsidRDefault="00947AFF" w:rsidP="00947AFF">
      <w:pPr>
        <w:spacing w:line="276" w:lineRule="auto"/>
        <w:rPr>
          <w:rFonts w:hAnsi="ＭＳ 明朝"/>
          <w:u w:val="single"/>
        </w:rPr>
      </w:pPr>
    </w:p>
    <w:p w14:paraId="09A06A64" w14:textId="77777777" w:rsidR="00947AFF" w:rsidRPr="007A7146" w:rsidRDefault="00947AFF" w:rsidP="00947AFF">
      <w:pPr>
        <w:spacing w:line="276" w:lineRule="auto"/>
        <w:rPr>
          <w:rFonts w:hAnsi="ＭＳ 明朝"/>
        </w:rPr>
      </w:pPr>
      <w:r w:rsidRPr="007A7146">
        <w:rPr>
          <w:rFonts w:hAnsi="ＭＳ 明朝" w:hint="eastAsia"/>
        </w:rPr>
        <w:t xml:space="preserve">　　　附　則</w:t>
      </w:r>
    </w:p>
    <w:p w14:paraId="6A1E40F0" w14:textId="77777777" w:rsidR="00947AFF" w:rsidRPr="007A7146" w:rsidRDefault="00947AFF" w:rsidP="000472F8">
      <w:pPr>
        <w:spacing w:line="276" w:lineRule="auto"/>
        <w:ind w:firstLineChars="100" w:firstLine="210"/>
        <w:rPr>
          <w:rFonts w:hAnsi="ＭＳ 明朝"/>
        </w:rPr>
      </w:pPr>
      <w:r w:rsidRPr="007A7146">
        <w:rPr>
          <w:rFonts w:hAnsi="ＭＳ 明朝" w:hint="eastAsia"/>
        </w:rPr>
        <w:t>この要領は、平成２３年２月１日から施行する。</w:t>
      </w:r>
    </w:p>
    <w:p w14:paraId="25AE2363" w14:textId="77777777" w:rsidR="00947AFF" w:rsidRPr="007A7146" w:rsidRDefault="00947AFF" w:rsidP="00947AFF">
      <w:pPr>
        <w:spacing w:line="276" w:lineRule="auto"/>
        <w:rPr>
          <w:rFonts w:hAnsi="ＭＳ 明朝"/>
          <w:u w:val="single"/>
        </w:rPr>
      </w:pPr>
    </w:p>
    <w:p w14:paraId="24904B88" w14:textId="77777777" w:rsidR="00947AFF" w:rsidRPr="007A7146" w:rsidRDefault="00947AFF" w:rsidP="00947AFF">
      <w:pPr>
        <w:spacing w:line="276" w:lineRule="auto"/>
        <w:rPr>
          <w:rFonts w:hAnsi="ＭＳ 明朝"/>
        </w:rPr>
      </w:pPr>
      <w:r w:rsidRPr="007A7146">
        <w:rPr>
          <w:rFonts w:hAnsi="ＭＳ 明朝" w:hint="eastAsia"/>
        </w:rPr>
        <w:t xml:space="preserve">　　　附　則</w:t>
      </w:r>
    </w:p>
    <w:p w14:paraId="4EAE6D95" w14:textId="77777777" w:rsidR="00947AFF" w:rsidRPr="007A7146" w:rsidRDefault="00947AFF" w:rsidP="000472F8">
      <w:pPr>
        <w:spacing w:line="276" w:lineRule="auto"/>
        <w:ind w:firstLineChars="100" w:firstLine="210"/>
        <w:rPr>
          <w:rFonts w:hAnsi="ＭＳ 明朝"/>
        </w:rPr>
      </w:pPr>
      <w:r w:rsidRPr="007A7146">
        <w:rPr>
          <w:rFonts w:hAnsi="ＭＳ 明朝" w:hint="eastAsia"/>
        </w:rPr>
        <w:t>この要領は、平成２３年４月１日から施行する。</w:t>
      </w:r>
    </w:p>
    <w:p w14:paraId="14AECA6B" w14:textId="77777777" w:rsidR="00947AFF" w:rsidRPr="007A7146" w:rsidRDefault="00947AFF" w:rsidP="00947AFF">
      <w:pPr>
        <w:spacing w:line="276" w:lineRule="auto"/>
        <w:rPr>
          <w:rFonts w:hAnsi="ＭＳ 明朝"/>
          <w:szCs w:val="24"/>
        </w:rPr>
      </w:pPr>
    </w:p>
    <w:p w14:paraId="109823D2" w14:textId="77777777" w:rsidR="00947AFF" w:rsidRPr="007A7146" w:rsidRDefault="00947AFF" w:rsidP="00947AFF">
      <w:pPr>
        <w:spacing w:line="276" w:lineRule="auto"/>
        <w:rPr>
          <w:rFonts w:hAnsi="ＭＳ 明朝"/>
        </w:rPr>
      </w:pPr>
      <w:r w:rsidRPr="007A7146">
        <w:rPr>
          <w:rFonts w:hAnsi="ＭＳ 明朝" w:hint="eastAsia"/>
        </w:rPr>
        <w:t xml:space="preserve">　　　附　則</w:t>
      </w:r>
    </w:p>
    <w:p w14:paraId="37A2E490" w14:textId="77777777" w:rsidR="00824011" w:rsidRPr="007A7146" w:rsidRDefault="00947AFF" w:rsidP="00F63F62">
      <w:pPr>
        <w:spacing w:line="276" w:lineRule="auto"/>
        <w:ind w:firstLineChars="100" w:firstLine="210"/>
        <w:rPr>
          <w:rFonts w:hAnsi="ＭＳ 明朝"/>
        </w:rPr>
      </w:pPr>
      <w:r w:rsidRPr="007A7146">
        <w:rPr>
          <w:rFonts w:hAnsi="ＭＳ 明朝" w:hint="eastAsia"/>
        </w:rPr>
        <w:t>この要領は、平成２４年４月１日から施行する。</w:t>
      </w:r>
    </w:p>
    <w:p w14:paraId="7F2747C5" w14:textId="77777777" w:rsidR="00824011" w:rsidRPr="007A7146" w:rsidRDefault="00824011" w:rsidP="00824011">
      <w:pPr>
        <w:spacing w:line="276" w:lineRule="auto"/>
        <w:rPr>
          <w:rFonts w:hAnsi="ＭＳ 明朝"/>
        </w:rPr>
      </w:pPr>
    </w:p>
    <w:p w14:paraId="20F93A25" w14:textId="77777777" w:rsidR="00947AFF" w:rsidRPr="007A7146" w:rsidRDefault="00947AFF" w:rsidP="00947AFF">
      <w:pPr>
        <w:spacing w:line="276" w:lineRule="auto"/>
        <w:rPr>
          <w:rFonts w:hAnsi="ＭＳ 明朝"/>
        </w:rPr>
      </w:pPr>
      <w:r w:rsidRPr="007A7146">
        <w:rPr>
          <w:rFonts w:hAnsi="ＭＳ 明朝" w:hint="eastAsia"/>
        </w:rPr>
        <w:t xml:space="preserve">　　　附　則</w:t>
      </w:r>
    </w:p>
    <w:p w14:paraId="14384E5F" w14:textId="77777777" w:rsidR="00947AFF" w:rsidRPr="007A7146" w:rsidRDefault="00947AFF" w:rsidP="000472F8">
      <w:pPr>
        <w:spacing w:line="276" w:lineRule="auto"/>
        <w:ind w:firstLineChars="100" w:firstLine="210"/>
        <w:rPr>
          <w:rFonts w:hAnsi="ＭＳ 明朝"/>
        </w:rPr>
      </w:pPr>
      <w:r w:rsidRPr="007A7146">
        <w:rPr>
          <w:rFonts w:hAnsi="ＭＳ 明朝" w:hint="eastAsia"/>
        </w:rPr>
        <w:t>この要領は、平成２５年４月１日から施行する。</w:t>
      </w:r>
    </w:p>
    <w:p w14:paraId="4F235D70" w14:textId="77777777" w:rsidR="007E2559" w:rsidRPr="007A7146" w:rsidRDefault="007E2559" w:rsidP="000472F8">
      <w:pPr>
        <w:spacing w:line="276" w:lineRule="auto"/>
        <w:ind w:firstLineChars="100" w:firstLine="210"/>
        <w:rPr>
          <w:rFonts w:hAnsi="ＭＳ 明朝"/>
        </w:rPr>
      </w:pPr>
    </w:p>
    <w:p w14:paraId="1AC4841B" w14:textId="77777777" w:rsidR="00947AFF" w:rsidRPr="007A7146" w:rsidRDefault="00947AFF" w:rsidP="00947AFF">
      <w:pPr>
        <w:spacing w:line="276" w:lineRule="auto"/>
        <w:rPr>
          <w:rFonts w:hAnsi="ＭＳ 明朝"/>
          <w:szCs w:val="24"/>
        </w:rPr>
      </w:pPr>
      <w:r w:rsidRPr="007A7146">
        <w:rPr>
          <w:rFonts w:hAnsi="ＭＳ 明朝" w:hint="eastAsia"/>
          <w:szCs w:val="24"/>
        </w:rPr>
        <w:t xml:space="preserve">　　　附　則</w:t>
      </w:r>
    </w:p>
    <w:p w14:paraId="000CC14D" w14:textId="77777777" w:rsidR="00947AFF" w:rsidRPr="007A7146" w:rsidRDefault="00947AFF" w:rsidP="000472F8">
      <w:pPr>
        <w:spacing w:line="276" w:lineRule="auto"/>
        <w:ind w:firstLineChars="100" w:firstLine="210"/>
        <w:rPr>
          <w:rFonts w:hAnsi="ＭＳ 明朝"/>
          <w:szCs w:val="24"/>
        </w:rPr>
      </w:pPr>
      <w:r w:rsidRPr="007A7146">
        <w:rPr>
          <w:rFonts w:hAnsi="ＭＳ 明朝" w:hint="eastAsia"/>
          <w:szCs w:val="24"/>
        </w:rPr>
        <w:t>この要領は、平成２６年４月１日から施行する。</w:t>
      </w:r>
    </w:p>
    <w:p w14:paraId="04605103" w14:textId="77777777" w:rsidR="00947AFF" w:rsidRPr="007A7146" w:rsidRDefault="00947AFF" w:rsidP="00947AFF">
      <w:pPr>
        <w:spacing w:line="276" w:lineRule="auto"/>
        <w:rPr>
          <w:rFonts w:hAnsi="ＭＳ 明朝"/>
          <w:szCs w:val="24"/>
        </w:rPr>
      </w:pPr>
    </w:p>
    <w:p w14:paraId="7E108FBE" w14:textId="77777777" w:rsidR="00947AFF" w:rsidRPr="007A7146" w:rsidRDefault="00947AFF" w:rsidP="00947AFF">
      <w:pPr>
        <w:spacing w:line="276" w:lineRule="auto"/>
        <w:ind w:firstLineChars="300" w:firstLine="630"/>
        <w:rPr>
          <w:rFonts w:hAnsi="ＭＳ 明朝"/>
          <w:szCs w:val="24"/>
        </w:rPr>
      </w:pPr>
      <w:r w:rsidRPr="007A7146">
        <w:rPr>
          <w:rFonts w:hAnsi="ＭＳ 明朝" w:hint="eastAsia"/>
          <w:szCs w:val="24"/>
        </w:rPr>
        <w:t>附　則</w:t>
      </w:r>
    </w:p>
    <w:p w14:paraId="5C676799" w14:textId="77777777" w:rsidR="00947AFF" w:rsidRPr="007A7146" w:rsidRDefault="00947AFF" w:rsidP="000472F8">
      <w:pPr>
        <w:spacing w:line="276" w:lineRule="auto"/>
        <w:ind w:firstLineChars="100" w:firstLine="210"/>
        <w:rPr>
          <w:rFonts w:hAnsi="ＭＳ 明朝"/>
          <w:szCs w:val="24"/>
        </w:rPr>
      </w:pPr>
      <w:r w:rsidRPr="007A7146">
        <w:rPr>
          <w:rFonts w:hAnsi="ＭＳ 明朝" w:hint="eastAsia"/>
          <w:szCs w:val="24"/>
        </w:rPr>
        <w:t>この要領は、平成２８年４月１日から施行する。</w:t>
      </w:r>
    </w:p>
    <w:p w14:paraId="05FE3EDD" w14:textId="77777777" w:rsidR="00E5388A" w:rsidRPr="007A7146" w:rsidRDefault="00E5388A" w:rsidP="00947AFF">
      <w:pPr>
        <w:spacing w:line="276" w:lineRule="auto"/>
        <w:rPr>
          <w:rFonts w:hAnsi="ＭＳ 明朝"/>
          <w:szCs w:val="24"/>
        </w:rPr>
      </w:pPr>
    </w:p>
    <w:p w14:paraId="05BE5571" w14:textId="77777777" w:rsidR="005D076F" w:rsidRPr="007A7146" w:rsidRDefault="005D076F" w:rsidP="000472F8">
      <w:pPr>
        <w:snapToGrid w:val="0"/>
        <w:spacing w:line="276" w:lineRule="auto"/>
        <w:ind w:firstLineChars="300" w:firstLine="630"/>
        <w:rPr>
          <w:rFonts w:hAnsi="ＭＳ 明朝"/>
          <w:szCs w:val="21"/>
        </w:rPr>
      </w:pPr>
      <w:r w:rsidRPr="007A7146">
        <w:rPr>
          <w:rFonts w:hAnsi="ＭＳ 明朝" w:hint="eastAsia"/>
          <w:szCs w:val="21"/>
        </w:rPr>
        <w:t>附　則</w:t>
      </w:r>
    </w:p>
    <w:p w14:paraId="71E08985" w14:textId="77777777" w:rsidR="005D076F" w:rsidRPr="007A7146" w:rsidRDefault="005D076F" w:rsidP="000472F8">
      <w:pPr>
        <w:spacing w:line="276" w:lineRule="auto"/>
        <w:ind w:leftChars="100" w:left="210"/>
        <w:rPr>
          <w:rFonts w:hAnsi="ＭＳ 明朝"/>
          <w:szCs w:val="21"/>
        </w:rPr>
      </w:pPr>
      <w:r w:rsidRPr="007A7146">
        <w:rPr>
          <w:rFonts w:hAnsi="ＭＳ 明朝" w:hint="eastAsia"/>
          <w:szCs w:val="21"/>
        </w:rPr>
        <w:t>この要領は、平成２９年４月１日から施行する。</w:t>
      </w:r>
    </w:p>
    <w:p w14:paraId="4E08995E" w14:textId="77777777" w:rsidR="005D076F" w:rsidRPr="007A7146" w:rsidRDefault="005D076F" w:rsidP="00947AFF">
      <w:pPr>
        <w:spacing w:line="276" w:lineRule="auto"/>
        <w:rPr>
          <w:rFonts w:hAnsi="ＭＳ 明朝"/>
          <w:szCs w:val="24"/>
        </w:rPr>
      </w:pPr>
    </w:p>
    <w:p w14:paraId="3AF09446" w14:textId="77777777" w:rsidR="00CC0EF4" w:rsidRPr="007A7146" w:rsidRDefault="00CC0EF4" w:rsidP="00CC0EF4">
      <w:pPr>
        <w:spacing w:line="276" w:lineRule="auto"/>
        <w:rPr>
          <w:rFonts w:hAnsi="ＭＳ 明朝"/>
          <w:szCs w:val="21"/>
        </w:rPr>
      </w:pPr>
      <w:r w:rsidRPr="007A7146">
        <w:rPr>
          <w:rFonts w:hAnsi="ＭＳ 明朝" w:hint="eastAsia"/>
          <w:szCs w:val="21"/>
        </w:rPr>
        <w:t xml:space="preserve">　　　附　則</w:t>
      </w:r>
    </w:p>
    <w:p w14:paraId="3A751533" w14:textId="77777777" w:rsidR="00DD0B5E" w:rsidRPr="007A7146" w:rsidRDefault="00DD0B5E" w:rsidP="00DD0B5E">
      <w:pPr>
        <w:ind w:left="210" w:hangingChars="100" w:hanging="210"/>
        <w:rPr>
          <w:color w:val="000000" w:themeColor="text1"/>
          <w:szCs w:val="21"/>
        </w:rPr>
      </w:pPr>
      <w:r w:rsidRPr="007A7146">
        <w:rPr>
          <w:rFonts w:hint="eastAsia"/>
          <w:color w:val="000000" w:themeColor="text1"/>
          <w:szCs w:val="21"/>
        </w:rPr>
        <w:t>１　この要領は、平成３０年４月１日から施行する。</w:t>
      </w:r>
    </w:p>
    <w:p w14:paraId="38BB2237" w14:textId="77777777" w:rsidR="00DD0B5E" w:rsidRPr="007A7146" w:rsidRDefault="00DD0B5E" w:rsidP="00DD0B5E">
      <w:pPr>
        <w:ind w:left="210" w:hangingChars="100" w:hanging="210"/>
        <w:rPr>
          <w:color w:val="000000" w:themeColor="text1"/>
          <w:szCs w:val="21"/>
        </w:rPr>
      </w:pPr>
      <w:r w:rsidRPr="007A7146">
        <w:rPr>
          <w:rFonts w:hint="eastAsia"/>
          <w:color w:val="000000" w:themeColor="text1"/>
          <w:szCs w:val="21"/>
        </w:rPr>
        <w:lastRenderedPageBreak/>
        <w:t>２　この要領の施行の際現に第１０条第１項第１号アの施設に入居している者が、当該施設を退去した翌日に市と連携協定を締結した民間レンタルオフィスに入居し、かつ、千葉市民間創業支援施設連携促進事業補助金交付要綱に定める補助を受ける場合は、当該補助対象期間にあっては第１０条第１項第１号、当該補助対象期間終了後１年の間にあっては同項第２号に該当する者とみなす。</w:t>
      </w:r>
    </w:p>
    <w:p w14:paraId="7E1C65E7" w14:textId="77777777" w:rsidR="006857C8" w:rsidRPr="007A7146" w:rsidRDefault="00DD0B5E" w:rsidP="00DD0B5E">
      <w:pPr>
        <w:spacing w:line="276" w:lineRule="auto"/>
        <w:ind w:left="210" w:hangingChars="100" w:hanging="210"/>
        <w:rPr>
          <w:rFonts w:hAnsi="ＭＳ 明朝"/>
          <w:szCs w:val="24"/>
        </w:rPr>
      </w:pPr>
      <w:r w:rsidRPr="007A7146">
        <w:rPr>
          <w:rFonts w:hAnsi="ＭＳ 明朝" w:hint="eastAsia"/>
          <w:szCs w:val="24"/>
        </w:rPr>
        <w:t>３　この要領による改正前の第１０条第１項第1号イから退去後１年以内の者については、第１０条第１項第２号に該当する者とみなす。</w:t>
      </w:r>
    </w:p>
    <w:p w14:paraId="227E4B87" w14:textId="77777777" w:rsidR="006857C8" w:rsidRPr="007A7146" w:rsidRDefault="006857C8" w:rsidP="00CC0EF4">
      <w:pPr>
        <w:ind w:left="210" w:hangingChars="100" w:hanging="210"/>
        <w:rPr>
          <w:color w:val="000000" w:themeColor="text1"/>
          <w:szCs w:val="21"/>
        </w:rPr>
      </w:pPr>
    </w:p>
    <w:p w14:paraId="62243037" w14:textId="77777777" w:rsidR="0001143F" w:rsidRPr="007A7146" w:rsidRDefault="0001143F" w:rsidP="00AE105C">
      <w:pPr>
        <w:spacing w:line="276" w:lineRule="auto"/>
        <w:ind w:firstLineChars="300" w:firstLine="630"/>
        <w:rPr>
          <w:rFonts w:hAnsi="ＭＳ 明朝"/>
          <w:szCs w:val="24"/>
        </w:rPr>
      </w:pPr>
      <w:r w:rsidRPr="007A7146">
        <w:rPr>
          <w:rFonts w:hAnsi="ＭＳ 明朝" w:hint="eastAsia"/>
          <w:szCs w:val="24"/>
        </w:rPr>
        <w:t>附　則</w:t>
      </w:r>
    </w:p>
    <w:p w14:paraId="215A9456" w14:textId="77777777" w:rsidR="0001143F" w:rsidRPr="007A7146" w:rsidRDefault="0001143F" w:rsidP="0001143F">
      <w:pPr>
        <w:spacing w:line="276" w:lineRule="auto"/>
        <w:rPr>
          <w:rFonts w:hAnsi="ＭＳ 明朝"/>
          <w:szCs w:val="24"/>
        </w:rPr>
      </w:pPr>
      <w:r w:rsidRPr="007A7146">
        <w:rPr>
          <w:rFonts w:hAnsi="ＭＳ 明朝" w:hint="eastAsia"/>
          <w:szCs w:val="24"/>
        </w:rPr>
        <w:t>１　この要領は、平成３０年７月１日から施行する。</w:t>
      </w:r>
    </w:p>
    <w:p w14:paraId="2AF95F5D" w14:textId="77777777" w:rsidR="0001143F" w:rsidRPr="007A7146" w:rsidRDefault="0001143F" w:rsidP="0001143F">
      <w:pPr>
        <w:spacing w:line="276" w:lineRule="auto"/>
        <w:rPr>
          <w:rFonts w:hAnsi="ＭＳ 明朝"/>
          <w:szCs w:val="24"/>
        </w:rPr>
      </w:pPr>
      <w:r w:rsidRPr="007A7146">
        <w:rPr>
          <w:rFonts w:hAnsi="ＭＳ 明朝" w:hint="eastAsia"/>
          <w:szCs w:val="24"/>
        </w:rPr>
        <w:t>２　この要領による改正前の第１０条第１項第</w:t>
      </w:r>
      <w:r w:rsidR="003C05E9" w:rsidRPr="007A7146">
        <w:rPr>
          <w:rFonts w:hAnsi="ＭＳ 明朝" w:hint="eastAsia"/>
          <w:szCs w:val="24"/>
        </w:rPr>
        <w:t>１</w:t>
      </w:r>
      <w:r w:rsidRPr="007A7146">
        <w:rPr>
          <w:rFonts w:hAnsi="ＭＳ 明朝" w:hint="eastAsia"/>
          <w:szCs w:val="24"/>
        </w:rPr>
        <w:t>号ア又はイから退去後１年以内の者については、第１</w:t>
      </w:r>
    </w:p>
    <w:p w14:paraId="3BCC4E7F" w14:textId="77777777" w:rsidR="000472F8" w:rsidRPr="007A7146" w:rsidRDefault="0001143F" w:rsidP="000472F8">
      <w:pPr>
        <w:spacing w:line="276" w:lineRule="auto"/>
        <w:ind w:firstLineChars="100" w:firstLine="210"/>
        <w:rPr>
          <w:rFonts w:hAnsi="ＭＳ 明朝"/>
          <w:szCs w:val="24"/>
        </w:rPr>
      </w:pPr>
      <w:r w:rsidRPr="007A7146">
        <w:rPr>
          <w:rFonts w:hAnsi="ＭＳ 明朝" w:hint="eastAsia"/>
          <w:szCs w:val="24"/>
        </w:rPr>
        <w:t>０条第１項第２号に該当する者とみなす。</w:t>
      </w:r>
    </w:p>
    <w:p w14:paraId="27EC4491" w14:textId="77777777" w:rsidR="000472F8" w:rsidRPr="007A7146" w:rsidRDefault="000472F8" w:rsidP="000472F8">
      <w:pPr>
        <w:spacing w:line="276" w:lineRule="auto"/>
        <w:ind w:firstLineChars="100" w:firstLine="210"/>
        <w:rPr>
          <w:rFonts w:hAnsi="ＭＳ 明朝"/>
          <w:szCs w:val="24"/>
        </w:rPr>
      </w:pPr>
    </w:p>
    <w:p w14:paraId="2E0F2DC4" w14:textId="77777777" w:rsidR="00AE105C" w:rsidRPr="007A7146" w:rsidRDefault="00AE105C" w:rsidP="000472F8">
      <w:pPr>
        <w:spacing w:line="276" w:lineRule="auto"/>
        <w:ind w:firstLineChars="300" w:firstLine="630"/>
        <w:rPr>
          <w:rFonts w:hAnsi="ＭＳ 明朝"/>
          <w:szCs w:val="24"/>
        </w:rPr>
      </w:pPr>
      <w:r w:rsidRPr="007A7146">
        <w:rPr>
          <w:rFonts w:hAnsi="ＭＳ 明朝" w:hint="eastAsia"/>
          <w:szCs w:val="24"/>
        </w:rPr>
        <w:t>附　則</w:t>
      </w:r>
    </w:p>
    <w:p w14:paraId="175B8FCC" w14:textId="77777777" w:rsidR="00BE4DB3" w:rsidRPr="007A7146" w:rsidRDefault="00AE105C" w:rsidP="000472F8">
      <w:pPr>
        <w:spacing w:line="276" w:lineRule="auto"/>
        <w:ind w:firstLineChars="100" w:firstLine="210"/>
        <w:rPr>
          <w:rFonts w:hAnsi="ＭＳ 明朝"/>
          <w:szCs w:val="24"/>
        </w:rPr>
      </w:pPr>
      <w:r w:rsidRPr="007A7146">
        <w:rPr>
          <w:rFonts w:hAnsi="ＭＳ 明朝" w:hint="eastAsia"/>
          <w:szCs w:val="24"/>
        </w:rPr>
        <w:t>この要領は</w:t>
      </w:r>
      <w:r w:rsidR="000472F8" w:rsidRPr="007A7146">
        <w:rPr>
          <w:rFonts w:hAnsi="ＭＳ 明朝" w:hint="eastAsia"/>
          <w:szCs w:val="24"/>
        </w:rPr>
        <w:t>、</w:t>
      </w:r>
      <w:r w:rsidRPr="007A7146">
        <w:rPr>
          <w:rFonts w:hAnsi="ＭＳ 明朝" w:hint="eastAsia"/>
          <w:szCs w:val="24"/>
        </w:rPr>
        <w:t>平成３１年４月１日から施行する。</w:t>
      </w:r>
    </w:p>
    <w:p w14:paraId="2EA8458D" w14:textId="77777777" w:rsidR="00BE4DB3" w:rsidRPr="007A7146" w:rsidRDefault="00BE4DB3" w:rsidP="00AE105C">
      <w:pPr>
        <w:spacing w:line="276" w:lineRule="auto"/>
        <w:rPr>
          <w:rFonts w:hAnsi="ＭＳ 明朝"/>
          <w:szCs w:val="24"/>
        </w:rPr>
      </w:pPr>
    </w:p>
    <w:p w14:paraId="0880EDCB" w14:textId="77777777" w:rsidR="00BE4DB3" w:rsidRPr="007A7146" w:rsidRDefault="00BE4DB3" w:rsidP="00BE4DB3">
      <w:pPr>
        <w:spacing w:line="276" w:lineRule="auto"/>
        <w:ind w:firstLineChars="300" w:firstLine="630"/>
        <w:rPr>
          <w:rFonts w:hAnsi="ＭＳ 明朝"/>
          <w:szCs w:val="24"/>
        </w:rPr>
      </w:pPr>
      <w:r w:rsidRPr="007A7146">
        <w:rPr>
          <w:rFonts w:hAnsi="ＭＳ 明朝" w:hint="eastAsia"/>
          <w:szCs w:val="24"/>
        </w:rPr>
        <w:t>附　則</w:t>
      </w:r>
    </w:p>
    <w:p w14:paraId="552F47BB" w14:textId="77777777" w:rsidR="00BE4DB3" w:rsidRPr="007A7146" w:rsidRDefault="00BE4DB3" w:rsidP="000472F8">
      <w:pPr>
        <w:spacing w:line="276" w:lineRule="auto"/>
        <w:ind w:firstLineChars="100" w:firstLine="210"/>
        <w:rPr>
          <w:rFonts w:hAnsi="ＭＳ 明朝"/>
          <w:szCs w:val="24"/>
        </w:rPr>
      </w:pPr>
      <w:r w:rsidRPr="007A7146">
        <w:rPr>
          <w:rFonts w:hAnsi="ＭＳ 明朝" w:hint="eastAsia"/>
          <w:szCs w:val="24"/>
        </w:rPr>
        <w:t>この要領は</w:t>
      </w:r>
      <w:r w:rsidR="000472F8" w:rsidRPr="007A7146">
        <w:rPr>
          <w:rFonts w:hAnsi="ＭＳ 明朝" w:hint="eastAsia"/>
          <w:szCs w:val="24"/>
        </w:rPr>
        <w:t>、</w:t>
      </w:r>
      <w:r w:rsidRPr="007A7146">
        <w:rPr>
          <w:rFonts w:hAnsi="ＭＳ 明朝" w:hint="eastAsia"/>
          <w:szCs w:val="24"/>
        </w:rPr>
        <w:t>令和２年９月１日から施行する。</w:t>
      </w:r>
    </w:p>
    <w:p w14:paraId="11DFB99D" w14:textId="77777777" w:rsidR="000472F8" w:rsidRPr="007A7146" w:rsidRDefault="000472F8" w:rsidP="00AE105C">
      <w:pPr>
        <w:spacing w:line="276" w:lineRule="auto"/>
        <w:rPr>
          <w:rFonts w:hAnsi="ＭＳ 明朝"/>
          <w:szCs w:val="24"/>
        </w:rPr>
      </w:pPr>
    </w:p>
    <w:p w14:paraId="4EE065FF" w14:textId="77777777" w:rsidR="0059799A" w:rsidRPr="007A7146" w:rsidRDefault="0059799A" w:rsidP="0059799A">
      <w:pPr>
        <w:spacing w:line="276" w:lineRule="auto"/>
        <w:ind w:firstLineChars="300" w:firstLine="630"/>
        <w:rPr>
          <w:rFonts w:hAnsi="ＭＳ 明朝"/>
          <w:szCs w:val="24"/>
        </w:rPr>
      </w:pPr>
      <w:r w:rsidRPr="007A7146">
        <w:rPr>
          <w:rFonts w:hAnsi="ＭＳ 明朝" w:hint="eastAsia"/>
          <w:szCs w:val="24"/>
        </w:rPr>
        <w:t>附　則</w:t>
      </w:r>
    </w:p>
    <w:p w14:paraId="11B5B6B0" w14:textId="77777777" w:rsidR="00947AFF" w:rsidRPr="007A7146" w:rsidRDefault="0059799A" w:rsidP="000472F8">
      <w:pPr>
        <w:spacing w:line="276" w:lineRule="auto"/>
        <w:ind w:firstLineChars="100" w:firstLine="210"/>
        <w:rPr>
          <w:rFonts w:hAnsi="ＭＳ 明朝"/>
          <w:szCs w:val="24"/>
        </w:rPr>
      </w:pPr>
      <w:r w:rsidRPr="007A7146">
        <w:rPr>
          <w:rFonts w:hAnsi="ＭＳ 明朝" w:hint="eastAsia"/>
          <w:szCs w:val="24"/>
        </w:rPr>
        <w:t>この要領は</w:t>
      </w:r>
      <w:r w:rsidR="000472F8" w:rsidRPr="007A7146">
        <w:rPr>
          <w:rFonts w:hAnsi="ＭＳ 明朝" w:hint="eastAsia"/>
          <w:szCs w:val="24"/>
        </w:rPr>
        <w:t>、</w:t>
      </w:r>
      <w:r w:rsidRPr="007A7146">
        <w:rPr>
          <w:rFonts w:hAnsi="ＭＳ 明朝" w:hint="eastAsia"/>
          <w:szCs w:val="24"/>
        </w:rPr>
        <w:t>令和３年４月１日から施行する。</w:t>
      </w:r>
    </w:p>
    <w:p w14:paraId="032E499E" w14:textId="77777777" w:rsidR="00947AFF" w:rsidRPr="007A7146" w:rsidRDefault="00947AFF" w:rsidP="00947AFF">
      <w:pPr>
        <w:spacing w:line="276" w:lineRule="auto"/>
        <w:rPr>
          <w:rFonts w:hAnsi="ＭＳ 明朝"/>
          <w:szCs w:val="24"/>
        </w:rPr>
      </w:pPr>
    </w:p>
    <w:p w14:paraId="21CAF769" w14:textId="77777777" w:rsidR="00A34F32" w:rsidRPr="007A7146" w:rsidRDefault="00A34F32" w:rsidP="00A34F32">
      <w:pPr>
        <w:spacing w:line="276" w:lineRule="auto"/>
        <w:ind w:firstLineChars="300" w:firstLine="630"/>
        <w:rPr>
          <w:rFonts w:hAnsi="ＭＳ 明朝"/>
          <w:szCs w:val="24"/>
        </w:rPr>
      </w:pPr>
      <w:r w:rsidRPr="007A7146">
        <w:rPr>
          <w:rFonts w:hAnsi="ＭＳ 明朝" w:hint="eastAsia"/>
          <w:szCs w:val="24"/>
        </w:rPr>
        <w:t>附　則</w:t>
      </w:r>
    </w:p>
    <w:p w14:paraId="028235CA" w14:textId="77777777" w:rsidR="00A34F32" w:rsidRPr="007A7146" w:rsidRDefault="00A34F32" w:rsidP="00A34F32">
      <w:pPr>
        <w:spacing w:line="276" w:lineRule="auto"/>
        <w:ind w:firstLineChars="100" w:firstLine="210"/>
        <w:rPr>
          <w:rFonts w:hAnsi="ＭＳ 明朝"/>
          <w:szCs w:val="24"/>
        </w:rPr>
      </w:pPr>
      <w:r w:rsidRPr="007A7146">
        <w:rPr>
          <w:rFonts w:hAnsi="ＭＳ 明朝" w:hint="eastAsia"/>
          <w:szCs w:val="24"/>
        </w:rPr>
        <w:t>この要領は、令和３年８月１日から施行する。</w:t>
      </w:r>
    </w:p>
    <w:p w14:paraId="58564B2A" w14:textId="77777777" w:rsidR="00A34F32" w:rsidRPr="007A7146" w:rsidRDefault="00A34F32" w:rsidP="00947AFF">
      <w:pPr>
        <w:spacing w:line="276" w:lineRule="auto"/>
        <w:rPr>
          <w:rFonts w:hAnsi="ＭＳ 明朝"/>
          <w:szCs w:val="24"/>
        </w:rPr>
      </w:pPr>
    </w:p>
    <w:p w14:paraId="018E80BA" w14:textId="77777777" w:rsidR="00025A95" w:rsidRPr="007A7146" w:rsidRDefault="00025A95" w:rsidP="00025A95">
      <w:pPr>
        <w:spacing w:line="276" w:lineRule="auto"/>
        <w:ind w:firstLineChars="300" w:firstLine="630"/>
        <w:rPr>
          <w:rFonts w:hAnsi="ＭＳ 明朝"/>
          <w:szCs w:val="24"/>
        </w:rPr>
      </w:pPr>
      <w:r w:rsidRPr="007A7146">
        <w:rPr>
          <w:rFonts w:hAnsi="ＭＳ 明朝" w:hint="eastAsia"/>
          <w:szCs w:val="24"/>
        </w:rPr>
        <w:t>附　則</w:t>
      </w:r>
    </w:p>
    <w:p w14:paraId="52ED0A5B" w14:textId="77777777" w:rsidR="00A34F32" w:rsidRPr="007A7146" w:rsidRDefault="00025A95" w:rsidP="00C06AC9">
      <w:pPr>
        <w:spacing w:line="276" w:lineRule="auto"/>
        <w:ind w:firstLineChars="100" w:firstLine="210"/>
        <w:rPr>
          <w:rFonts w:hAnsi="ＭＳ 明朝"/>
          <w:szCs w:val="24"/>
        </w:rPr>
      </w:pPr>
      <w:r w:rsidRPr="007A7146">
        <w:rPr>
          <w:rFonts w:hAnsi="ＭＳ 明朝" w:hint="eastAsia"/>
          <w:szCs w:val="24"/>
        </w:rPr>
        <w:t>この要領は、令和３年１１月１日から施行する。</w:t>
      </w:r>
    </w:p>
    <w:p w14:paraId="6AB31408" w14:textId="77777777" w:rsidR="00714D1E" w:rsidRPr="007A7146" w:rsidRDefault="00714D1E" w:rsidP="00714D1E">
      <w:pPr>
        <w:spacing w:line="276" w:lineRule="auto"/>
        <w:rPr>
          <w:rFonts w:hAnsi="ＭＳ 明朝"/>
          <w:szCs w:val="24"/>
        </w:rPr>
      </w:pPr>
    </w:p>
    <w:p w14:paraId="73146D71" w14:textId="77777777" w:rsidR="00714D1E" w:rsidRPr="007A7146" w:rsidRDefault="00714D1E" w:rsidP="00714D1E">
      <w:pPr>
        <w:spacing w:line="276" w:lineRule="auto"/>
        <w:ind w:firstLineChars="300" w:firstLine="630"/>
        <w:rPr>
          <w:rFonts w:hAnsi="ＭＳ 明朝"/>
          <w:szCs w:val="24"/>
        </w:rPr>
      </w:pPr>
      <w:r w:rsidRPr="007A7146">
        <w:rPr>
          <w:rFonts w:hAnsi="ＭＳ 明朝" w:hint="eastAsia"/>
          <w:szCs w:val="24"/>
        </w:rPr>
        <w:t>附　則</w:t>
      </w:r>
    </w:p>
    <w:p w14:paraId="71B76F86" w14:textId="77777777" w:rsidR="00714D1E" w:rsidRPr="007A7146" w:rsidRDefault="00714D1E" w:rsidP="00714D1E">
      <w:pPr>
        <w:spacing w:line="276" w:lineRule="auto"/>
        <w:ind w:firstLineChars="100" w:firstLine="210"/>
        <w:rPr>
          <w:rFonts w:hAnsi="ＭＳ 明朝"/>
          <w:szCs w:val="24"/>
        </w:rPr>
      </w:pPr>
      <w:r w:rsidRPr="007A7146">
        <w:rPr>
          <w:rFonts w:hAnsi="ＭＳ 明朝" w:hint="eastAsia"/>
          <w:szCs w:val="24"/>
        </w:rPr>
        <w:t>この要領は、令和５年３月１日から施行する。</w:t>
      </w:r>
    </w:p>
    <w:p w14:paraId="253E620A" w14:textId="77777777" w:rsidR="00F53F49" w:rsidRPr="007A7146" w:rsidRDefault="00F53F49" w:rsidP="00F53F49">
      <w:pPr>
        <w:spacing w:line="276" w:lineRule="auto"/>
        <w:rPr>
          <w:rFonts w:hAnsi="ＭＳ 明朝"/>
          <w:szCs w:val="24"/>
        </w:rPr>
      </w:pPr>
    </w:p>
    <w:p w14:paraId="6543E4EF" w14:textId="77777777" w:rsidR="00F53F49" w:rsidRPr="007A7146" w:rsidRDefault="00F53F49" w:rsidP="00F53F49">
      <w:pPr>
        <w:spacing w:line="276" w:lineRule="auto"/>
        <w:ind w:firstLineChars="300" w:firstLine="630"/>
        <w:rPr>
          <w:rFonts w:hAnsi="ＭＳ 明朝"/>
          <w:szCs w:val="24"/>
        </w:rPr>
      </w:pPr>
      <w:r w:rsidRPr="007A7146">
        <w:rPr>
          <w:rFonts w:hAnsi="ＭＳ 明朝" w:hint="eastAsia"/>
          <w:szCs w:val="24"/>
        </w:rPr>
        <w:t>附　則</w:t>
      </w:r>
    </w:p>
    <w:p w14:paraId="6B3F378B" w14:textId="77777777" w:rsidR="009B7E7B" w:rsidRDefault="00F53F49" w:rsidP="009B7E7B">
      <w:pPr>
        <w:spacing w:line="276" w:lineRule="auto"/>
        <w:ind w:firstLineChars="100" w:firstLine="210"/>
        <w:rPr>
          <w:rFonts w:hAnsi="ＭＳ 明朝"/>
          <w:szCs w:val="24"/>
        </w:rPr>
      </w:pPr>
      <w:r w:rsidRPr="007A7146">
        <w:rPr>
          <w:rFonts w:hAnsi="ＭＳ 明朝" w:hint="eastAsia"/>
          <w:szCs w:val="24"/>
        </w:rPr>
        <w:t>この要領は、令和６年４月１日から施行する。</w:t>
      </w:r>
    </w:p>
    <w:p w14:paraId="7342CA27" w14:textId="77777777" w:rsidR="009B7E7B" w:rsidRDefault="009B7E7B" w:rsidP="009B7E7B">
      <w:pPr>
        <w:spacing w:line="276" w:lineRule="auto"/>
        <w:rPr>
          <w:rFonts w:hAnsi="ＭＳ 明朝"/>
          <w:szCs w:val="24"/>
        </w:rPr>
      </w:pPr>
    </w:p>
    <w:p w14:paraId="64522158" w14:textId="77777777" w:rsidR="009B7E7B" w:rsidRPr="007A7146" w:rsidRDefault="009B7E7B" w:rsidP="009B7E7B">
      <w:pPr>
        <w:spacing w:line="276" w:lineRule="auto"/>
        <w:ind w:firstLineChars="300" w:firstLine="630"/>
        <w:rPr>
          <w:rFonts w:hAnsi="ＭＳ 明朝"/>
          <w:szCs w:val="24"/>
        </w:rPr>
      </w:pPr>
      <w:r w:rsidRPr="007A7146">
        <w:rPr>
          <w:rFonts w:hAnsi="ＭＳ 明朝" w:hint="eastAsia"/>
          <w:szCs w:val="24"/>
        </w:rPr>
        <w:t>附　則</w:t>
      </w:r>
    </w:p>
    <w:p w14:paraId="3DD60B74" w14:textId="77777777" w:rsidR="009B7E7B" w:rsidRDefault="009B7E7B" w:rsidP="009B7E7B">
      <w:pPr>
        <w:spacing w:line="276" w:lineRule="auto"/>
        <w:ind w:firstLineChars="100" w:firstLine="210"/>
        <w:rPr>
          <w:rFonts w:hAnsi="ＭＳ 明朝"/>
          <w:szCs w:val="24"/>
        </w:rPr>
      </w:pPr>
      <w:r w:rsidRPr="007A7146">
        <w:rPr>
          <w:rFonts w:hAnsi="ＭＳ 明朝" w:hint="eastAsia"/>
          <w:szCs w:val="24"/>
        </w:rPr>
        <w:lastRenderedPageBreak/>
        <w:t>この要領は、令和</w:t>
      </w:r>
      <w:r>
        <w:rPr>
          <w:rFonts w:hAnsi="ＭＳ 明朝" w:hint="eastAsia"/>
          <w:szCs w:val="24"/>
        </w:rPr>
        <w:t>７</w:t>
      </w:r>
      <w:r w:rsidRPr="007A7146">
        <w:rPr>
          <w:rFonts w:hAnsi="ＭＳ 明朝" w:hint="eastAsia"/>
          <w:szCs w:val="24"/>
        </w:rPr>
        <w:t>年４月１日から施行する。</w:t>
      </w:r>
    </w:p>
    <w:p w14:paraId="78B293B7" w14:textId="57823CDA" w:rsidR="00F53F49" w:rsidRPr="009B7E7B" w:rsidRDefault="00F53F49" w:rsidP="00F53F49">
      <w:pPr>
        <w:spacing w:line="276" w:lineRule="auto"/>
        <w:ind w:firstLineChars="100" w:firstLine="210"/>
        <w:rPr>
          <w:rFonts w:hAnsi="ＭＳ 明朝"/>
          <w:szCs w:val="24"/>
        </w:rPr>
      </w:pPr>
    </w:p>
    <w:p w14:paraId="75D9CD16" w14:textId="77777777" w:rsidR="00A34F32" w:rsidRDefault="00A34F32" w:rsidP="00947AFF">
      <w:pPr>
        <w:spacing w:line="276" w:lineRule="auto"/>
        <w:rPr>
          <w:rFonts w:hAnsi="ＭＳ 明朝"/>
          <w:szCs w:val="24"/>
        </w:rPr>
      </w:pPr>
    </w:p>
    <w:p w14:paraId="3F9DBDB4" w14:textId="77777777" w:rsidR="00A34F32" w:rsidRDefault="00A34F32" w:rsidP="00947AFF">
      <w:pPr>
        <w:spacing w:line="276" w:lineRule="auto"/>
        <w:rPr>
          <w:rFonts w:hAnsi="ＭＳ 明朝"/>
          <w:szCs w:val="24"/>
        </w:rPr>
      </w:pPr>
    </w:p>
    <w:p w14:paraId="21836DD8" w14:textId="77777777" w:rsidR="00B61079" w:rsidRDefault="00B61079" w:rsidP="00947AFF">
      <w:pPr>
        <w:spacing w:line="276" w:lineRule="auto"/>
        <w:rPr>
          <w:rFonts w:hAnsi="ＭＳ 明朝"/>
          <w:szCs w:val="24"/>
        </w:rPr>
      </w:pPr>
    </w:p>
    <w:p w14:paraId="6F79194F" w14:textId="77777777" w:rsidR="0073084E" w:rsidRDefault="0073084E" w:rsidP="00947AFF">
      <w:pPr>
        <w:spacing w:line="276" w:lineRule="auto"/>
        <w:rPr>
          <w:rFonts w:hAnsi="ＭＳ 明朝"/>
          <w:szCs w:val="24"/>
        </w:rPr>
      </w:pPr>
    </w:p>
    <w:p w14:paraId="437DA546" w14:textId="77777777" w:rsidR="0073084E" w:rsidRDefault="0073084E" w:rsidP="00947AFF">
      <w:pPr>
        <w:spacing w:line="276" w:lineRule="auto"/>
        <w:rPr>
          <w:rFonts w:hAnsi="ＭＳ 明朝"/>
          <w:szCs w:val="24"/>
        </w:rPr>
      </w:pPr>
    </w:p>
    <w:p w14:paraId="464F114B" w14:textId="77777777" w:rsidR="0073084E" w:rsidRDefault="0073084E" w:rsidP="00947AFF">
      <w:pPr>
        <w:spacing w:line="276" w:lineRule="auto"/>
        <w:rPr>
          <w:rFonts w:hAnsi="ＭＳ 明朝"/>
          <w:szCs w:val="24"/>
        </w:rPr>
      </w:pPr>
    </w:p>
    <w:p w14:paraId="12B9364A" w14:textId="77777777" w:rsidR="0073084E" w:rsidRDefault="0073084E" w:rsidP="00947AFF">
      <w:pPr>
        <w:spacing w:line="276" w:lineRule="auto"/>
        <w:rPr>
          <w:rFonts w:hAnsi="ＭＳ 明朝"/>
          <w:szCs w:val="24"/>
        </w:rPr>
      </w:pPr>
    </w:p>
    <w:p w14:paraId="7A1F419E" w14:textId="77777777" w:rsidR="0073084E" w:rsidRDefault="0073084E" w:rsidP="00947AFF">
      <w:pPr>
        <w:spacing w:line="276" w:lineRule="auto"/>
        <w:rPr>
          <w:rFonts w:hAnsi="ＭＳ 明朝"/>
          <w:szCs w:val="24"/>
        </w:rPr>
      </w:pPr>
    </w:p>
    <w:p w14:paraId="0C1AF147" w14:textId="77777777" w:rsidR="0073084E" w:rsidRDefault="0073084E" w:rsidP="00947AFF">
      <w:pPr>
        <w:spacing w:line="276" w:lineRule="auto"/>
        <w:rPr>
          <w:rFonts w:hAnsi="ＭＳ 明朝"/>
          <w:szCs w:val="24"/>
        </w:rPr>
      </w:pPr>
    </w:p>
    <w:p w14:paraId="482DF936" w14:textId="77777777" w:rsidR="0073084E" w:rsidRDefault="0073084E" w:rsidP="00947AFF">
      <w:pPr>
        <w:spacing w:line="276" w:lineRule="auto"/>
        <w:rPr>
          <w:rFonts w:hAnsi="ＭＳ 明朝"/>
          <w:szCs w:val="24"/>
        </w:rPr>
      </w:pPr>
    </w:p>
    <w:p w14:paraId="4F815F69" w14:textId="77777777" w:rsidR="0073084E" w:rsidRDefault="0073084E" w:rsidP="00947AFF">
      <w:pPr>
        <w:spacing w:line="276" w:lineRule="auto"/>
        <w:rPr>
          <w:rFonts w:hAnsi="ＭＳ 明朝"/>
          <w:szCs w:val="24"/>
        </w:rPr>
      </w:pPr>
    </w:p>
    <w:p w14:paraId="5E92BF37" w14:textId="77777777" w:rsidR="0073084E" w:rsidRDefault="0073084E" w:rsidP="00947AFF">
      <w:pPr>
        <w:spacing w:line="276" w:lineRule="auto"/>
        <w:rPr>
          <w:rFonts w:hAnsi="ＭＳ 明朝"/>
          <w:szCs w:val="24"/>
        </w:rPr>
      </w:pPr>
    </w:p>
    <w:p w14:paraId="51327688" w14:textId="77777777" w:rsidR="0073084E" w:rsidRDefault="0073084E" w:rsidP="00947AFF">
      <w:pPr>
        <w:spacing w:line="276" w:lineRule="auto"/>
        <w:rPr>
          <w:rFonts w:hAnsi="ＭＳ 明朝"/>
          <w:szCs w:val="24"/>
        </w:rPr>
      </w:pPr>
    </w:p>
    <w:p w14:paraId="5634CAEF" w14:textId="77777777" w:rsidR="0073084E" w:rsidRDefault="0073084E" w:rsidP="00947AFF">
      <w:pPr>
        <w:spacing w:line="276" w:lineRule="auto"/>
        <w:rPr>
          <w:rFonts w:hAnsi="ＭＳ 明朝"/>
          <w:szCs w:val="24"/>
        </w:rPr>
      </w:pPr>
    </w:p>
    <w:p w14:paraId="6094C7F2" w14:textId="77777777" w:rsidR="0073084E" w:rsidRDefault="0073084E" w:rsidP="00947AFF">
      <w:pPr>
        <w:spacing w:line="276" w:lineRule="auto"/>
        <w:rPr>
          <w:rFonts w:hAnsi="ＭＳ 明朝"/>
          <w:szCs w:val="24"/>
        </w:rPr>
      </w:pPr>
    </w:p>
    <w:p w14:paraId="0241EA67" w14:textId="77777777" w:rsidR="0073084E" w:rsidRDefault="0073084E" w:rsidP="00947AFF">
      <w:pPr>
        <w:spacing w:line="276" w:lineRule="auto"/>
        <w:rPr>
          <w:rFonts w:hAnsi="ＭＳ 明朝"/>
          <w:szCs w:val="24"/>
        </w:rPr>
      </w:pPr>
    </w:p>
    <w:p w14:paraId="6012451A" w14:textId="77777777" w:rsidR="0073084E" w:rsidRDefault="0073084E" w:rsidP="00947AFF">
      <w:pPr>
        <w:spacing w:line="276" w:lineRule="auto"/>
        <w:rPr>
          <w:rFonts w:hAnsi="ＭＳ 明朝"/>
          <w:szCs w:val="24"/>
        </w:rPr>
      </w:pPr>
    </w:p>
    <w:p w14:paraId="69DFD413" w14:textId="77777777" w:rsidR="0073084E" w:rsidRDefault="0073084E" w:rsidP="00947AFF">
      <w:pPr>
        <w:spacing w:line="276" w:lineRule="auto"/>
        <w:rPr>
          <w:rFonts w:hAnsi="ＭＳ 明朝"/>
          <w:szCs w:val="24"/>
        </w:rPr>
      </w:pPr>
    </w:p>
    <w:p w14:paraId="688A6189" w14:textId="77777777" w:rsidR="0073084E" w:rsidRDefault="0073084E" w:rsidP="00947AFF">
      <w:pPr>
        <w:spacing w:line="276" w:lineRule="auto"/>
        <w:rPr>
          <w:rFonts w:hAnsi="ＭＳ 明朝"/>
          <w:szCs w:val="24"/>
        </w:rPr>
      </w:pPr>
    </w:p>
    <w:p w14:paraId="22B39681" w14:textId="77777777" w:rsidR="0073084E" w:rsidRDefault="0073084E" w:rsidP="00947AFF">
      <w:pPr>
        <w:spacing w:line="276" w:lineRule="auto"/>
        <w:rPr>
          <w:rFonts w:hAnsi="ＭＳ 明朝"/>
          <w:szCs w:val="24"/>
        </w:rPr>
      </w:pPr>
    </w:p>
    <w:p w14:paraId="6131DC8B" w14:textId="77777777" w:rsidR="0073084E" w:rsidRDefault="0073084E" w:rsidP="00947AFF">
      <w:pPr>
        <w:spacing w:line="276" w:lineRule="auto"/>
        <w:rPr>
          <w:rFonts w:hAnsi="ＭＳ 明朝"/>
          <w:szCs w:val="24"/>
        </w:rPr>
      </w:pPr>
    </w:p>
    <w:p w14:paraId="7629500A" w14:textId="77777777" w:rsidR="0073084E" w:rsidRDefault="0073084E" w:rsidP="00947AFF">
      <w:pPr>
        <w:spacing w:line="276" w:lineRule="auto"/>
        <w:rPr>
          <w:rFonts w:hAnsi="ＭＳ 明朝"/>
          <w:szCs w:val="24"/>
        </w:rPr>
      </w:pPr>
    </w:p>
    <w:p w14:paraId="79B76C61" w14:textId="77777777" w:rsidR="0073084E" w:rsidRDefault="0073084E" w:rsidP="00947AFF">
      <w:pPr>
        <w:spacing w:line="276" w:lineRule="auto"/>
        <w:rPr>
          <w:rFonts w:hAnsi="ＭＳ 明朝"/>
          <w:szCs w:val="24"/>
        </w:rPr>
      </w:pPr>
    </w:p>
    <w:p w14:paraId="20A9D0A6" w14:textId="7C41D37A" w:rsidR="0073084E" w:rsidRDefault="0073084E" w:rsidP="00947AFF">
      <w:pPr>
        <w:spacing w:line="276" w:lineRule="auto"/>
        <w:rPr>
          <w:rFonts w:hAnsi="ＭＳ 明朝"/>
          <w:szCs w:val="24"/>
        </w:rPr>
      </w:pPr>
      <w:r w:rsidRPr="0073084E">
        <w:rPr>
          <w:rFonts w:hAnsi="ＭＳ 明朝"/>
          <w:noProof/>
          <w:szCs w:val="24"/>
        </w:rPr>
        <w:lastRenderedPageBreak/>
        <w:drawing>
          <wp:anchor distT="0" distB="0" distL="114300" distR="114300" simplePos="0" relativeHeight="251658240" behindDoc="0" locked="0" layoutInCell="1" allowOverlap="1" wp14:anchorId="3A64A550" wp14:editId="3AA10AF0">
            <wp:simplePos x="0" y="0"/>
            <wp:positionH relativeFrom="column">
              <wp:posOffset>-26426</wp:posOffset>
            </wp:positionH>
            <wp:positionV relativeFrom="paragraph">
              <wp:posOffset>-278179</wp:posOffset>
            </wp:positionV>
            <wp:extent cx="6291580" cy="9816465"/>
            <wp:effectExtent l="0" t="0" r="0" b="0"/>
            <wp:wrapSquare wrapText="bothSides"/>
            <wp:docPr id="137889827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91580" cy="9816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DD3C5D" w14:textId="5BFF9933" w:rsidR="0073084E" w:rsidRPr="00025A95" w:rsidRDefault="0073084E" w:rsidP="00947AFF">
      <w:pPr>
        <w:spacing w:line="276" w:lineRule="auto"/>
        <w:rPr>
          <w:rFonts w:hAnsi="ＭＳ 明朝"/>
          <w:szCs w:val="24"/>
        </w:rPr>
      </w:pPr>
      <w:r w:rsidRPr="0073084E">
        <w:rPr>
          <w:rFonts w:hAnsi="ＭＳ 明朝"/>
          <w:noProof/>
          <w:szCs w:val="24"/>
        </w:rPr>
        <w:lastRenderedPageBreak/>
        <w:drawing>
          <wp:anchor distT="0" distB="0" distL="114300" distR="114300" simplePos="0" relativeHeight="251655168" behindDoc="0" locked="0" layoutInCell="1" allowOverlap="1" wp14:anchorId="61D7A736" wp14:editId="12DD6057">
            <wp:simplePos x="0" y="0"/>
            <wp:positionH relativeFrom="column">
              <wp:posOffset>-128172</wp:posOffset>
            </wp:positionH>
            <wp:positionV relativeFrom="paragraph">
              <wp:posOffset>-394335</wp:posOffset>
            </wp:positionV>
            <wp:extent cx="6513830" cy="10031095"/>
            <wp:effectExtent l="0" t="0" r="1270" b="8255"/>
            <wp:wrapSquare wrapText="bothSides"/>
            <wp:docPr id="175940657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13830" cy="10031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F91C29" w14:textId="470F48E3" w:rsidR="0073084E" w:rsidRDefault="0073084E" w:rsidP="00947AFF">
      <w:pPr>
        <w:spacing w:line="276" w:lineRule="auto"/>
        <w:rPr>
          <w:rFonts w:hAnsi="ＭＳ 明朝"/>
          <w:szCs w:val="24"/>
        </w:rPr>
      </w:pPr>
      <w:r w:rsidRPr="0073084E">
        <w:rPr>
          <w:rFonts w:hAnsi="ＭＳ 明朝"/>
          <w:noProof/>
          <w:szCs w:val="24"/>
        </w:rPr>
        <w:lastRenderedPageBreak/>
        <w:drawing>
          <wp:anchor distT="0" distB="0" distL="114300" distR="114300" simplePos="0" relativeHeight="251656192" behindDoc="0" locked="0" layoutInCell="1" allowOverlap="1" wp14:anchorId="3FF221FF" wp14:editId="7DE01D10">
            <wp:simplePos x="0" y="0"/>
            <wp:positionH relativeFrom="column">
              <wp:posOffset>-78838</wp:posOffset>
            </wp:positionH>
            <wp:positionV relativeFrom="paragraph">
              <wp:posOffset>-450459</wp:posOffset>
            </wp:positionV>
            <wp:extent cx="6433185" cy="8907145"/>
            <wp:effectExtent l="0" t="0" r="5715" b="8255"/>
            <wp:wrapSquare wrapText="bothSides"/>
            <wp:docPr id="141752554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3185" cy="8907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F782A7" w14:textId="77777777" w:rsidR="00293A3F" w:rsidRDefault="00CA62F3" w:rsidP="003E7A6A">
      <w:pPr>
        <w:rPr>
          <w:rFonts w:hAnsi="ＭＳ 明朝"/>
          <w:sz w:val="24"/>
          <w:szCs w:val="24"/>
        </w:rPr>
      </w:pPr>
      <w:r w:rsidRPr="00CA62F3">
        <w:rPr>
          <w:noProof/>
        </w:rPr>
        <w:lastRenderedPageBreak/>
        <w:drawing>
          <wp:anchor distT="0" distB="0" distL="114300" distR="114300" simplePos="0" relativeHeight="251654144" behindDoc="0" locked="0" layoutInCell="1" allowOverlap="1" wp14:anchorId="52A4A401" wp14:editId="6F3C7385">
            <wp:simplePos x="-744855" y="2318385"/>
            <wp:positionH relativeFrom="margin">
              <wp:align>center</wp:align>
            </wp:positionH>
            <wp:positionV relativeFrom="margin">
              <wp:align>center</wp:align>
            </wp:positionV>
            <wp:extent cx="8855075" cy="6003290"/>
            <wp:effectExtent l="0" t="2857" r="317" b="318"/>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8855075" cy="6003290"/>
                    </a:xfrm>
                    <a:prstGeom prst="rect">
                      <a:avLst/>
                    </a:prstGeom>
                    <a:noFill/>
                    <a:ln>
                      <a:noFill/>
                    </a:ln>
                  </pic:spPr>
                </pic:pic>
              </a:graphicData>
            </a:graphic>
          </wp:anchor>
        </w:drawing>
      </w:r>
      <w:r w:rsidR="00947AFF">
        <w:rPr>
          <w:rFonts w:hAnsi="ＭＳ 明朝"/>
          <w:sz w:val="24"/>
          <w:szCs w:val="24"/>
        </w:rPr>
        <w:br w:type="page"/>
      </w:r>
    </w:p>
    <w:p w14:paraId="5D3DB89B" w14:textId="7E1EE11A" w:rsidR="00293A3F" w:rsidRDefault="0073084E" w:rsidP="003E7A6A">
      <w:pPr>
        <w:rPr>
          <w:noProof/>
        </w:rPr>
      </w:pPr>
      <w:r w:rsidRPr="0073084E">
        <w:rPr>
          <w:rFonts w:hAnsi="ＭＳ 明朝"/>
          <w:noProof/>
          <w:sz w:val="24"/>
          <w:szCs w:val="24"/>
        </w:rPr>
        <w:lastRenderedPageBreak/>
        <w:drawing>
          <wp:anchor distT="0" distB="0" distL="114300" distR="114300" simplePos="0" relativeHeight="251657216" behindDoc="0" locked="0" layoutInCell="1" allowOverlap="1" wp14:anchorId="32379021" wp14:editId="77FDAC5C">
            <wp:simplePos x="0" y="0"/>
            <wp:positionH relativeFrom="column">
              <wp:posOffset>320089</wp:posOffset>
            </wp:positionH>
            <wp:positionV relativeFrom="paragraph">
              <wp:posOffset>-254196</wp:posOffset>
            </wp:positionV>
            <wp:extent cx="5593715" cy="8898890"/>
            <wp:effectExtent l="0" t="0" r="6985" b="0"/>
            <wp:wrapSquare wrapText="bothSides"/>
            <wp:docPr id="101424935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93715" cy="8898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FB7B10" w14:textId="1ED0206D" w:rsidR="00293A3F" w:rsidRDefault="00E713B4">
      <w:pPr>
        <w:rPr>
          <w:noProof/>
        </w:rPr>
      </w:pPr>
      <w:r w:rsidRPr="0073084E">
        <w:rPr>
          <w:noProof/>
        </w:rPr>
        <w:lastRenderedPageBreak/>
        <w:drawing>
          <wp:anchor distT="0" distB="0" distL="114300" distR="114300" simplePos="0" relativeHeight="251660288" behindDoc="0" locked="0" layoutInCell="1" allowOverlap="1" wp14:anchorId="1AAD4243" wp14:editId="6781F47A">
            <wp:simplePos x="0" y="0"/>
            <wp:positionH relativeFrom="column">
              <wp:posOffset>123141</wp:posOffset>
            </wp:positionH>
            <wp:positionV relativeFrom="paragraph">
              <wp:posOffset>-291270</wp:posOffset>
            </wp:positionV>
            <wp:extent cx="6010910" cy="9243060"/>
            <wp:effectExtent l="0" t="0" r="8890" b="0"/>
            <wp:wrapSquare wrapText="bothSides"/>
            <wp:docPr id="139705490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10910" cy="9243060"/>
                    </a:xfrm>
                    <a:prstGeom prst="rect">
                      <a:avLst/>
                    </a:prstGeom>
                    <a:noFill/>
                    <a:ln>
                      <a:noFill/>
                    </a:ln>
                  </pic:spPr>
                </pic:pic>
              </a:graphicData>
            </a:graphic>
            <wp14:sizeRelH relativeFrom="page">
              <wp14:pctWidth>0</wp14:pctWidth>
            </wp14:sizeRelH>
            <wp14:sizeRelV relativeFrom="page">
              <wp14:pctHeight>0</wp14:pctHeight>
            </wp14:sizeRelV>
          </wp:anchor>
        </w:drawing>
      </w:r>
      <w:r w:rsidR="00293A3F">
        <w:rPr>
          <w:noProof/>
        </w:rPr>
        <w:br w:type="page"/>
      </w:r>
    </w:p>
    <w:p w14:paraId="05B0FC5B" w14:textId="3FBE1167" w:rsidR="00F3163A" w:rsidRPr="002548CB" w:rsidRDefault="0073084E" w:rsidP="003E7A6A">
      <w:pPr>
        <w:rPr>
          <w:noProof/>
        </w:rPr>
      </w:pPr>
      <w:r w:rsidRPr="0073084E">
        <w:rPr>
          <w:noProof/>
        </w:rPr>
        <w:lastRenderedPageBreak/>
        <w:drawing>
          <wp:anchor distT="0" distB="0" distL="114300" distR="114300" simplePos="0" relativeHeight="251661312" behindDoc="0" locked="0" layoutInCell="1" allowOverlap="1" wp14:anchorId="35CAB5E4" wp14:editId="0F940D26">
            <wp:simplePos x="0" y="0"/>
            <wp:positionH relativeFrom="column">
              <wp:posOffset>267726</wp:posOffset>
            </wp:positionH>
            <wp:positionV relativeFrom="paragraph">
              <wp:posOffset>-295226</wp:posOffset>
            </wp:positionV>
            <wp:extent cx="5654040" cy="8508365"/>
            <wp:effectExtent l="0" t="0" r="3810" b="6985"/>
            <wp:wrapSquare wrapText="bothSides"/>
            <wp:docPr id="1701712668"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54040" cy="850836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3163A" w:rsidRPr="002548CB" w:rsidSect="00635EAB">
      <w:pgSz w:w="11906" w:h="16838"/>
      <w:pgMar w:top="1361" w:right="1077" w:bottom="1361"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5FFA0" w14:textId="77777777" w:rsidR="00B7190A" w:rsidRDefault="00B7190A" w:rsidP="00E5388A">
      <w:r>
        <w:separator/>
      </w:r>
    </w:p>
  </w:endnote>
  <w:endnote w:type="continuationSeparator" w:id="0">
    <w:p w14:paraId="3F30D8A6" w14:textId="77777777" w:rsidR="00B7190A" w:rsidRDefault="00B7190A" w:rsidP="00E53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0AF87" w14:textId="77777777" w:rsidR="00B7190A" w:rsidRDefault="00B7190A" w:rsidP="00E5388A">
      <w:r>
        <w:separator/>
      </w:r>
    </w:p>
  </w:footnote>
  <w:footnote w:type="continuationSeparator" w:id="0">
    <w:p w14:paraId="0E7FBE53" w14:textId="77777777" w:rsidR="00B7190A" w:rsidRDefault="00B7190A" w:rsidP="00E538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7AFF"/>
    <w:rsid w:val="0001143F"/>
    <w:rsid w:val="000200FB"/>
    <w:rsid w:val="00025A95"/>
    <w:rsid w:val="000472F8"/>
    <w:rsid w:val="00047D61"/>
    <w:rsid w:val="00051C33"/>
    <w:rsid w:val="000614B6"/>
    <w:rsid w:val="00084AAE"/>
    <w:rsid w:val="000904B9"/>
    <w:rsid w:val="000D2F84"/>
    <w:rsid w:val="000D7C0E"/>
    <w:rsid w:val="000E3DC6"/>
    <w:rsid w:val="000F17BD"/>
    <w:rsid w:val="00100B70"/>
    <w:rsid w:val="00101E83"/>
    <w:rsid w:val="00106658"/>
    <w:rsid w:val="00115369"/>
    <w:rsid w:val="001254F7"/>
    <w:rsid w:val="00133246"/>
    <w:rsid w:val="00141184"/>
    <w:rsid w:val="001413A8"/>
    <w:rsid w:val="00171D65"/>
    <w:rsid w:val="0017290F"/>
    <w:rsid w:val="00181F60"/>
    <w:rsid w:val="00196682"/>
    <w:rsid w:val="001B3680"/>
    <w:rsid w:val="001C2402"/>
    <w:rsid w:val="001E6390"/>
    <w:rsid w:val="001F6063"/>
    <w:rsid w:val="00207587"/>
    <w:rsid w:val="00212767"/>
    <w:rsid w:val="002129E0"/>
    <w:rsid w:val="00230192"/>
    <w:rsid w:val="0023091D"/>
    <w:rsid w:val="00246B1A"/>
    <w:rsid w:val="00247A7A"/>
    <w:rsid w:val="002548CB"/>
    <w:rsid w:val="002643AB"/>
    <w:rsid w:val="002859A8"/>
    <w:rsid w:val="00293A3F"/>
    <w:rsid w:val="002C4F5E"/>
    <w:rsid w:val="002F241B"/>
    <w:rsid w:val="002F47BD"/>
    <w:rsid w:val="00302B78"/>
    <w:rsid w:val="00311F85"/>
    <w:rsid w:val="00312644"/>
    <w:rsid w:val="00326A1F"/>
    <w:rsid w:val="00342A4A"/>
    <w:rsid w:val="00351904"/>
    <w:rsid w:val="00357253"/>
    <w:rsid w:val="003669E5"/>
    <w:rsid w:val="003726D7"/>
    <w:rsid w:val="00380FC8"/>
    <w:rsid w:val="00383F73"/>
    <w:rsid w:val="00392024"/>
    <w:rsid w:val="003962F3"/>
    <w:rsid w:val="003B4DF3"/>
    <w:rsid w:val="003B79CB"/>
    <w:rsid w:val="003C05E9"/>
    <w:rsid w:val="003C6DD3"/>
    <w:rsid w:val="003E7A6A"/>
    <w:rsid w:val="003F2700"/>
    <w:rsid w:val="003F2B76"/>
    <w:rsid w:val="00400999"/>
    <w:rsid w:val="00421988"/>
    <w:rsid w:val="004368CC"/>
    <w:rsid w:val="00465D2E"/>
    <w:rsid w:val="00495643"/>
    <w:rsid w:val="004A6797"/>
    <w:rsid w:val="004B5B7C"/>
    <w:rsid w:val="004F44D3"/>
    <w:rsid w:val="0051605D"/>
    <w:rsid w:val="00544B60"/>
    <w:rsid w:val="00546F09"/>
    <w:rsid w:val="005577E3"/>
    <w:rsid w:val="00581B30"/>
    <w:rsid w:val="00582EA7"/>
    <w:rsid w:val="005874A0"/>
    <w:rsid w:val="00592323"/>
    <w:rsid w:val="0059799A"/>
    <w:rsid w:val="005B077B"/>
    <w:rsid w:val="005D076F"/>
    <w:rsid w:val="00613A97"/>
    <w:rsid w:val="006300C0"/>
    <w:rsid w:val="0063521A"/>
    <w:rsid w:val="00635EAB"/>
    <w:rsid w:val="0065152B"/>
    <w:rsid w:val="006541CD"/>
    <w:rsid w:val="0068288F"/>
    <w:rsid w:val="006857C8"/>
    <w:rsid w:val="006A2F28"/>
    <w:rsid w:val="006C0B1E"/>
    <w:rsid w:val="006C225C"/>
    <w:rsid w:val="006D236B"/>
    <w:rsid w:val="00714D1E"/>
    <w:rsid w:val="00716E6C"/>
    <w:rsid w:val="0073084E"/>
    <w:rsid w:val="00737C6D"/>
    <w:rsid w:val="00754DFE"/>
    <w:rsid w:val="007556E3"/>
    <w:rsid w:val="00783227"/>
    <w:rsid w:val="007836F2"/>
    <w:rsid w:val="007A7146"/>
    <w:rsid w:val="007B1888"/>
    <w:rsid w:val="007D0E64"/>
    <w:rsid w:val="007E2559"/>
    <w:rsid w:val="00824011"/>
    <w:rsid w:val="0082704E"/>
    <w:rsid w:val="00832106"/>
    <w:rsid w:val="00836851"/>
    <w:rsid w:val="00844F0A"/>
    <w:rsid w:val="0085338D"/>
    <w:rsid w:val="008A3780"/>
    <w:rsid w:val="008B023E"/>
    <w:rsid w:val="008B504C"/>
    <w:rsid w:val="008C363A"/>
    <w:rsid w:val="008C7EB3"/>
    <w:rsid w:val="008E4A44"/>
    <w:rsid w:val="008E72B6"/>
    <w:rsid w:val="008F1A89"/>
    <w:rsid w:val="008F3BDD"/>
    <w:rsid w:val="008F5C38"/>
    <w:rsid w:val="00936B20"/>
    <w:rsid w:val="00947AFF"/>
    <w:rsid w:val="0095263C"/>
    <w:rsid w:val="00953D02"/>
    <w:rsid w:val="00996E0F"/>
    <w:rsid w:val="009A6955"/>
    <w:rsid w:val="009B7E7B"/>
    <w:rsid w:val="009C125B"/>
    <w:rsid w:val="009D419D"/>
    <w:rsid w:val="009E2DBC"/>
    <w:rsid w:val="009F3B8C"/>
    <w:rsid w:val="009F5D9C"/>
    <w:rsid w:val="009F6076"/>
    <w:rsid w:val="00A34F32"/>
    <w:rsid w:val="00A54607"/>
    <w:rsid w:val="00A96E8E"/>
    <w:rsid w:val="00AE105C"/>
    <w:rsid w:val="00B0337F"/>
    <w:rsid w:val="00B21755"/>
    <w:rsid w:val="00B40C00"/>
    <w:rsid w:val="00B56C53"/>
    <w:rsid w:val="00B61079"/>
    <w:rsid w:val="00B70008"/>
    <w:rsid w:val="00B7190A"/>
    <w:rsid w:val="00B926F6"/>
    <w:rsid w:val="00BB1D17"/>
    <w:rsid w:val="00BD33E4"/>
    <w:rsid w:val="00BD652E"/>
    <w:rsid w:val="00BE4DB3"/>
    <w:rsid w:val="00C06AC9"/>
    <w:rsid w:val="00C14D8D"/>
    <w:rsid w:val="00C25D8B"/>
    <w:rsid w:val="00C65FAC"/>
    <w:rsid w:val="00C8316B"/>
    <w:rsid w:val="00CA2D7C"/>
    <w:rsid w:val="00CA62F3"/>
    <w:rsid w:val="00CC0EF4"/>
    <w:rsid w:val="00CF4DAF"/>
    <w:rsid w:val="00CF52F1"/>
    <w:rsid w:val="00D24755"/>
    <w:rsid w:val="00D3562B"/>
    <w:rsid w:val="00D42B7E"/>
    <w:rsid w:val="00D458D8"/>
    <w:rsid w:val="00D61398"/>
    <w:rsid w:val="00D6473E"/>
    <w:rsid w:val="00D86935"/>
    <w:rsid w:val="00D90857"/>
    <w:rsid w:val="00DA0F03"/>
    <w:rsid w:val="00DB09B0"/>
    <w:rsid w:val="00DB1C12"/>
    <w:rsid w:val="00DB4262"/>
    <w:rsid w:val="00DD0B5E"/>
    <w:rsid w:val="00E06798"/>
    <w:rsid w:val="00E1412E"/>
    <w:rsid w:val="00E16A30"/>
    <w:rsid w:val="00E2746C"/>
    <w:rsid w:val="00E353D5"/>
    <w:rsid w:val="00E41422"/>
    <w:rsid w:val="00E5388A"/>
    <w:rsid w:val="00E713B4"/>
    <w:rsid w:val="00E77290"/>
    <w:rsid w:val="00E81FF2"/>
    <w:rsid w:val="00E825B0"/>
    <w:rsid w:val="00E92285"/>
    <w:rsid w:val="00EA4DD4"/>
    <w:rsid w:val="00ED7C7B"/>
    <w:rsid w:val="00EE331E"/>
    <w:rsid w:val="00EE6E91"/>
    <w:rsid w:val="00F3163A"/>
    <w:rsid w:val="00F42AAA"/>
    <w:rsid w:val="00F525E0"/>
    <w:rsid w:val="00F53F49"/>
    <w:rsid w:val="00F62ECA"/>
    <w:rsid w:val="00F63F62"/>
    <w:rsid w:val="00F7110E"/>
    <w:rsid w:val="00F858E7"/>
    <w:rsid w:val="00FA1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4BCE12"/>
  <w15:docId w15:val="{2B2B3FF6-A245-4172-B510-851ABC6C2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99A"/>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7AF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47AFF"/>
    <w:rPr>
      <w:rFonts w:asciiTheme="majorHAnsi" w:eastAsiaTheme="majorEastAsia" w:hAnsiTheme="majorHAnsi" w:cstheme="majorBidi"/>
      <w:sz w:val="18"/>
      <w:szCs w:val="18"/>
    </w:rPr>
  </w:style>
  <w:style w:type="paragraph" w:styleId="a5">
    <w:name w:val="header"/>
    <w:basedOn w:val="a"/>
    <w:link w:val="a6"/>
    <w:uiPriority w:val="99"/>
    <w:unhideWhenUsed/>
    <w:rsid w:val="00E5388A"/>
    <w:pPr>
      <w:tabs>
        <w:tab w:val="center" w:pos="4252"/>
        <w:tab w:val="right" w:pos="8504"/>
      </w:tabs>
      <w:snapToGrid w:val="0"/>
    </w:pPr>
  </w:style>
  <w:style w:type="character" w:customStyle="1" w:styleId="a6">
    <w:name w:val="ヘッダー (文字)"/>
    <w:basedOn w:val="a0"/>
    <w:link w:val="a5"/>
    <w:uiPriority w:val="99"/>
    <w:rsid w:val="00E5388A"/>
    <w:rPr>
      <w:rFonts w:ascii="ＭＳ 明朝" w:eastAsia="ＭＳ 明朝" w:hAnsi="Century" w:cs="Times New Roman"/>
      <w:szCs w:val="20"/>
    </w:rPr>
  </w:style>
  <w:style w:type="paragraph" w:styleId="a7">
    <w:name w:val="footer"/>
    <w:basedOn w:val="a"/>
    <w:link w:val="a8"/>
    <w:uiPriority w:val="99"/>
    <w:unhideWhenUsed/>
    <w:rsid w:val="00E5388A"/>
    <w:pPr>
      <w:tabs>
        <w:tab w:val="center" w:pos="4252"/>
        <w:tab w:val="right" w:pos="8504"/>
      </w:tabs>
      <w:snapToGrid w:val="0"/>
    </w:pPr>
  </w:style>
  <w:style w:type="character" w:customStyle="1" w:styleId="a8">
    <w:name w:val="フッター (文字)"/>
    <w:basedOn w:val="a0"/>
    <w:link w:val="a7"/>
    <w:uiPriority w:val="99"/>
    <w:rsid w:val="00E5388A"/>
    <w:rPr>
      <w:rFonts w:ascii="ＭＳ 明朝" w:eastAsia="ＭＳ 明朝" w:hAnsi="Century" w:cs="Times New Roman"/>
      <w:szCs w:val="20"/>
    </w:rPr>
  </w:style>
  <w:style w:type="paragraph" w:styleId="a9">
    <w:name w:val="Revision"/>
    <w:hidden/>
    <w:uiPriority w:val="99"/>
    <w:semiHidden/>
    <w:rsid w:val="00E5388A"/>
    <w:rPr>
      <w:rFonts w:ascii="ＭＳ 明朝" w:eastAsia="ＭＳ 明朝" w:hAnsi="Century" w:cs="Times New Roman"/>
      <w:szCs w:val="20"/>
    </w:rPr>
  </w:style>
  <w:style w:type="character" w:styleId="aa">
    <w:name w:val="annotation reference"/>
    <w:basedOn w:val="a0"/>
    <w:uiPriority w:val="99"/>
    <w:semiHidden/>
    <w:unhideWhenUsed/>
    <w:rsid w:val="00C25D8B"/>
    <w:rPr>
      <w:sz w:val="18"/>
      <w:szCs w:val="18"/>
    </w:rPr>
  </w:style>
  <w:style w:type="paragraph" w:styleId="ab">
    <w:name w:val="annotation text"/>
    <w:basedOn w:val="a"/>
    <w:link w:val="ac"/>
    <w:uiPriority w:val="99"/>
    <w:unhideWhenUsed/>
    <w:rsid w:val="00C25D8B"/>
  </w:style>
  <w:style w:type="character" w:customStyle="1" w:styleId="ac">
    <w:name w:val="コメント文字列 (文字)"/>
    <w:basedOn w:val="a0"/>
    <w:link w:val="ab"/>
    <w:uiPriority w:val="99"/>
    <w:rsid w:val="00C25D8B"/>
    <w:rPr>
      <w:rFonts w:ascii="ＭＳ 明朝" w:eastAsia="ＭＳ 明朝" w:hAnsi="Century" w:cs="Times New Roman"/>
      <w:szCs w:val="20"/>
    </w:rPr>
  </w:style>
  <w:style w:type="paragraph" w:styleId="ad">
    <w:name w:val="annotation subject"/>
    <w:basedOn w:val="ab"/>
    <w:next w:val="ab"/>
    <w:link w:val="ae"/>
    <w:uiPriority w:val="99"/>
    <w:semiHidden/>
    <w:unhideWhenUsed/>
    <w:rsid w:val="00C25D8B"/>
    <w:rPr>
      <w:b/>
      <w:bCs/>
    </w:rPr>
  </w:style>
  <w:style w:type="character" w:customStyle="1" w:styleId="ae">
    <w:name w:val="コメント内容 (文字)"/>
    <w:basedOn w:val="ac"/>
    <w:link w:val="ad"/>
    <w:uiPriority w:val="99"/>
    <w:semiHidden/>
    <w:rsid w:val="00C25D8B"/>
    <w:rPr>
      <w:rFonts w:ascii="ＭＳ 明朝" w:eastAsia="ＭＳ 明朝" w:hAnsi="Century" w:cs="Times New Roman"/>
      <w:b/>
      <w:bCs/>
      <w:szCs w:val="20"/>
    </w:rPr>
  </w:style>
  <w:style w:type="paragraph" w:styleId="af">
    <w:name w:val="Note Heading"/>
    <w:basedOn w:val="a"/>
    <w:next w:val="a"/>
    <w:link w:val="af0"/>
    <w:rsid w:val="00E353D5"/>
    <w:pPr>
      <w:jc w:val="center"/>
    </w:pPr>
    <w:rPr>
      <w:rFonts w:ascii="ＭＳ Ｐ明朝" w:eastAsia="ＭＳ Ｐ明朝" w:hAnsi="ＭＳ Ｐ明朝"/>
      <w:lang w:val="x-none" w:eastAsia="x-none"/>
    </w:rPr>
  </w:style>
  <w:style w:type="character" w:customStyle="1" w:styleId="af0">
    <w:name w:val="記 (文字)"/>
    <w:basedOn w:val="a0"/>
    <w:link w:val="af"/>
    <w:rsid w:val="00E353D5"/>
    <w:rPr>
      <w:rFonts w:ascii="ＭＳ Ｐ明朝" w:eastAsia="ＭＳ Ｐ明朝" w:hAnsi="ＭＳ Ｐ明朝" w:cs="Times New Roman"/>
      <w:szCs w:val="20"/>
      <w:lang w:val="x-none" w:eastAsia="x-none"/>
    </w:rPr>
  </w:style>
  <w:style w:type="paragraph" w:styleId="af1">
    <w:name w:val="Closing"/>
    <w:basedOn w:val="a"/>
    <w:link w:val="af2"/>
    <w:uiPriority w:val="99"/>
    <w:unhideWhenUsed/>
    <w:rsid w:val="001B3680"/>
    <w:pPr>
      <w:jc w:val="right"/>
    </w:pPr>
  </w:style>
  <w:style w:type="character" w:customStyle="1" w:styleId="af2">
    <w:name w:val="結語 (文字)"/>
    <w:basedOn w:val="a0"/>
    <w:link w:val="af1"/>
    <w:uiPriority w:val="99"/>
    <w:rsid w:val="001B3680"/>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430327">
      <w:bodyDiv w:val="1"/>
      <w:marLeft w:val="0"/>
      <w:marRight w:val="0"/>
      <w:marTop w:val="0"/>
      <w:marBottom w:val="0"/>
      <w:divBdr>
        <w:top w:val="none" w:sz="0" w:space="0" w:color="auto"/>
        <w:left w:val="none" w:sz="0" w:space="0" w:color="auto"/>
        <w:bottom w:val="none" w:sz="0" w:space="0" w:color="auto"/>
        <w:right w:val="none" w:sz="0" w:space="0" w:color="auto"/>
      </w:divBdr>
    </w:div>
    <w:div w:id="1141077676">
      <w:bodyDiv w:val="1"/>
      <w:marLeft w:val="0"/>
      <w:marRight w:val="0"/>
      <w:marTop w:val="0"/>
      <w:marBottom w:val="0"/>
      <w:divBdr>
        <w:top w:val="none" w:sz="0" w:space="0" w:color="auto"/>
        <w:left w:val="none" w:sz="0" w:space="0" w:color="auto"/>
        <w:bottom w:val="none" w:sz="0" w:space="0" w:color="auto"/>
        <w:right w:val="none" w:sz="0" w:space="0" w:color="auto"/>
      </w:divBdr>
    </w:div>
    <w:div w:id="1215045555">
      <w:bodyDiv w:val="1"/>
      <w:marLeft w:val="0"/>
      <w:marRight w:val="0"/>
      <w:marTop w:val="0"/>
      <w:marBottom w:val="0"/>
      <w:divBdr>
        <w:top w:val="none" w:sz="0" w:space="0" w:color="auto"/>
        <w:left w:val="none" w:sz="0" w:space="0" w:color="auto"/>
        <w:bottom w:val="none" w:sz="0" w:space="0" w:color="auto"/>
        <w:right w:val="none" w:sz="0" w:space="0" w:color="auto"/>
      </w:divBdr>
    </w:div>
    <w:div w:id="204185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79B1F-66E1-4B82-AA5B-79725DEBB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13</Pages>
  <Words>519</Words>
  <Characters>2961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平山　雄基</dc:creator>
  <cp:lastModifiedBy>小山　陽汰</cp:lastModifiedBy>
  <cp:revision>115</cp:revision>
  <cp:lastPrinted>2025-03-11T00:53:00Z</cp:lastPrinted>
  <dcterms:created xsi:type="dcterms:W3CDTF">2018-02-20T08:40:00Z</dcterms:created>
  <dcterms:modified xsi:type="dcterms:W3CDTF">2025-03-26T08:55:00Z</dcterms:modified>
</cp:coreProperties>
</file>