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07" w:rsidRPr="007D10B5" w:rsidRDefault="00BD7808" w:rsidP="00C40EEB">
      <w:pPr>
        <w:jc w:val="center"/>
        <w:rPr>
          <w:szCs w:val="21"/>
        </w:rPr>
      </w:pPr>
      <w:bookmarkStart w:id="0" w:name="_GoBack"/>
      <w:bookmarkEnd w:id="0"/>
      <w:r w:rsidRPr="007D10B5">
        <w:rPr>
          <w:rFonts w:hint="eastAsia"/>
          <w:szCs w:val="21"/>
        </w:rPr>
        <w:t>令和</w:t>
      </w:r>
      <w:r w:rsidR="0081610A" w:rsidRPr="007D10B5">
        <w:rPr>
          <w:rFonts w:hint="eastAsia"/>
          <w:szCs w:val="21"/>
        </w:rPr>
        <w:t>５</w:t>
      </w:r>
      <w:r w:rsidR="0020438B" w:rsidRPr="007D10B5">
        <w:rPr>
          <w:rFonts w:hint="eastAsia"/>
          <w:szCs w:val="21"/>
        </w:rPr>
        <w:t xml:space="preserve">年度　</w:t>
      </w:r>
      <w:r w:rsidR="00FC4D2C" w:rsidRPr="007D10B5">
        <w:rPr>
          <w:rFonts w:hint="eastAsia"/>
          <w:szCs w:val="21"/>
        </w:rPr>
        <w:t>千葉市累積投資型企業立地促進事業補助金交付要綱</w:t>
      </w:r>
    </w:p>
    <w:p w:rsidR="0020438B" w:rsidRPr="007D10B5" w:rsidRDefault="0020438B" w:rsidP="0020438B">
      <w:pPr>
        <w:rPr>
          <w:rFonts w:ascii="ＭＳ 明朝" w:hAnsi="ＭＳ 明朝"/>
          <w:szCs w:val="21"/>
        </w:rPr>
      </w:pPr>
    </w:p>
    <w:p w:rsidR="0020438B" w:rsidRPr="007D10B5" w:rsidRDefault="0020438B" w:rsidP="0020438B">
      <w:pPr>
        <w:rPr>
          <w:rFonts w:ascii="ＭＳ 明朝" w:hAnsi="ＭＳ 明朝"/>
          <w:szCs w:val="21"/>
        </w:rPr>
      </w:pPr>
      <w:r w:rsidRPr="007D10B5">
        <w:rPr>
          <w:rFonts w:ascii="ＭＳ 明朝" w:hAnsi="ＭＳ 明朝" w:hint="eastAsia"/>
          <w:szCs w:val="21"/>
        </w:rPr>
        <w:t>（目　次）</w:t>
      </w:r>
    </w:p>
    <w:p w:rsidR="0020438B" w:rsidRPr="007D10B5" w:rsidRDefault="0020438B" w:rsidP="0020438B">
      <w:pPr>
        <w:rPr>
          <w:rFonts w:ascii="ＭＳ 明朝" w:hAnsi="ＭＳ 明朝"/>
          <w:szCs w:val="21"/>
        </w:rPr>
      </w:pPr>
      <w:r w:rsidRPr="007D10B5">
        <w:rPr>
          <w:rFonts w:ascii="ＭＳ 明朝" w:hAnsi="ＭＳ 明朝" w:hint="eastAsia"/>
          <w:szCs w:val="21"/>
        </w:rPr>
        <w:t>第１章　総則　　　　　　　　　　（第１条－第６条）</w:t>
      </w:r>
    </w:p>
    <w:p w:rsidR="0020438B" w:rsidRPr="007D10B5" w:rsidRDefault="0020438B" w:rsidP="0020438B">
      <w:pPr>
        <w:rPr>
          <w:rFonts w:ascii="ＭＳ 明朝" w:hAnsi="ＭＳ 明朝"/>
          <w:szCs w:val="21"/>
        </w:rPr>
      </w:pPr>
      <w:r w:rsidRPr="007D10B5">
        <w:rPr>
          <w:rFonts w:ascii="ＭＳ 明朝" w:hAnsi="ＭＳ 明朝" w:hint="eastAsia"/>
          <w:szCs w:val="21"/>
        </w:rPr>
        <w:t>第２章　累積投資型企業立地事業　（第７条－第８条）</w:t>
      </w:r>
    </w:p>
    <w:p w:rsidR="0020438B" w:rsidRPr="007D10B5" w:rsidRDefault="0020438B" w:rsidP="0020438B">
      <w:pPr>
        <w:rPr>
          <w:rFonts w:ascii="ＭＳ 明朝" w:hAnsi="ＭＳ 明朝"/>
          <w:szCs w:val="21"/>
        </w:rPr>
      </w:pPr>
      <w:r w:rsidRPr="007D10B5">
        <w:rPr>
          <w:rFonts w:ascii="ＭＳ 明朝" w:hAnsi="ＭＳ 明朝" w:hint="eastAsia"/>
          <w:szCs w:val="21"/>
        </w:rPr>
        <w:t>第３章　手続き等　　　　　　　（第９条－第２９条）</w:t>
      </w:r>
    </w:p>
    <w:p w:rsidR="0020438B" w:rsidRPr="007D10B5" w:rsidRDefault="0020438B" w:rsidP="0020438B">
      <w:pPr>
        <w:rPr>
          <w:rFonts w:ascii="ＭＳ 明朝" w:hAnsi="ＭＳ 明朝"/>
          <w:szCs w:val="21"/>
        </w:rPr>
      </w:pPr>
      <w:r w:rsidRPr="007D10B5">
        <w:rPr>
          <w:rFonts w:ascii="ＭＳ 明朝" w:hAnsi="ＭＳ 明朝" w:hint="eastAsia"/>
          <w:szCs w:val="21"/>
        </w:rPr>
        <w:t>第４章　補則　　　　　　　　　　　　　（第３０条）</w:t>
      </w:r>
    </w:p>
    <w:p w:rsidR="0020438B" w:rsidRPr="007D10B5" w:rsidRDefault="0020438B"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第１章　総則</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（趣旨）</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第１条　市長は、本市の区域内への企業の計画的な投資を支援することにより、本市における産業の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（定義）</w:t>
      </w:r>
    </w:p>
    <w:p w:rsidR="0020438B" w:rsidRPr="007D10B5" w:rsidRDefault="0020438B" w:rsidP="009718DB">
      <w:pPr>
        <w:rPr>
          <w:rFonts w:ascii="ＭＳ 明朝" w:hAnsi="ＭＳ 明朝"/>
          <w:szCs w:val="21"/>
        </w:rPr>
      </w:pPr>
      <w:r w:rsidRPr="007D10B5">
        <w:rPr>
          <w:rFonts w:ascii="ＭＳ 明朝" w:hAnsi="ＭＳ 明朝" w:hint="eastAsia"/>
          <w:szCs w:val="21"/>
        </w:rPr>
        <w:t>第２条　この要綱において、次の各号に掲げる用語の意義は当該各号に定めるところによる。</w:t>
      </w:r>
    </w:p>
    <w:p w:rsidR="0020438B" w:rsidRPr="007D10B5" w:rsidRDefault="0020438B" w:rsidP="009718DB">
      <w:pPr>
        <w:rPr>
          <w:rFonts w:ascii="ＭＳ 明朝" w:hAnsi="ＭＳ 明朝"/>
          <w:szCs w:val="21"/>
        </w:rPr>
      </w:pPr>
      <w:r w:rsidRPr="007D10B5">
        <w:rPr>
          <w:rFonts w:ascii="ＭＳ 明朝" w:hAnsi="ＭＳ 明朝" w:hint="eastAsia"/>
          <w:szCs w:val="21"/>
        </w:rPr>
        <w:t>（１）企業　会社法（平成１７年法律第８６号）第２条第１号に規定する会社をいう。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（３）上場企業</w:t>
      </w:r>
      <w:r w:rsidRPr="007D10B5">
        <w:rPr>
          <w:rFonts w:ascii="ＭＳ 明朝" w:hAnsi="ＭＳ 明朝"/>
          <w:szCs w:val="21"/>
        </w:rPr>
        <w:t xml:space="preserve">  </w:t>
      </w:r>
      <w:r w:rsidRPr="007D10B5">
        <w:rPr>
          <w:rFonts w:ascii="ＭＳ 明朝" w:hAnsi="ＭＳ 明朝" w:hint="eastAsia"/>
          <w:szCs w:val="21"/>
        </w:rPr>
        <w:t>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7D10B5" w:rsidRDefault="0020438B" w:rsidP="00C4752C">
      <w:pPr>
        <w:ind w:left="420" w:hangingChars="200" w:hanging="420"/>
        <w:rPr>
          <w:rFonts w:ascii="ＭＳ 明朝" w:hAnsi="ＭＳ 明朝"/>
          <w:szCs w:val="21"/>
        </w:rPr>
      </w:pPr>
      <w:r w:rsidRPr="007D10B5">
        <w:rPr>
          <w:rFonts w:ascii="ＭＳ 明朝" w:hAnsi="ＭＳ 明朝" w:hint="eastAsia"/>
          <w:szCs w:val="21"/>
        </w:rPr>
        <w:t>（４）</w:t>
      </w:r>
      <w:r w:rsidR="0081610A" w:rsidRPr="007D10B5">
        <w:rPr>
          <w:rFonts w:ascii="ＭＳ 明朝" w:hAnsi="ＭＳ 明朝" w:hint="eastAsia"/>
          <w:sz w:val="20"/>
          <w:szCs w:val="20"/>
        </w:rPr>
        <w:t>上場子会社　東京証券取引所プライム市場、東京証券取引所スタンダード市場若しくは東京グロース</w:t>
      </w:r>
      <w:r w:rsidR="008B6B36" w:rsidRPr="007D10B5">
        <w:rPr>
          <w:rFonts w:ascii="ＭＳ 明朝" w:hAnsi="ＭＳ 明朝" w:hint="eastAsia"/>
          <w:sz w:val="20"/>
          <w:szCs w:val="20"/>
        </w:rPr>
        <w:t>市場</w:t>
      </w:r>
      <w:r w:rsidR="0081610A" w:rsidRPr="007D10B5">
        <w:rPr>
          <w:rFonts w:ascii="ＭＳ 明朝" w:hAnsi="ＭＳ 明朝" w:hint="eastAsia"/>
          <w:sz w:val="20"/>
          <w:szCs w:val="20"/>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rsidR="0020438B" w:rsidRPr="007D10B5" w:rsidRDefault="0020438B" w:rsidP="009718DB">
      <w:pPr>
        <w:rPr>
          <w:rFonts w:ascii="ＭＳ 明朝" w:hAnsi="ＭＳ 明朝"/>
          <w:szCs w:val="21"/>
        </w:rPr>
      </w:pPr>
      <w:r w:rsidRPr="007D10B5">
        <w:rPr>
          <w:rFonts w:ascii="ＭＳ 明朝" w:hAnsi="ＭＳ 明朝" w:hint="eastAsia"/>
          <w:szCs w:val="21"/>
        </w:rPr>
        <w:t>（５）親会社　次の各号に定める要件のいずれかに該当するものをいう。</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ア　企業の議決権の３分の１以上を同一の議決権を行使するものと合算して所有していること。</w:t>
      </w:r>
    </w:p>
    <w:p w:rsidR="0020438B" w:rsidRPr="007D10B5" w:rsidRDefault="0020438B" w:rsidP="009718DB">
      <w:pPr>
        <w:ind w:leftChars="200" w:left="630" w:hangingChars="100" w:hanging="210"/>
        <w:rPr>
          <w:rFonts w:ascii="ＭＳ 明朝" w:hAnsi="ＭＳ 明朝"/>
          <w:szCs w:val="21"/>
        </w:rPr>
      </w:pPr>
      <w:r w:rsidRPr="007D10B5">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7D10B5" w:rsidRDefault="0020438B" w:rsidP="009718DB">
      <w:pPr>
        <w:ind w:leftChars="200" w:left="630" w:hangingChars="100" w:hanging="210"/>
        <w:rPr>
          <w:rFonts w:ascii="ＭＳ 明朝" w:hAnsi="ＭＳ 明朝"/>
          <w:szCs w:val="21"/>
        </w:rPr>
      </w:pPr>
      <w:r w:rsidRPr="007D10B5">
        <w:rPr>
          <w:rFonts w:ascii="ＭＳ 明朝" w:hAnsi="ＭＳ 明朝" w:hint="eastAsia"/>
          <w:szCs w:val="21"/>
        </w:rPr>
        <w:t>ウ　その他、ア又はイに類すると認められ、かつ、その企業の経営を支配していることが推測される事実が存在すること。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（６）関連企業等　次の各号のいずれかに該当するものをいう。</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ア　５０％以上の株式を保有している場合</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イ　連結決算を行っていること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ウ　役員を送り込むなど支配関係にあると認められること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エ　経営者が同一であること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オ　親会社又は５０％以上の株式を保有する個人が同一であること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カ　アからオまでに掲げる場合に類するものと認められるとき</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lastRenderedPageBreak/>
        <w:t>（７）新港経済振興地区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（８）対象地域　別表第１に規定する地区又は都市計画法第８条第１項第１号の規定する用途地域をいう。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7D10B5">
        <w:rPr>
          <w:rFonts w:ascii="ＭＳ 明朝" w:hAnsi="ＭＳ 明朝" w:hint="eastAsia"/>
          <w:szCs w:val="21"/>
        </w:rPr>
        <w:t xml:space="preserve">　　</w:t>
      </w:r>
      <w:r w:rsidRPr="007D10B5">
        <w:rPr>
          <w:rFonts w:ascii="ＭＳ 明朝" w:hAnsi="ＭＳ 明朝" w:hint="eastAsia"/>
          <w:szCs w:val="21"/>
        </w:rPr>
        <w:t>ただし、次号に規定する本社の付帯施設である場合</w:t>
      </w:r>
      <w:r w:rsidR="00686E99" w:rsidRPr="007D10B5">
        <w:rPr>
          <w:rFonts w:ascii="ＭＳ 明朝" w:hAnsi="ＭＳ 明朝" w:hint="eastAsia"/>
          <w:szCs w:val="21"/>
        </w:rPr>
        <w:t>又は対象施設に附属し、その対象施設において製造された物品等の販売等を行う場合</w:t>
      </w:r>
      <w:r w:rsidRPr="007D10B5">
        <w:rPr>
          <w:rFonts w:ascii="ＭＳ 明朝" w:hAnsi="ＭＳ 明朝" w:hint="eastAsia"/>
          <w:szCs w:val="21"/>
        </w:rPr>
        <w:t>を除き、店舗は対象施設に含まない。</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7D10B5" w:rsidRDefault="0020438B" w:rsidP="009718DB">
      <w:pPr>
        <w:rPr>
          <w:rFonts w:ascii="ＭＳ 明朝" w:hAnsi="ＭＳ 明朝"/>
          <w:szCs w:val="21"/>
        </w:rPr>
      </w:pPr>
      <w:r w:rsidRPr="007D10B5">
        <w:rPr>
          <w:rFonts w:ascii="ＭＳ 明朝" w:hAnsi="ＭＳ 明朝" w:hint="eastAsia"/>
          <w:szCs w:val="21"/>
        </w:rPr>
        <w:t>（11）重点施設　別表第４に規定する業種を主たる業種とする企業が操業する対象施設をいう。</w:t>
      </w:r>
    </w:p>
    <w:p w:rsidR="0020438B" w:rsidRPr="007D10B5" w:rsidRDefault="0020438B" w:rsidP="009718DB">
      <w:pPr>
        <w:rPr>
          <w:rFonts w:ascii="ＭＳ 明朝" w:hAnsi="ＭＳ 明朝"/>
          <w:szCs w:val="21"/>
        </w:rPr>
      </w:pPr>
      <w:r w:rsidRPr="007D10B5">
        <w:rPr>
          <w:rFonts w:ascii="ＭＳ 明朝" w:hAnsi="ＭＳ 明朝" w:hint="eastAsia"/>
          <w:szCs w:val="21"/>
        </w:rPr>
        <w:t>（12）常時雇用者　次の各号に定める要件を全て満たすものとする。</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w:t>
      </w:r>
      <w:r w:rsidR="008D6F58" w:rsidRPr="007D10B5">
        <w:rPr>
          <w:rFonts w:ascii="ＭＳ 明朝" w:hAnsi="ＭＳ 明朝" w:hint="eastAsia"/>
          <w:szCs w:val="21"/>
        </w:rPr>
        <w:t xml:space="preserve">　</w:t>
      </w:r>
      <w:r w:rsidRPr="007D10B5">
        <w:rPr>
          <w:rFonts w:ascii="ＭＳ 明朝" w:hAnsi="ＭＳ 明朝" w:hint="eastAsia"/>
          <w:szCs w:val="21"/>
        </w:rPr>
        <w:t>ア　直接雇用されていること。</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イ　社会保険被保険者であること。</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ウ　雇用保険一般被保険者又は高年齢被保険者であること。</w:t>
      </w:r>
    </w:p>
    <w:p w:rsidR="0020438B" w:rsidRPr="007D10B5" w:rsidRDefault="0020438B" w:rsidP="00184266">
      <w:pPr>
        <w:ind w:left="420" w:hangingChars="200" w:hanging="420"/>
        <w:rPr>
          <w:rFonts w:ascii="ＭＳ 明朝" w:hAnsi="ＭＳ 明朝"/>
          <w:szCs w:val="21"/>
        </w:rPr>
      </w:pPr>
      <w:r w:rsidRPr="007D10B5">
        <w:rPr>
          <w:rFonts w:ascii="ＭＳ 明朝" w:hAnsi="ＭＳ 明朝" w:hint="eastAsia"/>
          <w:szCs w:val="21"/>
        </w:rPr>
        <w:t>（13）取得　土地、家屋又は償却資産を新たに所有し、又は立地に伴い本市の区域外から本市の区域内へ償却資産を移設することをいう。</w:t>
      </w:r>
    </w:p>
    <w:p w:rsidR="0020438B" w:rsidRPr="007D10B5" w:rsidRDefault="0020438B" w:rsidP="00184266">
      <w:pPr>
        <w:ind w:left="420" w:hangingChars="200" w:hanging="420"/>
        <w:rPr>
          <w:rFonts w:ascii="ＭＳ 明朝" w:hAnsi="ＭＳ 明朝"/>
          <w:szCs w:val="21"/>
        </w:rPr>
      </w:pPr>
      <w:r w:rsidRPr="007D10B5">
        <w:rPr>
          <w:rFonts w:ascii="ＭＳ 明朝" w:hAnsi="ＭＳ 明朝" w:hint="eastAsia"/>
          <w:szCs w:val="21"/>
        </w:rPr>
        <w:t>（14）新設　土地の取得又は賃借をして、当該土地の上に新たな対象施設の整備又は取得をし、操業することをいう。</w:t>
      </w:r>
    </w:p>
    <w:p w:rsidR="0020438B" w:rsidRPr="007D10B5" w:rsidRDefault="0020438B" w:rsidP="009718DB">
      <w:pPr>
        <w:rPr>
          <w:rFonts w:ascii="ＭＳ 明朝" w:hAnsi="ＭＳ 明朝"/>
          <w:szCs w:val="21"/>
        </w:rPr>
      </w:pPr>
      <w:r w:rsidRPr="007D10B5">
        <w:rPr>
          <w:rFonts w:ascii="ＭＳ 明朝" w:hAnsi="ＭＳ 明朝" w:hint="eastAsia"/>
          <w:szCs w:val="21"/>
        </w:rPr>
        <w:t>（15）増設　既存の対象施設に対し、増・改築等を行い、当該施設の拡充を行うことをいう。</w:t>
      </w:r>
    </w:p>
    <w:p w:rsidR="0020438B" w:rsidRPr="007D10B5" w:rsidRDefault="0020438B" w:rsidP="009718DB">
      <w:pPr>
        <w:rPr>
          <w:rFonts w:ascii="ＭＳ 明朝" w:hAnsi="ＭＳ 明朝"/>
          <w:szCs w:val="21"/>
        </w:rPr>
      </w:pPr>
      <w:r w:rsidRPr="007D10B5">
        <w:rPr>
          <w:rFonts w:ascii="ＭＳ 明朝" w:hAnsi="ＭＳ 明朝" w:hint="eastAsia"/>
          <w:szCs w:val="21"/>
        </w:rPr>
        <w:t>（16）年度　本市における会計年度をいう。</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第３条　第１条の目的を達成するため、市長は第４条に規定する固定資産税・都市計画税に対する補助を行う。</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（固定資産税・都市計画税に対する補助）</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7D10B5" w:rsidRDefault="0020438B" w:rsidP="00D80DB1">
      <w:pPr>
        <w:ind w:left="210" w:hangingChars="100" w:hanging="210"/>
        <w:rPr>
          <w:rFonts w:ascii="ＭＳ 明朝" w:hAnsi="ＭＳ 明朝"/>
          <w:szCs w:val="21"/>
        </w:rPr>
      </w:pPr>
      <w:r w:rsidRPr="007D10B5">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（補助事業者）</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（２）事業に必要な事項について届出し、又は許認可を受けていること。</w:t>
      </w:r>
    </w:p>
    <w:p w:rsidR="0020438B" w:rsidRPr="007D10B5" w:rsidRDefault="0020438B" w:rsidP="009718DB">
      <w:pPr>
        <w:rPr>
          <w:rFonts w:ascii="ＭＳ 明朝" w:hAnsi="ＭＳ 明朝"/>
          <w:szCs w:val="21"/>
        </w:rPr>
      </w:pPr>
      <w:r w:rsidRPr="007D10B5">
        <w:rPr>
          <w:rFonts w:ascii="ＭＳ 明朝" w:hAnsi="ＭＳ 明朝" w:hint="eastAsia"/>
          <w:szCs w:val="21"/>
        </w:rPr>
        <w:lastRenderedPageBreak/>
        <w:t>（３）本市による経済関係の調査等に積極的に協力すること。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（４）補助事業の対象となる施設のうち、家屋の所有者であること。</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7D10B5" w:rsidRDefault="0020438B" w:rsidP="00D80DB1">
      <w:pPr>
        <w:ind w:leftChars="4" w:left="428" w:hangingChars="200" w:hanging="420"/>
        <w:rPr>
          <w:rFonts w:ascii="ＭＳ 明朝" w:hAnsi="ＭＳ 明朝"/>
          <w:szCs w:val="21"/>
        </w:rPr>
      </w:pPr>
      <w:r w:rsidRPr="007D10B5">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7D10B5" w:rsidRDefault="0020438B" w:rsidP="00D80DB1">
      <w:pPr>
        <w:rPr>
          <w:rFonts w:ascii="ＭＳ 明朝" w:hAnsi="ＭＳ 明朝"/>
          <w:szCs w:val="21"/>
        </w:rPr>
      </w:pPr>
      <w:r w:rsidRPr="007D10B5">
        <w:rPr>
          <w:rFonts w:ascii="ＭＳ 明朝" w:hAnsi="ＭＳ 明朝" w:hint="eastAsia"/>
          <w:szCs w:val="21"/>
        </w:rPr>
        <w:t>（２）代表者又は役員が暴力団員である者。</w:t>
      </w:r>
    </w:p>
    <w:p w:rsidR="00AE6306" w:rsidRPr="007D10B5" w:rsidRDefault="0020438B" w:rsidP="00AE6306">
      <w:pPr>
        <w:rPr>
          <w:rFonts w:ascii="ＭＳ 明朝" w:hAnsi="ＭＳ 明朝"/>
          <w:szCs w:val="21"/>
        </w:rPr>
      </w:pPr>
      <w:r w:rsidRPr="007D10B5">
        <w:rPr>
          <w:rFonts w:ascii="ＭＳ 明朝" w:hAnsi="ＭＳ 明朝" w:hint="eastAsia"/>
          <w:szCs w:val="21"/>
        </w:rPr>
        <w:t>（３）暴力団又は暴力団員に対して</w:t>
      </w:r>
      <w:r w:rsidR="00AE6306" w:rsidRPr="007D10B5">
        <w:rPr>
          <w:rFonts w:ascii="ＭＳ 明朝" w:hAnsi="ＭＳ 明朝" w:hint="eastAsia"/>
          <w:szCs w:val="21"/>
        </w:rPr>
        <w:t>、</w:t>
      </w:r>
      <w:r w:rsidRPr="007D10B5">
        <w:rPr>
          <w:rFonts w:ascii="ＭＳ 明朝" w:hAnsi="ＭＳ 明朝" w:hint="eastAsia"/>
          <w:szCs w:val="21"/>
        </w:rPr>
        <w:t>資金等を提供し</w:t>
      </w:r>
      <w:r w:rsidR="00AE6306" w:rsidRPr="007D10B5">
        <w:rPr>
          <w:rFonts w:ascii="ＭＳ 明朝" w:hAnsi="ＭＳ 明朝" w:hint="eastAsia"/>
          <w:szCs w:val="21"/>
        </w:rPr>
        <w:t>、</w:t>
      </w:r>
      <w:r w:rsidRPr="007D10B5">
        <w:rPr>
          <w:rFonts w:ascii="ＭＳ 明朝" w:hAnsi="ＭＳ 明朝" w:hint="eastAsia"/>
          <w:szCs w:val="21"/>
        </w:rPr>
        <w:t>又は便宜を供与するなど積極的に暴力団の維持</w:t>
      </w:r>
    </w:p>
    <w:p w:rsidR="0020438B" w:rsidRPr="007D10B5" w:rsidRDefault="0020438B" w:rsidP="00AE6306">
      <w:pPr>
        <w:ind w:firstLineChars="200" w:firstLine="420"/>
        <w:rPr>
          <w:rFonts w:ascii="ＭＳ 明朝" w:hAnsi="ＭＳ 明朝"/>
          <w:szCs w:val="21"/>
        </w:rPr>
      </w:pPr>
      <w:r w:rsidRPr="007D10B5">
        <w:rPr>
          <w:rFonts w:ascii="ＭＳ 明朝" w:hAnsi="ＭＳ 明朝" w:hint="eastAsia"/>
          <w:szCs w:val="21"/>
        </w:rPr>
        <w:t>運営に協力し、</w:t>
      </w:r>
      <w:r w:rsidR="00AE6306" w:rsidRPr="007D10B5">
        <w:rPr>
          <w:rFonts w:ascii="ＭＳ 明朝" w:hAnsi="ＭＳ 明朝" w:hint="eastAsia"/>
          <w:szCs w:val="21"/>
        </w:rPr>
        <w:t>若しくは</w:t>
      </w:r>
      <w:r w:rsidRPr="007D10B5">
        <w:rPr>
          <w:rFonts w:ascii="ＭＳ 明朝" w:hAnsi="ＭＳ 明朝" w:hint="eastAsia"/>
          <w:szCs w:val="21"/>
        </w:rPr>
        <w:t>関与していると認められる者。</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（４）風俗営業等の規制及び業務の適正化等に関する法律（昭和２３年法律第１２２号）第２条第５項に係る者。</w:t>
      </w:r>
    </w:p>
    <w:p w:rsidR="0020438B" w:rsidRPr="007D10B5" w:rsidRDefault="0020438B" w:rsidP="00D80DB1">
      <w:pPr>
        <w:rPr>
          <w:rFonts w:ascii="ＭＳ 明朝" w:hAnsi="ＭＳ 明朝"/>
          <w:szCs w:val="21"/>
        </w:rPr>
      </w:pPr>
      <w:r w:rsidRPr="007D10B5">
        <w:rPr>
          <w:rFonts w:ascii="ＭＳ 明朝" w:hAnsi="ＭＳ 明朝" w:hint="eastAsia"/>
          <w:szCs w:val="21"/>
        </w:rPr>
        <w:t>（５）宗教活動</w:t>
      </w:r>
      <w:r w:rsidR="00943F8F" w:rsidRPr="007D10B5">
        <w:rPr>
          <w:rFonts w:ascii="ＭＳ 明朝" w:hAnsi="ＭＳ 明朝" w:hint="eastAsia"/>
          <w:szCs w:val="21"/>
        </w:rPr>
        <w:t>又</w:t>
      </w:r>
      <w:r w:rsidRPr="007D10B5">
        <w:rPr>
          <w:rFonts w:ascii="ＭＳ 明朝" w:hAnsi="ＭＳ 明朝" w:hint="eastAsia"/>
          <w:szCs w:val="21"/>
        </w:rPr>
        <w:t>は政治活動を目的とする者。</w:t>
      </w:r>
    </w:p>
    <w:p w:rsidR="0020438B" w:rsidRPr="007D10B5" w:rsidRDefault="0020438B" w:rsidP="00D80DB1">
      <w:pPr>
        <w:rPr>
          <w:rFonts w:ascii="ＭＳ 明朝" w:hAnsi="ＭＳ 明朝"/>
          <w:szCs w:val="21"/>
        </w:rPr>
      </w:pPr>
      <w:r w:rsidRPr="007D10B5">
        <w:rPr>
          <w:rFonts w:ascii="ＭＳ 明朝" w:hAnsi="ＭＳ 明朝" w:hint="eastAsia"/>
          <w:szCs w:val="21"/>
        </w:rPr>
        <w:t>（６）公序良俗に反する等、市長が不適当と認める者。</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（市長特認）</w:t>
      </w:r>
    </w:p>
    <w:p w:rsidR="00D80DB1" w:rsidRPr="007D10B5" w:rsidRDefault="0020438B" w:rsidP="00D80DB1">
      <w:pPr>
        <w:ind w:left="210" w:hangingChars="100" w:hanging="210"/>
        <w:rPr>
          <w:rFonts w:ascii="ＭＳ 明朝" w:hAnsi="ＭＳ 明朝"/>
          <w:szCs w:val="21"/>
        </w:rPr>
      </w:pPr>
      <w:r w:rsidRPr="007D10B5">
        <w:rPr>
          <w:rFonts w:ascii="ＭＳ 明朝" w:hAnsi="ＭＳ 明朝" w:hint="eastAsia"/>
          <w:szCs w:val="21"/>
        </w:rPr>
        <w:t>第６条</w:t>
      </w:r>
      <w:r w:rsidR="008B1AB2" w:rsidRPr="007D10B5">
        <w:rPr>
          <w:rFonts w:ascii="ＭＳ 明朝" w:hAnsi="ＭＳ 明朝" w:hint="eastAsia"/>
          <w:szCs w:val="21"/>
        </w:rPr>
        <w:t xml:space="preserve">　</w:t>
      </w:r>
      <w:r w:rsidRPr="007D10B5">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（１）金商法第２４条第１項に規定する有価証券報告書を作成し、</w:t>
      </w:r>
      <w:r w:rsidR="00943F8F" w:rsidRPr="007D10B5">
        <w:rPr>
          <w:rFonts w:ascii="ＭＳ 明朝" w:hAnsi="ＭＳ 明朝" w:hint="eastAsia"/>
          <w:szCs w:val="21"/>
        </w:rPr>
        <w:t>同</w:t>
      </w:r>
      <w:r w:rsidRPr="007D10B5">
        <w:rPr>
          <w:rFonts w:ascii="ＭＳ 明朝" w:hAnsi="ＭＳ 明朝" w:hint="eastAsia"/>
          <w:szCs w:val="21"/>
        </w:rPr>
        <w:t>法</w:t>
      </w:r>
      <w:r w:rsidR="00686E99" w:rsidRPr="007D10B5">
        <w:rPr>
          <w:rFonts w:ascii="ＭＳ 明朝" w:hAnsi="ＭＳ 明朝" w:hint="eastAsia"/>
          <w:szCs w:val="21"/>
        </w:rPr>
        <w:t>第</w:t>
      </w:r>
      <w:r w:rsidRPr="007D10B5">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D80DB1"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（３）国、地方公共団体等からの表彰や支援を受ける等、先進的な取組みを行っていると市長が認める場合。</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（４）高度な科学技術</w:t>
      </w:r>
      <w:r w:rsidR="00C077BC" w:rsidRPr="007D10B5">
        <w:rPr>
          <w:rFonts w:ascii="ＭＳ 明朝" w:hAnsi="ＭＳ 明朝" w:hint="eastAsia"/>
          <w:szCs w:val="21"/>
        </w:rPr>
        <w:t>等</w:t>
      </w:r>
      <w:r w:rsidRPr="007D10B5">
        <w:rPr>
          <w:rFonts w:ascii="ＭＳ 明朝" w:hAnsi="ＭＳ 明朝" w:hint="eastAsia"/>
          <w:szCs w:val="21"/>
        </w:rPr>
        <w:t>を活用して事業を行うものであって、特に市長が認める場合。</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２　高度な科学技術</w:t>
      </w:r>
      <w:r w:rsidR="00C077BC" w:rsidRPr="007D10B5">
        <w:rPr>
          <w:rFonts w:ascii="ＭＳ 明朝" w:hAnsi="ＭＳ 明朝" w:hint="eastAsia"/>
          <w:szCs w:val="21"/>
        </w:rPr>
        <w:t>等</w:t>
      </w:r>
      <w:r w:rsidRPr="007D10B5">
        <w:rPr>
          <w:rFonts w:ascii="ＭＳ 明朝" w:hAnsi="ＭＳ 明朝" w:hint="eastAsia"/>
          <w:szCs w:val="21"/>
        </w:rPr>
        <w:t>を活用して事業を行う施設であって、特に市長が認めるものにあっては、別表第３に規定する対象施設の要件を満たすものとして取り扱うことができる。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7D10B5" w:rsidRDefault="0020438B" w:rsidP="009718DB">
      <w:pPr>
        <w:rPr>
          <w:rFonts w:ascii="ＭＳ 明朝" w:hAnsi="ＭＳ 明朝"/>
          <w:szCs w:val="21"/>
        </w:rPr>
      </w:pPr>
      <w:r w:rsidRPr="007D10B5">
        <w:rPr>
          <w:rFonts w:ascii="ＭＳ 明朝" w:hAnsi="ＭＳ 明朝" w:hint="eastAsia"/>
          <w:szCs w:val="21"/>
        </w:rPr>
        <w:t>（１）重点施設である場合。</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（２）対象施設のうち、市長が特にグローバル展開を行っていると認める企業が操業する施設である場合。</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lastRenderedPageBreak/>
        <w:t>５　企業と同等の税収及び雇用効果が見込まれると市長が認める法人は、企業として取り扱うことができる。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7D10B5" w:rsidRDefault="00725875"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第２章　累積投資型企業立地事業</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（補助事業）</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第７条　累積投資型企業立地促進事業補助金の交付対象となる事業（以下「補助事業」という。）は、次の各号に定める要件を全て満たすものとする。</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（２）前</w:t>
      </w:r>
      <w:r w:rsidR="00D651AF" w:rsidRPr="007D10B5">
        <w:rPr>
          <w:rFonts w:ascii="ＭＳ 明朝" w:hAnsi="ＭＳ 明朝" w:hint="eastAsia"/>
          <w:szCs w:val="21"/>
        </w:rPr>
        <w:t>号</w:t>
      </w:r>
      <w:r w:rsidRPr="007D10B5">
        <w:rPr>
          <w:rFonts w:ascii="ＭＳ 明朝" w:hAnsi="ＭＳ 明朝" w:hint="eastAsia"/>
          <w:szCs w:val="21"/>
        </w:rPr>
        <w:t>に規定する新設</w:t>
      </w:r>
      <w:r w:rsidR="00545CA3" w:rsidRPr="007D10B5">
        <w:rPr>
          <w:rFonts w:ascii="ＭＳ 明朝" w:hAnsi="ＭＳ 明朝" w:hint="eastAsia"/>
          <w:szCs w:val="21"/>
        </w:rPr>
        <w:t>又</w:t>
      </w:r>
      <w:r w:rsidRPr="007D10B5">
        <w:rPr>
          <w:rFonts w:ascii="ＭＳ 明朝" w:hAnsi="ＭＳ 明朝" w:hint="eastAsia"/>
          <w:szCs w:val="21"/>
        </w:rPr>
        <w:t>は増設を行った年末より起算して３年以内に、当該施設に対して取得固定資産評価額が１億円以上であり、かつ常時雇用者数に１０００万円を乗じた額を取得固定資産評価額に加えた額が２億円以上となる増設（前</w:t>
      </w:r>
      <w:r w:rsidR="00D651AF" w:rsidRPr="007D10B5">
        <w:rPr>
          <w:rFonts w:ascii="ＭＳ 明朝" w:hAnsi="ＭＳ 明朝" w:hint="eastAsia"/>
          <w:szCs w:val="21"/>
        </w:rPr>
        <w:t>号</w:t>
      </w:r>
      <w:r w:rsidRPr="007D10B5">
        <w:rPr>
          <w:rFonts w:ascii="ＭＳ 明朝" w:hAnsi="ＭＳ 明朝" w:hint="eastAsia"/>
          <w:szCs w:val="21"/>
        </w:rPr>
        <w:t>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（３）前</w:t>
      </w:r>
      <w:r w:rsidR="00145963" w:rsidRPr="007D10B5">
        <w:rPr>
          <w:rFonts w:ascii="ＭＳ 明朝" w:hAnsi="ＭＳ 明朝" w:hint="eastAsia"/>
          <w:szCs w:val="21"/>
        </w:rPr>
        <w:t>号</w:t>
      </w:r>
      <w:r w:rsidRPr="007D10B5">
        <w:rPr>
          <w:rFonts w:ascii="ＭＳ 明朝" w:hAnsi="ＭＳ 明朝" w:hint="eastAsia"/>
          <w:szCs w:val="21"/>
        </w:rPr>
        <w:t>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（補助額及び補助額の上限並びに補助期間）</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7D10B5" w:rsidRDefault="0020438B" w:rsidP="00816404">
      <w:pPr>
        <w:rPr>
          <w:rFonts w:ascii="ＭＳ 明朝" w:hAnsi="ＭＳ 明朝"/>
          <w:szCs w:val="21"/>
        </w:rPr>
      </w:pPr>
      <w:r w:rsidRPr="007D10B5">
        <w:rPr>
          <w:rFonts w:ascii="ＭＳ 明朝" w:hAnsi="ＭＳ 明朝" w:hint="eastAsia"/>
          <w:szCs w:val="21"/>
        </w:rPr>
        <w:t>２　各年度における補助額の上限は１億円とし、補助期間は３年とする。</w:t>
      </w:r>
    </w:p>
    <w:p w:rsidR="008B1AB2" w:rsidRPr="007D10B5" w:rsidRDefault="008B1AB2"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第３章　手続き等</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（事業計画認定申請書）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（事業計画認定）</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w:t>
      </w:r>
      <w:r w:rsidRPr="007D10B5">
        <w:rPr>
          <w:rFonts w:ascii="ＭＳ 明朝" w:hAnsi="ＭＳ 明朝" w:hint="eastAsia"/>
          <w:szCs w:val="21"/>
        </w:rPr>
        <w:lastRenderedPageBreak/>
        <w:t>その旨を千葉市累積投資型企業立地促進事業計画不認定通知書（様式第２号の２）により、速やかに、申請者に通知するものとする。</w:t>
      </w:r>
    </w:p>
    <w:p w:rsidR="0020438B" w:rsidRPr="007D10B5" w:rsidRDefault="00686E99" w:rsidP="00AA1782">
      <w:pPr>
        <w:ind w:firstLineChars="100" w:firstLine="210"/>
        <w:rPr>
          <w:rFonts w:ascii="ＭＳ 明朝" w:hAnsi="ＭＳ 明朝"/>
          <w:szCs w:val="21"/>
        </w:rPr>
      </w:pPr>
      <w:r w:rsidRPr="007D10B5">
        <w:rPr>
          <w:rFonts w:ascii="ＭＳ 明朝" w:hAnsi="ＭＳ 明朝" w:hint="eastAsia"/>
          <w:szCs w:val="21"/>
        </w:rPr>
        <w:t>（認定事業計画変更</w:t>
      </w:r>
      <w:r w:rsidR="0020438B" w:rsidRPr="007D10B5">
        <w:rPr>
          <w:rFonts w:ascii="ＭＳ 明朝" w:hAnsi="ＭＳ 明朝" w:hint="eastAsia"/>
          <w:szCs w:val="21"/>
        </w:rPr>
        <w:t>承認申請書）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第１１条　前条の規定による認定の通知を受けた者は、補助事業における</w:t>
      </w:r>
      <w:r w:rsidR="0061761D" w:rsidRPr="007D10B5">
        <w:rPr>
          <w:rFonts w:ascii="ＭＳ 明朝" w:hAnsi="ＭＳ 明朝" w:hint="eastAsia"/>
          <w:szCs w:val="21"/>
        </w:rPr>
        <w:t>補助期間</w:t>
      </w:r>
      <w:r w:rsidRPr="007D10B5">
        <w:rPr>
          <w:rFonts w:ascii="ＭＳ 明朝" w:hAnsi="ＭＳ 明朝" w:hint="eastAsia"/>
          <w:szCs w:val="21"/>
        </w:rPr>
        <w:t>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（認定事業計画変更承認）</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（事業計画中止（廃止）届）</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（事業計画中止（廃止）届出受理通知）</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（操業開始届）</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（投資額・対象常時雇用者数報告書）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（交付の申請）</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（交付の審査・条件）</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lastRenderedPageBreak/>
        <w:t>第１８条</w:t>
      </w:r>
      <w:r w:rsidR="008B1AB2" w:rsidRPr="007D10B5">
        <w:rPr>
          <w:rFonts w:ascii="ＭＳ 明朝" w:hAnsi="ＭＳ 明朝" w:hint="eastAsia"/>
          <w:szCs w:val="21"/>
        </w:rPr>
        <w:t xml:space="preserve">　</w:t>
      </w:r>
      <w:r w:rsidRPr="007D10B5">
        <w:rPr>
          <w:rFonts w:ascii="ＭＳ 明朝" w:hAnsi="ＭＳ 明朝" w:hint="eastAsia"/>
          <w:szCs w:val="21"/>
        </w:rPr>
        <w:t>市長は前条の規定による交付の申請があったときは、提出書類等により、以下の各号に掲げる項目を審査するものとする。</w:t>
      </w:r>
    </w:p>
    <w:p w:rsidR="0020438B" w:rsidRPr="007D10B5" w:rsidRDefault="0020438B" w:rsidP="00816404">
      <w:pPr>
        <w:rPr>
          <w:rFonts w:ascii="ＭＳ 明朝" w:hAnsi="ＭＳ 明朝"/>
          <w:szCs w:val="21"/>
        </w:rPr>
      </w:pPr>
      <w:r w:rsidRPr="007D10B5">
        <w:rPr>
          <w:rFonts w:ascii="ＭＳ 明朝" w:hAnsi="ＭＳ 明朝" w:hint="eastAsia"/>
          <w:szCs w:val="21"/>
        </w:rPr>
        <w:t>（１）第５条及び第７条の規定による要件を満たしていること。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（２）第１０条の規定による認定を受けていること。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（３）必要に応じて第１２条の規定による承認を受けていること。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（４）第１６条の規定による報告を行っていること。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（６）補助金の交付対象となる施設が、雇用保険法その他関連法規等の規定を遵守し、適切に手続きを行っていること。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（７）前各号に掲げるもののほか、規則及び要綱に基づく申請等（過年度におけるものを含む。）を適正に行っていること。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２</w:t>
      </w:r>
      <w:r w:rsidR="008B1AB2" w:rsidRPr="007D10B5">
        <w:rPr>
          <w:rFonts w:ascii="ＭＳ 明朝" w:hAnsi="ＭＳ 明朝" w:hint="eastAsia"/>
          <w:szCs w:val="21"/>
        </w:rPr>
        <w:t xml:space="preserve">　</w:t>
      </w:r>
      <w:r w:rsidRPr="007D10B5">
        <w:rPr>
          <w:rFonts w:ascii="ＭＳ 明朝" w:hAnsi="ＭＳ 明朝" w:hint="eastAsia"/>
          <w:szCs w:val="21"/>
        </w:rPr>
        <w:t>規則第５条の規定により付する条件は次の各号に掲げるとおりとする。</w:t>
      </w:r>
    </w:p>
    <w:p w:rsidR="00A9087E" w:rsidRPr="007D10B5" w:rsidRDefault="00A9087E" w:rsidP="00816404">
      <w:r w:rsidRPr="007D10B5">
        <w:rPr>
          <w:rFonts w:ascii="ＭＳ 明朝" w:hAnsi="ＭＳ 明朝" w:hint="eastAsia"/>
          <w:szCs w:val="21"/>
        </w:rPr>
        <w:t>（１）</w:t>
      </w:r>
      <w:r w:rsidRPr="007D10B5">
        <w:rPr>
          <w:rFonts w:hint="eastAsia"/>
        </w:rPr>
        <w:t>補助事業等の内容、交付申請額の変更をする場合においては、市長の承認を受けること。</w:t>
      </w:r>
    </w:p>
    <w:p w:rsidR="0020438B"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２</w:t>
      </w:r>
      <w:r w:rsidRPr="007D10B5">
        <w:rPr>
          <w:rFonts w:ascii="ＭＳ 明朝" w:hAnsi="ＭＳ 明朝" w:hint="eastAsia"/>
          <w:szCs w:val="21"/>
        </w:rPr>
        <w:t>）補助事業を中止し、又は廃止する場合には、あらかじめ、市長の承認を受けること。</w:t>
      </w:r>
    </w:p>
    <w:p w:rsidR="0020438B"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３</w:t>
      </w:r>
      <w:r w:rsidRPr="007D10B5">
        <w:rPr>
          <w:rFonts w:ascii="ＭＳ 明朝" w:hAnsi="ＭＳ 明朝" w:hint="eastAsia"/>
          <w:szCs w:val="21"/>
        </w:rPr>
        <w:t>）補助事業の遂行が困難となった場合には、速やかに、市長に報告し、その指示を受けること。</w:t>
      </w:r>
    </w:p>
    <w:p w:rsidR="00AF425D"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４</w:t>
      </w:r>
      <w:r w:rsidRPr="007D10B5">
        <w:rPr>
          <w:rFonts w:ascii="ＭＳ 明朝" w:hAnsi="ＭＳ 明朝" w:hint="eastAsia"/>
          <w:szCs w:val="21"/>
        </w:rPr>
        <w:t>）補助金の交付対象となる固定資産について、第２６条の規定を遵守すること。</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（交付決定通知）</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第１９条</w:t>
      </w:r>
      <w:r w:rsidR="008B1AB2" w:rsidRPr="007D10B5">
        <w:rPr>
          <w:rFonts w:ascii="ＭＳ 明朝" w:hAnsi="ＭＳ 明朝" w:hint="eastAsia"/>
          <w:szCs w:val="21"/>
        </w:rPr>
        <w:t xml:space="preserve">　</w:t>
      </w:r>
      <w:r w:rsidRPr="007D10B5">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A9087E" w:rsidRPr="007D10B5" w:rsidRDefault="00A9087E" w:rsidP="00A9087E">
      <w:pPr>
        <w:ind w:firstLineChars="100" w:firstLine="210"/>
        <w:jc w:val="left"/>
        <w:rPr>
          <w:rFonts w:asciiTheme="minorEastAsia" w:hAnsiTheme="minorEastAsia"/>
        </w:rPr>
      </w:pPr>
      <w:r w:rsidRPr="007D10B5">
        <w:rPr>
          <w:rFonts w:asciiTheme="minorEastAsia" w:hAnsiTheme="minorEastAsia" w:hint="eastAsia"/>
        </w:rPr>
        <w:t>（変更の交付申請等）</w:t>
      </w:r>
    </w:p>
    <w:p w:rsidR="00A9087E" w:rsidRPr="007D10B5" w:rsidRDefault="00A9087E" w:rsidP="00A9087E">
      <w:pPr>
        <w:ind w:left="210" w:hangingChars="100" w:hanging="210"/>
        <w:jc w:val="left"/>
        <w:rPr>
          <w:rFonts w:asciiTheme="minorEastAsia" w:hAnsiTheme="minorEastAsia"/>
        </w:rPr>
      </w:pPr>
      <w:r w:rsidRPr="007D10B5">
        <w:rPr>
          <w:rFonts w:asciiTheme="minorEastAsia" w:hAnsiTheme="minorEastAsia" w:hint="eastAsia"/>
        </w:rPr>
        <w:t>第１９条の２　規則第５条１号の規定による承認を受けようとするとき、及び補助金の変更交付の申請をしようとするときは千葉市累積投資型企業立地促進事業補助金変更交付申請書（様式第１２号）を市長に提出しなければならない。</w:t>
      </w:r>
    </w:p>
    <w:p w:rsidR="00A9087E" w:rsidRPr="007D10B5" w:rsidRDefault="00A9087E" w:rsidP="00A9087E">
      <w:pPr>
        <w:ind w:left="210" w:hangingChars="100" w:hanging="210"/>
        <w:jc w:val="left"/>
        <w:rPr>
          <w:rFonts w:asciiTheme="minorEastAsia" w:hAnsiTheme="minorEastAsia"/>
        </w:rPr>
      </w:pPr>
      <w:r w:rsidRPr="007D10B5">
        <w:rPr>
          <w:rFonts w:asciiTheme="minorEastAsia" w:hAnsiTheme="minorEastAsia" w:hint="eastAsia"/>
        </w:rPr>
        <w:t>２　市長は、前項の規定による変更交付申請書の提出があったときは、その内容を審査し、補助金の変更交付を決定し、千葉市累積投資型企業立地促進事業補助金変更交付決定通知書（様式第１３号）により、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（中止等の承認申請書）</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第２０条　計画認定企業は、第１８条第２項第</w:t>
      </w:r>
      <w:r w:rsidR="0079274A" w:rsidRPr="007D10B5">
        <w:rPr>
          <w:rFonts w:ascii="ＭＳ 明朝" w:hAnsi="ＭＳ 明朝" w:hint="eastAsia"/>
          <w:szCs w:val="21"/>
        </w:rPr>
        <w:t>２</w:t>
      </w:r>
      <w:r w:rsidRPr="007D10B5">
        <w:rPr>
          <w:rFonts w:ascii="ＭＳ 明朝" w:hAnsi="ＭＳ 明朝" w:hint="eastAsia"/>
          <w:szCs w:val="21"/>
        </w:rPr>
        <w:t>号の規定による承認を受けようとするときは、千葉市累積投資型企業立地促進事業中止（廃止）承認申請書（様式第１</w:t>
      </w:r>
      <w:r w:rsidR="00AF425D" w:rsidRPr="007D10B5">
        <w:rPr>
          <w:rFonts w:ascii="ＭＳ 明朝" w:hAnsi="ＭＳ 明朝" w:hint="eastAsia"/>
          <w:szCs w:val="21"/>
        </w:rPr>
        <w:t>４</w:t>
      </w:r>
      <w:r w:rsidRPr="007D10B5">
        <w:rPr>
          <w:rFonts w:ascii="ＭＳ 明朝" w:hAnsi="ＭＳ 明朝" w:hint="eastAsia"/>
          <w:szCs w:val="21"/>
        </w:rPr>
        <w:t>号）を市長に提出しなければならない。</w:t>
      </w:r>
      <w:r w:rsidRPr="007D10B5">
        <w:rPr>
          <w:rFonts w:ascii="ＭＳ 明朝" w:hAnsi="ＭＳ 明朝"/>
          <w:szCs w:val="21"/>
        </w:rPr>
        <w:t xml:space="preserve"> </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（承継）</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lastRenderedPageBreak/>
        <w:t>３</w:t>
      </w:r>
      <w:r w:rsidR="008B1AB2" w:rsidRPr="007D10B5">
        <w:rPr>
          <w:rFonts w:ascii="ＭＳ 明朝" w:hAnsi="ＭＳ 明朝" w:hint="eastAsia"/>
          <w:szCs w:val="21"/>
        </w:rPr>
        <w:t xml:space="preserve">　</w:t>
      </w:r>
      <w:r w:rsidRPr="007D10B5">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（実績報告）</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w:t>
      </w:r>
      <w:r w:rsidR="00AF425D" w:rsidRPr="007D10B5">
        <w:rPr>
          <w:rFonts w:ascii="ＭＳ 明朝" w:hAnsi="ＭＳ 明朝" w:hint="eastAsia"/>
          <w:szCs w:val="21"/>
        </w:rPr>
        <w:t>５</w:t>
      </w:r>
      <w:r w:rsidRPr="007D10B5">
        <w:rPr>
          <w:rFonts w:ascii="ＭＳ 明朝" w:hAnsi="ＭＳ 明朝" w:hint="eastAsia"/>
          <w:szCs w:val="21"/>
        </w:rPr>
        <w:t>号）を市長に提出しなければならない。ただし、市長が特に認める理由があるときは、この限りでない。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（固定資産税・都市計画税の減額更正を受けた場合の報告）</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第２３条　補助事業者は、第１９条の規定による固定資産税・都市計画税に対する補助金の交付の決定後、対象事業年度の固定資産税・都市計画税を減額する更正を受けたときは、当該更正後の固定資産税</w:t>
      </w:r>
      <w:r w:rsidR="00686E99" w:rsidRPr="007D10B5">
        <w:rPr>
          <w:rFonts w:ascii="ＭＳ 明朝" w:hAnsi="ＭＳ 明朝" w:hint="eastAsia"/>
          <w:szCs w:val="21"/>
        </w:rPr>
        <w:t>額</w:t>
      </w:r>
      <w:r w:rsidRPr="007D10B5">
        <w:rPr>
          <w:rFonts w:ascii="ＭＳ 明朝" w:hAnsi="ＭＳ 明朝" w:hint="eastAsia"/>
          <w:szCs w:val="21"/>
        </w:rPr>
        <w:t>・都市計画税額を速やかに市長に報告しなければならない。</w:t>
      </w:r>
      <w:r w:rsidRPr="007D10B5">
        <w:rPr>
          <w:rFonts w:ascii="ＭＳ 明朝" w:hAnsi="ＭＳ 明朝"/>
          <w:szCs w:val="21"/>
        </w:rPr>
        <w:t xml:space="preserve"> </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（額の確定）</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２</w:t>
      </w:r>
      <w:r w:rsidR="008B1AB2" w:rsidRPr="007D10B5">
        <w:rPr>
          <w:rFonts w:ascii="ＭＳ 明朝" w:hAnsi="ＭＳ 明朝" w:hint="eastAsia"/>
          <w:szCs w:val="21"/>
        </w:rPr>
        <w:t xml:space="preserve">　</w:t>
      </w:r>
      <w:r w:rsidRPr="007D10B5">
        <w:rPr>
          <w:rFonts w:ascii="ＭＳ 明朝" w:hAnsi="ＭＳ 明朝" w:hint="eastAsia"/>
          <w:szCs w:val="21"/>
        </w:rPr>
        <w:t>規則第１３条の規定による通知は、千葉市累積投資型企業立地促進事業補助金額確定通知書（様式第１</w:t>
      </w:r>
      <w:r w:rsidR="00AF425D" w:rsidRPr="007D10B5">
        <w:rPr>
          <w:rFonts w:ascii="ＭＳ 明朝" w:hAnsi="ＭＳ 明朝" w:hint="eastAsia"/>
          <w:szCs w:val="21"/>
        </w:rPr>
        <w:t>６</w:t>
      </w:r>
      <w:r w:rsidRPr="007D10B5">
        <w:rPr>
          <w:rFonts w:ascii="ＭＳ 明朝" w:hAnsi="ＭＳ 明朝" w:hint="eastAsia"/>
          <w:szCs w:val="21"/>
        </w:rPr>
        <w:t>号）により、速やかに行うものとする。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（交付の請求）</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w:t>
      </w:r>
      <w:r w:rsidR="00AF425D" w:rsidRPr="007D10B5">
        <w:rPr>
          <w:rFonts w:ascii="ＭＳ 明朝" w:hAnsi="ＭＳ 明朝" w:hint="eastAsia"/>
          <w:szCs w:val="21"/>
        </w:rPr>
        <w:t>７</w:t>
      </w:r>
      <w:r w:rsidRPr="007D10B5">
        <w:rPr>
          <w:rFonts w:ascii="ＭＳ 明朝" w:hAnsi="ＭＳ 明朝" w:hint="eastAsia"/>
          <w:szCs w:val="21"/>
        </w:rPr>
        <w:t>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（財産の処分の制限）</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（１）土地及び家屋　取得の日から１０年間</w:t>
      </w:r>
      <w:r w:rsidRPr="007D10B5">
        <w:rPr>
          <w:rFonts w:ascii="ＭＳ 明朝" w:hAnsi="ＭＳ 明朝"/>
          <w:szCs w:val="21"/>
        </w:rPr>
        <w:t xml:space="preserve"> </w:t>
      </w:r>
    </w:p>
    <w:p w:rsidR="0020438B" w:rsidRPr="007D10B5" w:rsidRDefault="0020438B" w:rsidP="00D162C0">
      <w:pPr>
        <w:ind w:left="420" w:hangingChars="200" w:hanging="420"/>
        <w:rPr>
          <w:rFonts w:ascii="ＭＳ 明朝" w:hAnsi="ＭＳ 明朝"/>
          <w:szCs w:val="21"/>
        </w:rPr>
      </w:pPr>
      <w:r w:rsidRPr="007D10B5">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（補助金交付の取消等）</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w:t>
      </w:r>
      <w:r w:rsidR="00AF425D" w:rsidRPr="007D10B5">
        <w:rPr>
          <w:rFonts w:ascii="ＭＳ 明朝" w:hAnsi="ＭＳ 明朝" w:hint="eastAsia"/>
          <w:szCs w:val="21"/>
        </w:rPr>
        <w:t>８</w:t>
      </w:r>
      <w:r w:rsidRPr="007D10B5">
        <w:rPr>
          <w:rFonts w:ascii="ＭＳ 明朝" w:hAnsi="ＭＳ 明朝" w:hint="eastAsia"/>
          <w:szCs w:val="21"/>
        </w:rPr>
        <w:t>号）により、その決定を全部又は一部を取り消し、補助金の交付を停止し、又は既に交付した補助金の全部又は一部の返還を千葉市累積投資型企業立地促進事業補助金返還命令書（様式第１</w:t>
      </w:r>
      <w:r w:rsidR="00AF425D" w:rsidRPr="007D10B5">
        <w:rPr>
          <w:rFonts w:ascii="ＭＳ 明朝" w:hAnsi="ＭＳ 明朝" w:hint="eastAsia"/>
          <w:szCs w:val="21"/>
        </w:rPr>
        <w:t>９</w:t>
      </w:r>
      <w:r w:rsidRPr="007D10B5">
        <w:rPr>
          <w:rFonts w:ascii="ＭＳ 明朝" w:hAnsi="ＭＳ 明朝" w:hint="eastAsia"/>
          <w:szCs w:val="21"/>
        </w:rPr>
        <w:t>号）により命ずることができる。</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（１）第２６条の規定に違反したとき。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（２）</w:t>
      </w:r>
      <w:r w:rsidR="0061761D" w:rsidRPr="007D10B5">
        <w:rPr>
          <w:rFonts w:ascii="ＭＳ 明朝" w:hAnsi="ＭＳ 明朝" w:hint="eastAsia"/>
          <w:szCs w:val="21"/>
        </w:rPr>
        <w:t>補助期間</w:t>
      </w:r>
      <w:r w:rsidRPr="007D10B5">
        <w:rPr>
          <w:rFonts w:ascii="ＭＳ 明朝" w:hAnsi="ＭＳ 明朝" w:hint="eastAsia"/>
          <w:szCs w:val="21"/>
        </w:rPr>
        <w:t>の固定資産税・都市計画税を減額する更正を受けたとき。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（３）市税、使用料その他公課を滞納したとき。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lastRenderedPageBreak/>
        <w:t>（４）事業所の操業に際し、重大な法令違反等があったことが明らかになったとき。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（５）第５条第４項に規定する事項のいずれかに該当したとき。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（６）その他市長が補助措置を講ずること又は講じたことが不適当と認めるとき。</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（関係部署との連携）</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（補助金の経理）</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AA1782" w:rsidRPr="007D10B5" w:rsidRDefault="00AA1782" w:rsidP="008B1AB2">
      <w:pPr>
        <w:ind w:left="210" w:hangingChars="100" w:hanging="210"/>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第４章　補則</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（補則）</w:t>
      </w:r>
      <w:r w:rsidRPr="007D10B5">
        <w:rPr>
          <w:rFonts w:ascii="ＭＳ 明朝" w:hAnsi="ＭＳ 明朝"/>
          <w:szCs w:val="21"/>
        </w:rPr>
        <w:t xml:space="preserve"> </w:t>
      </w:r>
    </w:p>
    <w:p w:rsidR="0020438B" w:rsidRPr="007D10B5" w:rsidRDefault="0020438B" w:rsidP="003C6B2B">
      <w:pPr>
        <w:rPr>
          <w:rFonts w:ascii="ＭＳ 明朝" w:hAnsi="ＭＳ 明朝"/>
          <w:szCs w:val="21"/>
        </w:rPr>
      </w:pPr>
      <w:r w:rsidRPr="007D10B5">
        <w:rPr>
          <w:rFonts w:ascii="ＭＳ 明朝" w:hAnsi="ＭＳ 明朝" w:hint="eastAsia"/>
          <w:szCs w:val="21"/>
        </w:rPr>
        <w:t>第３０条</w:t>
      </w:r>
      <w:r w:rsidRPr="007D10B5">
        <w:rPr>
          <w:rFonts w:ascii="ＭＳ 明朝" w:hAnsi="ＭＳ 明朝"/>
          <w:szCs w:val="21"/>
        </w:rPr>
        <w:t xml:space="preserve"> </w:t>
      </w:r>
      <w:r w:rsidRPr="007D10B5">
        <w:rPr>
          <w:rFonts w:ascii="ＭＳ 明朝" w:hAnsi="ＭＳ 明朝" w:hint="eastAsia"/>
          <w:szCs w:val="21"/>
        </w:rPr>
        <w:t>この要綱に定めるもののほか、必要な事項については、経済農政局長が別に定める。</w:t>
      </w:r>
    </w:p>
    <w:p w:rsidR="0020438B" w:rsidRPr="007D10B5" w:rsidRDefault="0020438B" w:rsidP="0020438B">
      <w:pPr>
        <w:rPr>
          <w:rFonts w:ascii="ＭＳ 明朝" w:hAnsi="ＭＳ 明朝"/>
          <w:szCs w:val="21"/>
        </w:rPr>
      </w:pPr>
    </w:p>
    <w:p w:rsidR="0020438B" w:rsidRPr="007D10B5" w:rsidRDefault="0020438B" w:rsidP="008B1AB2">
      <w:pPr>
        <w:ind w:firstLineChars="300" w:firstLine="630"/>
        <w:rPr>
          <w:rFonts w:ascii="ＭＳ 明朝" w:hAnsi="ＭＳ 明朝"/>
          <w:szCs w:val="21"/>
        </w:rPr>
      </w:pPr>
      <w:r w:rsidRPr="007D10B5">
        <w:rPr>
          <w:rFonts w:ascii="ＭＳ 明朝" w:hAnsi="ＭＳ 明朝" w:hint="eastAsia"/>
          <w:szCs w:val="21"/>
        </w:rPr>
        <w:t>附　則</w:t>
      </w:r>
    </w:p>
    <w:p w:rsidR="0020438B" w:rsidRPr="007D10B5" w:rsidRDefault="008537AB" w:rsidP="003C6B2B">
      <w:pPr>
        <w:ind w:firstLineChars="100" w:firstLine="210"/>
        <w:rPr>
          <w:rFonts w:ascii="ＭＳ 明朝" w:hAnsi="ＭＳ 明朝"/>
          <w:szCs w:val="21"/>
        </w:rPr>
      </w:pPr>
      <w:r w:rsidRPr="007D10B5">
        <w:rPr>
          <w:rFonts w:ascii="ＭＳ 明朝" w:hAnsi="ＭＳ 明朝" w:hint="eastAsia"/>
          <w:szCs w:val="21"/>
        </w:rPr>
        <w:t>この要綱は、</w:t>
      </w:r>
      <w:r w:rsidR="00BD7808" w:rsidRPr="007D10B5">
        <w:rPr>
          <w:rFonts w:ascii="ＭＳ 明朝" w:hAnsi="ＭＳ 明朝" w:hint="eastAsia"/>
          <w:szCs w:val="21"/>
        </w:rPr>
        <w:t>令和</w:t>
      </w:r>
      <w:r w:rsidR="00AE6306" w:rsidRPr="007D10B5">
        <w:rPr>
          <w:rFonts w:ascii="ＭＳ 明朝" w:hAnsi="ＭＳ 明朝" w:hint="eastAsia"/>
          <w:szCs w:val="21"/>
        </w:rPr>
        <w:t>５</w:t>
      </w:r>
      <w:r w:rsidRPr="007D10B5">
        <w:rPr>
          <w:rFonts w:ascii="ＭＳ 明朝" w:hAnsi="ＭＳ 明朝" w:hint="eastAsia"/>
          <w:szCs w:val="21"/>
        </w:rPr>
        <w:t>年</w:t>
      </w:r>
      <w:r w:rsidR="00757EC3" w:rsidRPr="007D10B5">
        <w:rPr>
          <w:rFonts w:ascii="ＭＳ 明朝" w:hAnsi="ＭＳ 明朝" w:hint="eastAsia"/>
          <w:szCs w:val="21"/>
        </w:rPr>
        <w:t>４</w:t>
      </w:r>
      <w:r w:rsidRPr="007D10B5">
        <w:rPr>
          <w:rFonts w:ascii="ＭＳ 明朝" w:hAnsi="ＭＳ 明朝" w:hint="eastAsia"/>
          <w:szCs w:val="21"/>
        </w:rPr>
        <w:t>月１日から施行し、</w:t>
      </w:r>
      <w:r w:rsidR="00BD7808" w:rsidRPr="007D10B5">
        <w:rPr>
          <w:rFonts w:ascii="ＭＳ 明朝" w:hAnsi="ＭＳ 明朝" w:hint="eastAsia"/>
          <w:szCs w:val="21"/>
        </w:rPr>
        <w:t>令和</w:t>
      </w:r>
      <w:r w:rsidR="00AE6306" w:rsidRPr="007D10B5">
        <w:rPr>
          <w:rFonts w:ascii="ＭＳ 明朝" w:hAnsi="ＭＳ 明朝" w:hint="eastAsia"/>
          <w:szCs w:val="21"/>
        </w:rPr>
        <w:t>５</w:t>
      </w:r>
      <w:r w:rsidR="0020438B" w:rsidRPr="007D10B5">
        <w:rPr>
          <w:rFonts w:ascii="ＭＳ 明朝" w:hAnsi="ＭＳ 明朝" w:hint="eastAsia"/>
          <w:szCs w:val="21"/>
        </w:rPr>
        <w:t>年度中に第１０条による事業計画認定を受けた企業に適用する。</w:t>
      </w:r>
    </w:p>
    <w:p w:rsidR="0020438B" w:rsidRPr="007D10B5" w:rsidRDefault="0020438B" w:rsidP="0020438B">
      <w:pPr>
        <w:rPr>
          <w:rFonts w:ascii="ＭＳ 明朝" w:hAnsi="ＭＳ 明朝"/>
          <w:szCs w:val="21"/>
        </w:rPr>
      </w:pPr>
    </w:p>
    <w:p w:rsidR="00686E99" w:rsidRPr="007D10B5" w:rsidRDefault="00686E99">
      <w:pPr>
        <w:widowControl/>
        <w:jc w:val="left"/>
        <w:rPr>
          <w:rFonts w:ascii="ＭＳ 明朝" w:hAnsi="ＭＳ 明朝"/>
          <w:szCs w:val="21"/>
        </w:rPr>
      </w:pPr>
      <w:r w:rsidRPr="007D10B5">
        <w:rPr>
          <w:rFonts w:ascii="ＭＳ 明朝" w:hAnsi="ＭＳ 明朝"/>
          <w:szCs w:val="21"/>
        </w:rPr>
        <w:br w:type="page"/>
      </w:r>
    </w:p>
    <w:p w:rsidR="0020438B" w:rsidRPr="007D10B5" w:rsidRDefault="0020438B" w:rsidP="003A0051">
      <w:pPr>
        <w:rPr>
          <w:rFonts w:ascii="ＭＳ 明朝" w:hAnsi="ＭＳ 明朝"/>
          <w:szCs w:val="21"/>
        </w:rPr>
      </w:pPr>
      <w:r w:rsidRPr="007D10B5">
        <w:rPr>
          <w:rFonts w:ascii="ＭＳ 明朝" w:hAnsi="ＭＳ 明朝" w:hint="eastAsia"/>
          <w:szCs w:val="21"/>
        </w:rPr>
        <w:lastRenderedPageBreak/>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7D10B5" w:rsidTr="003A0051">
        <w:tc>
          <w:tcPr>
            <w:tcW w:w="9214" w:type="dxa"/>
          </w:tcPr>
          <w:p w:rsidR="008B1AB2" w:rsidRPr="007D10B5" w:rsidRDefault="008B1AB2" w:rsidP="00CD1BA9">
            <w:pPr>
              <w:rPr>
                <w:rFonts w:ascii="ＭＳ 明朝" w:hAnsi="ＭＳ 明朝"/>
                <w:szCs w:val="21"/>
              </w:rPr>
            </w:pPr>
            <w:r w:rsidRPr="007D10B5">
              <w:rPr>
                <w:rFonts w:ascii="ＭＳ 明朝" w:hAnsi="ＭＳ 明朝" w:hint="eastAsia"/>
                <w:szCs w:val="21"/>
              </w:rPr>
              <w:t>工業専用地域</w:t>
            </w:r>
          </w:p>
          <w:p w:rsidR="008B1AB2" w:rsidRPr="007D10B5" w:rsidRDefault="008B1AB2" w:rsidP="00CD1BA9">
            <w:pPr>
              <w:rPr>
                <w:rFonts w:ascii="ＭＳ 明朝" w:hAnsi="ＭＳ 明朝"/>
                <w:szCs w:val="21"/>
              </w:rPr>
            </w:pPr>
            <w:r w:rsidRPr="007D10B5">
              <w:rPr>
                <w:rFonts w:ascii="ＭＳ 明朝" w:hAnsi="ＭＳ 明朝" w:hint="eastAsia"/>
                <w:szCs w:val="21"/>
              </w:rPr>
              <w:t>工業地域</w:t>
            </w:r>
          </w:p>
          <w:p w:rsidR="008B1AB2" w:rsidRPr="007D10B5" w:rsidRDefault="008B1AB2" w:rsidP="00CD1BA9">
            <w:pPr>
              <w:rPr>
                <w:rFonts w:ascii="ＭＳ 明朝" w:hAnsi="ＭＳ 明朝"/>
                <w:szCs w:val="21"/>
              </w:rPr>
            </w:pPr>
            <w:r w:rsidRPr="007D10B5">
              <w:rPr>
                <w:rFonts w:ascii="ＭＳ 明朝" w:hAnsi="ＭＳ 明朝" w:hint="eastAsia"/>
                <w:szCs w:val="21"/>
              </w:rPr>
              <w:t>準工業地域</w:t>
            </w:r>
          </w:p>
          <w:p w:rsidR="008B1AB2" w:rsidRPr="007D10B5" w:rsidRDefault="008B1AB2" w:rsidP="00CD1BA9">
            <w:pPr>
              <w:rPr>
                <w:rFonts w:ascii="ＭＳ 明朝" w:hAnsi="ＭＳ 明朝"/>
                <w:szCs w:val="21"/>
              </w:rPr>
            </w:pPr>
            <w:r w:rsidRPr="007D10B5">
              <w:rPr>
                <w:rFonts w:ascii="ＭＳ 明朝" w:hAnsi="ＭＳ 明朝" w:hint="eastAsia"/>
                <w:szCs w:val="21"/>
              </w:rPr>
              <w:t>商業地域※</w:t>
            </w:r>
          </w:p>
          <w:p w:rsidR="008B1AB2" w:rsidRPr="007D10B5" w:rsidRDefault="008B1AB2" w:rsidP="00CD1BA9">
            <w:pPr>
              <w:rPr>
                <w:rFonts w:ascii="ＭＳ 明朝" w:hAnsi="ＭＳ 明朝"/>
                <w:szCs w:val="21"/>
              </w:rPr>
            </w:pPr>
            <w:r w:rsidRPr="007D10B5">
              <w:rPr>
                <w:rFonts w:ascii="ＭＳ 明朝" w:hAnsi="ＭＳ 明朝" w:hint="eastAsia"/>
                <w:szCs w:val="21"/>
              </w:rPr>
              <w:t>近隣商業地域※</w:t>
            </w:r>
          </w:p>
          <w:p w:rsidR="00EF4379" w:rsidRPr="007D10B5" w:rsidRDefault="008B1AB2" w:rsidP="00CD1BA9">
            <w:pPr>
              <w:rPr>
                <w:rFonts w:ascii="ＭＳ 明朝" w:hAnsi="ＭＳ 明朝"/>
                <w:szCs w:val="21"/>
              </w:rPr>
            </w:pPr>
            <w:r w:rsidRPr="007D10B5">
              <w:rPr>
                <w:rFonts w:ascii="ＭＳ 明朝" w:hAnsi="ＭＳ 明朝" w:hint="eastAsia"/>
                <w:szCs w:val="21"/>
              </w:rPr>
              <w:t>工業専用地域、工業地域、準工業地域、商業地域</w:t>
            </w:r>
            <w:r w:rsidR="00CD1BA9" w:rsidRPr="007D10B5">
              <w:rPr>
                <w:rFonts w:ascii="ＭＳ 明朝" w:hAnsi="ＭＳ 明朝" w:hint="eastAsia"/>
                <w:szCs w:val="21"/>
              </w:rPr>
              <w:t>※</w:t>
            </w:r>
            <w:r w:rsidRPr="007D10B5">
              <w:rPr>
                <w:rFonts w:ascii="ＭＳ 明朝" w:hAnsi="ＭＳ 明朝" w:hint="eastAsia"/>
                <w:szCs w:val="21"/>
              </w:rPr>
              <w:t>及び近隣商業地域</w:t>
            </w:r>
            <w:r w:rsidR="00CD1BA9" w:rsidRPr="007D10B5">
              <w:rPr>
                <w:rFonts w:ascii="ＭＳ 明朝" w:hAnsi="ＭＳ 明朝" w:hint="eastAsia"/>
                <w:szCs w:val="21"/>
              </w:rPr>
              <w:t>※</w:t>
            </w:r>
            <w:r w:rsidRPr="007D10B5">
              <w:rPr>
                <w:rFonts w:ascii="ＭＳ 明朝" w:hAnsi="ＭＳ 明朝" w:hint="eastAsia"/>
                <w:szCs w:val="21"/>
              </w:rPr>
              <w:t>を含み、周辺環境等を勘案し、</w:t>
            </w:r>
          </w:p>
          <w:p w:rsidR="008B1AB2" w:rsidRPr="007D10B5" w:rsidRDefault="008B1AB2" w:rsidP="00CD1BA9">
            <w:pPr>
              <w:rPr>
                <w:rFonts w:ascii="ＭＳ 明朝" w:hAnsi="ＭＳ 明朝"/>
                <w:szCs w:val="21"/>
              </w:rPr>
            </w:pPr>
            <w:r w:rsidRPr="007D10B5">
              <w:rPr>
                <w:rFonts w:ascii="ＭＳ 明朝" w:hAnsi="ＭＳ 明朝" w:hint="eastAsia"/>
                <w:szCs w:val="21"/>
              </w:rPr>
              <w:t>一団の集積地であると認められる地域</w:t>
            </w:r>
          </w:p>
          <w:p w:rsidR="008B1AB2" w:rsidRPr="007D10B5" w:rsidRDefault="008B1AB2" w:rsidP="00CD1BA9">
            <w:pPr>
              <w:rPr>
                <w:rFonts w:ascii="ＭＳ 明朝" w:hAnsi="ＭＳ 明朝"/>
                <w:szCs w:val="21"/>
              </w:rPr>
            </w:pPr>
            <w:r w:rsidRPr="007D10B5">
              <w:rPr>
                <w:rFonts w:ascii="ＭＳ 明朝" w:hAnsi="ＭＳ 明朝" w:hint="eastAsia"/>
                <w:szCs w:val="21"/>
              </w:rPr>
              <w:t>ちばリサーチパーク（本市の区域内に限る。）</w:t>
            </w:r>
          </w:p>
          <w:p w:rsidR="008B1AB2" w:rsidRPr="007D10B5" w:rsidRDefault="008B1AB2" w:rsidP="00CD1BA9">
            <w:pPr>
              <w:rPr>
                <w:rFonts w:ascii="ＭＳ 明朝" w:hAnsi="ＭＳ 明朝"/>
                <w:szCs w:val="21"/>
              </w:rPr>
            </w:pPr>
            <w:r w:rsidRPr="007D10B5">
              <w:rPr>
                <w:rFonts w:ascii="ＭＳ 明朝" w:hAnsi="ＭＳ 明朝" w:hint="eastAsia"/>
                <w:szCs w:val="21"/>
              </w:rPr>
              <w:t>ネクストコア千葉誉田</w:t>
            </w:r>
          </w:p>
          <w:p w:rsidR="008B1AB2" w:rsidRPr="007D10B5" w:rsidRDefault="008B1AB2" w:rsidP="00CD1BA9">
            <w:pPr>
              <w:rPr>
                <w:rFonts w:ascii="ＭＳ 明朝" w:hAnsi="ＭＳ 明朝"/>
                <w:szCs w:val="21"/>
              </w:rPr>
            </w:pPr>
            <w:r w:rsidRPr="007D10B5">
              <w:rPr>
                <w:rFonts w:ascii="ＭＳ 明朝" w:hAnsi="ＭＳ 明朝" w:hint="eastAsia"/>
                <w:szCs w:val="21"/>
              </w:rPr>
              <w:t>千葉都心地区（千葉業務核都市構想で定める区域）</w:t>
            </w:r>
          </w:p>
          <w:p w:rsidR="008B1AB2" w:rsidRPr="007D10B5" w:rsidRDefault="008B1AB2" w:rsidP="00CD1BA9">
            <w:pPr>
              <w:rPr>
                <w:rFonts w:ascii="ＭＳ 明朝" w:hAnsi="ＭＳ 明朝"/>
                <w:szCs w:val="21"/>
              </w:rPr>
            </w:pPr>
            <w:r w:rsidRPr="007D10B5">
              <w:rPr>
                <w:rFonts w:ascii="ＭＳ 明朝" w:hAnsi="ＭＳ 明朝" w:hint="eastAsia"/>
                <w:szCs w:val="21"/>
              </w:rPr>
              <w:t>幕張新都心地区（千葉業務核都市構想で定める区域）</w:t>
            </w:r>
          </w:p>
          <w:p w:rsidR="008B1AB2" w:rsidRPr="007D10B5" w:rsidRDefault="008B1AB2" w:rsidP="00CD1BA9">
            <w:pPr>
              <w:rPr>
                <w:rFonts w:ascii="ＭＳ 明朝" w:hAnsi="ＭＳ 明朝"/>
                <w:szCs w:val="21"/>
              </w:rPr>
            </w:pPr>
            <w:r w:rsidRPr="007D10B5">
              <w:rPr>
                <w:rFonts w:ascii="ＭＳ 明朝" w:hAnsi="ＭＳ 明朝" w:hint="eastAsia"/>
                <w:szCs w:val="21"/>
              </w:rPr>
              <w:t>蘇我特定地区（蘇我特定地区整備計画で定める区域）工業専用地域</w:t>
            </w:r>
          </w:p>
          <w:p w:rsidR="008B1AB2" w:rsidRPr="007D10B5" w:rsidRDefault="008B1AB2" w:rsidP="00CD1BA9">
            <w:pPr>
              <w:rPr>
                <w:rFonts w:ascii="ＭＳ 明朝" w:hAnsi="ＭＳ 明朝"/>
                <w:szCs w:val="21"/>
              </w:rPr>
            </w:pPr>
            <w:r w:rsidRPr="007D10B5">
              <w:rPr>
                <w:rFonts w:ascii="ＭＳ 明朝" w:hAnsi="ＭＳ 明朝" w:hint="eastAsia"/>
                <w:szCs w:val="21"/>
              </w:rPr>
              <w:t>み春野流通パーク</w:t>
            </w:r>
          </w:p>
          <w:p w:rsidR="008B1AB2" w:rsidRPr="007D10B5" w:rsidRDefault="008B1AB2" w:rsidP="000B3326">
            <w:pPr>
              <w:rPr>
                <w:rFonts w:ascii="ＭＳ 明朝" w:hAnsi="ＭＳ 明朝"/>
                <w:szCs w:val="21"/>
              </w:rPr>
            </w:pPr>
            <w:r w:rsidRPr="007D10B5">
              <w:rPr>
                <w:rFonts w:ascii="ＭＳ 明朝" w:hAnsi="ＭＳ 明朝" w:hint="eastAsia"/>
                <w:szCs w:val="21"/>
              </w:rPr>
              <w:t>※商業地域及び近隣商業地域にあっては、別表第３に規定する事務所のみを対象地域とする。</w:t>
            </w:r>
          </w:p>
        </w:tc>
      </w:tr>
    </w:tbl>
    <w:p w:rsidR="008B1AB2" w:rsidRPr="007D10B5" w:rsidRDefault="008B1AB2"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7D10B5" w:rsidTr="003A0051">
        <w:tc>
          <w:tcPr>
            <w:tcW w:w="9214" w:type="dxa"/>
          </w:tcPr>
          <w:p w:rsidR="00EF4379" w:rsidRPr="007D10B5" w:rsidRDefault="00EF4379" w:rsidP="00CD1BA9">
            <w:pPr>
              <w:rPr>
                <w:rFonts w:ascii="ＭＳ 明朝" w:hAnsi="ＭＳ 明朝"/>
                <w:szCs w:val="21"/>
              </w:rPr>
            </w:pPr>
            <w:r w:rsidRPr="007D10B5">
              <w:rPr>
                <w:rFonts w:ascii="ＭＳ 明朝" w:hAnsi="ＭＳ 明朝" w:hint="eastAsia"/>
                <w:szCs w:val="21"/>
              </w:rPr>
              <w:t>製造業</w:t>
            </w:r>
          </w:p>
          <w:p w:rsidR="00EF4379" w:rsidRPr="007D10B5" w:rsidRDefault="00EF4379" w:rsidP="00CD1BA9">
            <w:pPr>
              <w:rPr>
                <w:rFonts w:ascii="ＭＳ 明朝" w:hAnsi="ＭＳ 明朝"/>
                <w:szCs w:val="21"/>
              </w:rPr>
            </w:pPr>
            <w:r w:rsidRPr="007D10B5">
              <w:rPr>
                <w:rFonts w:ascii="ＭＳ 明朝" w:hAnsi="ＭＳ 明朝" w:hint="eastAsia"/>
                <w:szCs w:val="21"/>
              </w:rPr>
              <w:t>情報通信関連業</w:t>
            </w:r>
          </w:p>
          <w:p w:rsidR="00EF4379" w:rsidRPr="007D10B5" w:rsidRDefault="00EF4379" w:rsidP="00CD1BA9">
            <w:pPr>
              <w:rPr>
                <w:rFonts w:ascii="ＭＳ 明朝" w:hAnsi="ＭＳ 明朝"/>
                <w:szCs w:val="21"/>
              </w:rPr>
            </w:pPr>
            <w:r w:rsidRPr="007D10B5">
              <w:rPr>
                <w:rFonts w:ascii="ＭＳ 明朝" w:hAnsi="ＭＳ 明朝" w:hint="eastAsia"/>
                <w:szCs w:val="21"/>
              </w:rPr>
              <w:t>運輸業</w:t>
            </w:r>
          </w:p>
          <w:p w:rsidR="00EF4379" w:rsidRPr="007D10B5" w:rsidRDefault="00EF4379" w:rsidP="00CD1BA9">
            <w:pPr>
              <w:rPr>
                <w:rFonts w:ascii="ＭＳ 明朝" w:hAnsi="ＭＳ 明朝"/>
                <w:szCs w:val="21"/>
              </w:rPr>
            </w:pPr>
            <w:r w:rsidRPr="007D10B5">
              <w:rPr>
                <w:rFonts w:ascii="ＭＳ 明朝" w:hAnsi="ＭＳ 明朝" w:hint="eastAsia"/>
                <w:szCs w:val="21"/>
              </w:rPr>
              <w:t>卸売業</w:t>
            </w:r>
          </w:p>
          <w:p w:rsidR="00EF4379" w:rsidRPr="007D10B5" w:rsidRDefault="00EF4379" w:rsidP="00CD1BA9">
            <w:pPr>
              <w:rPr>
                <w:rFonts w:ascii="ＭＳ 明朝" w:hAnsi="ＭＳ 明朝"/>
                <w:szCs w:val="21"/>
              </w:rPr>
            </w:pPr>
            <w:r w:rsidRPr="007D10B5">
              <w:rPr>
                <w:rFonts w:ascii="ＭＳ 明朝" w:hAnsi="ＭＳ 明朝" w:hint="eastAsia"/>
                <w:szCs w:val="21"/>
              </w:rPr>
              <w:t>小売業</w:t>
            </w:r>
          </w:p>
          <w:p w:rsidR="00EF4379" w:rsidRPr="007D10B5" w:rsidRDefault="00EF4379" w:rsidP="00CD1BA9">
            <w:pPr>
              <w:rPr>
                <w:rFonts w:ascii="ＭＳ 明朝" w:hAnsi="ＭＳ 明朝"/>
                <w:szCs w:val="21"/>
              </w:rPr>
            </w:pPr>
            <w:r w:rsidRPr="007D10B5">
              <w:rPr>
                <w:rFonts w:ascii="ＭＳ 明朝" w:hAnsi="ＭＳ 明朝" w:hint="eastAsia"/>
                <w:szCs w:val="21"/>
              </w:rPr>
              <w:t>物品賃貸業</w:t>
            </w:r>
          </w:p>
          <w:p w:rsidR="00EF4379" w:rsidRPr="007D10B5" w:rsidRDefault="00EF4379" w:rsidP="00CD1BA9">
            <w:pPr>
              <w:rPr>
                <w:rFonts w:ascii="ＭＳ 明朝" w:hAnsi="ＭＳ 明朝"/>
                <w:szCs w:val="21"/>
              </w:rPr>
            </w:pPr>
            <w:r w:rsidRPr="007D10B5">
              <w:rPr>
                <w:rFonts w:ascii="ＭＳ 明朝" w:hAnsi="ＭＳ 明朝" w:hint="eastAsia"/>
                <w:szCs w:val="21"/>
              </w:rPr>
              <w:t>学術研究、専門・技術サービス業</w:t>
            </w:r>
          </w:p>
          <w:p w:rsidR="00EF4379" w:rsidRPr="007D10B5" w:rsidRDefault="00EF4379" w:rsidP="00CD1BA9">
            <w:pPr>
              <w:rPr>
                <w:rFonts w:ascii="ＭＳ 明朝" w:hAnsi="ＭＳ 明朝"/>
                <w:szCs w:val="21"/>
              </w:rPr>
            </w:pPr>
            <w:r w:rsidRPr="007D10B5">
              <w:rPr>
                <w:rFonts w:ascii="ＭＳ 明朝" w:hAnsi="ＭＳ 明朝" w:hint="eastAsia"/>
                <w:szCs w:val="21"/>
              </w:rPr>
              <w:t>飲食サービス業</w:t>
            </w:r>
          </w:p>
          <w:p w:rsidR="00EF4379" w:rsidRPr="007D10B5" w:rsidRDefault="00EF4379" w:rsidP="00CD1BA9">
            <w:pPr>
              <w:rPr>
                <w:rFonts w:ascii="ＭＳ 明朝" w:hAnsi="ＭＳ 明朝"/>
                <w:szCs w:val="21"/>
              </w:rPr>
            </w:pPr>
            <w:r w:rsidRPr="007D10B5">
              <w:rPr>
                <w:rFonts w:ascii="ＭＳ 明朝" w:hAnsi="ＭＳ 明朝" w:hint="eastAsia"/>
                <w:szCs w:val="21"/>
              </w:rPr>
              <w:t>国家戦略特区関連産業</w:t>
            </w:r>
          </w:p>
          <w:p w:rsidR="00EF4379" w:rsidRPr="007D10B5" w:rsidRDefault="00EF4379" w:rsidP="00CD1BA9">
            <w:pPr>
              <w:rPr>
                <w:rFonts w:ascii="ＭＳ 明朝" w:hAnsi="ＭＳ 明朝"/>
                <w:szCs w:val="21"/>
              </w:rPr>
            </w:pPr>
            <w:r w:rsidRPr="007D10B5">
              <w:rPr>
                <w:rFonts w:ascii="ＭＳ 明朝" w:hAnsi="ＭＳ 明朝" w:hint="eastAsia"/>
                <w:szCs w:val="21"/>
              </w:rPr>
              <w:t>建設業（新港経済振興地区への立地に限る。）</w:t>
            </w:r>
          </w:p>
          <w:p w:rsidR="00EF4379" w:rsidRPr="007D10B5" w:rsidRDefault="00EF4379" w:rsidP="00CD1BA9">
            <w:pPr>
              <w:rPr>
                <w:rFonts w:ascii="ＭＳ 明朝" w:hAnsi="ＭＳ 明朝"/>
                <w:szCs w:val="21"/>
              </w:rPr>
            </w:pPr>
            <w:r w:rsidRPr="007D10B5">
              <w:rPr>
                <w:rFonts w:ascii="ＭＳ 明朝" w:hAnsi="ＭＳ 明朝" w:hint="eastAsia"/>
                <w:szCs w:val="21"/>
              </w:rPr>
              <w:t>自動車整備業（新港経済振興地区への立地に限る。）</w:t>
            </w:r>
          </w:p>
          <w:p w:rsidR="00EF4379" w:rsidRPr="007D10B5" w:rsidRDefault="00EF4379" w:rsidP="000B3326">
            <w:pPr>
              <w:rPr>
                <w:rFonts w:ascii="ＭＳ 明朝" w:hAnsi="ＭＳ 明朝"/>
                <w:szCs w:val="21"/>
              </w:rPr>
            </w:pPr>
            <w:r w:rsidRPr="007D10B5">
              <w:rPr>
                <w:rFonts w:ascii="ＭＳ 明朝" w:hAnsi="ＭＳ 明朝" w:hint="eastAsia"/>
                <w:szCs w:val="21"/>
              </w:rPr>
              <w:t>※上場企業及び上場子会社についてはこの限りではない。</w:t>
            </w:r>
          </w:p>
        </w:tc>
      </w:tr>
    </w:tbl>
    <w:p w:rsidR="00EF4379" w:rsidRPr="007D10B5" w:rsidRDefault="00EF437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対象施設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条件等</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工場</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物品の製造、修理及び整備工程を形成する機械又は装置が設置される施設（環境関連工程を含む施設及び発電所を除く。）</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研究開発施設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新製品、新素材等の研究開発又は自然科学の研究を行う施設</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事務所</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環境関連施設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流通加工施設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7D10B5" w:rsidRPr="007D10B5" w:rsidTr="003A0051">
        <w:trPr>
          <w:trHeight w:val="902"/>
        </w:trPr>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倉庫</w:t>
            </w:r>
          </w:p>
          <w:p w:rsidR="0020438B" w:rsidRPr="007D10B5" w:rsidRDefault="0020438B" w:rsidP="0020438B">
            <w:pPr>
              <w:rPr>
                <w:rFonts w:ascii="ＭＳ 明朝" w:hAnsi="ＭＳ 明朝"/>
                <w:szCs w:val="21"/>
              </w:rPr>
            </w:pPr>
          </w:p>
          <w:p w:rsidR="0020438B" w:rsidRPr="007D10B5" w:rsidRDefault="0020438B" w:rsidP="0020438B">
            <w:pPr>
              <w:rPr>
                <w:rFonts w:ascii="ＭＳ 明朝" w:hAnsi="ＭＳ 明朝"/>
                <w:szCs w:val="21"/>
              </w:rPr>
            </w:pP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7D10B5" w:rsidRPr="007D10B5" w:rsidTr="003A0051">
        <w:trPr>
          <w:trHeight w:val="901"/>
        </w:trPr>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社員寮等</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※ただし、社員寮等のみの場合、対象施設としない。</w:t>
      </w:r>
    </w:p>
    <w:p w:rsidR="00422CC1" w:rsidRPr="007D10B5" w:rsidRDefault="00422CC1"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7D10B5" w:rsidTr="003A0051">
        <w:trPr>
          <w:trHeight w:val="1126"/>
        </w:trPr>
        <w:tc>
          <w:tcPr>
            <w:tcW w:w="9274" w:type="dxa"/>
          </w:tcPr>
          <w:p w:rsidR="0020438B" w:rsidRPr="007D10B5" w:rsidRDefault="0020438B" w:rsidP="003A0051">
            <w:pPr>
              <w:rPr>
                <w:rFonts w:ascii="ＭＳ 明朝" w:hAnsi="ＭＳ 明朝"/>
                <w:szCs w:val="21"/>
              </w:rPr>
            </w:pPr>
            <w:r w:rsidRPr="007D10B5">
              <w:rPr>
                <w:rFonts w:ascii="ＭＳ 明朝" w:hAnsi="ＭＳ 明朝" w:hint="eastAsia"/>
                <w:szCs w:val="21"/>
              </w:rPr>
              <w:t>ＩＴ・クリエイティブ産業</w:t>
            </w:r>
          </w:p>
          <w:p w:rsidR="0020438B" w:rsidRPr="007D10B5" w:rsidRDefault="0020438B" w:rsidP="003A0051">
            <w:pPr>
              <w:rPr>
                <w:rFonts w:ascii="ＭＳ 明朝" w:hAnsi="ＭＳ 明朝"/>
                <w:szCs w:val="21"/>
              </w:rPr>
            </w:pPr>
            <w:r w:rsidRPr="007D10B5">
              <w:rPr>
                <w:rFonts w:ascii="ＭＳ 明朝" w:hAnsi="ＭＳ 明朝" w:hint="eastAsia"/>
                <w:szCs w:val="21"/>
              </w:rPr>
              <w:t>食品・健康生活実現型産業</w:t>
            </w:r>
          </w:p>
          <w:p w:rsidR="0020438B" w:rsidRPr="007D10B5" w:rsidRDefault="0020438B" w:rsidP="003A0051">
            <w:pPr>
              <w:rPr>
                <w:rFonts w:ascii="ＭＳ 明朝" w:hAnsi="ＭＳ 明朝"/>
                <w:szCs w:val="21"/>
              </w:rPr>
            </w:pPr>
            <w:r w:rsidRPr="007D10B5">
              <w:rPr>
                <w:rFonts w:ascii="ＭＳ 明朝" w:hAnsi="ＭＳ 明朝" w:hint="eastAsia"/>
                <w:szCs w:val="21"/>
              </w:rPr>
              <w:t>先端・素材型ものづくり関連産業</w:t>
            </w:r>
          </w:p>
        </w:tc>
      </w:tr>
    </w:tbl>
    <w:p w:rsidR="00422CC1" w:rsidRPr="007D10B5"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7D10B5" w:rsidTr="003A0051">
        <w:trPr>
          <w:trHeight w:val="1407"/>
        </w:trPr>
        <w:tc>
          <w:tcPr>
            <w:tcW w:w="9274" w:type="dxa"/>
            <w:tcBorders>
              <w:bottom w:val="single" w:sz="4" w:space="0" w:color="auto"/>
            </w:tcBorders>
          </w:tcPr>
          <w:p w:rsidR="0081610A" w:rsidRPr="007D10B5" w:rsidRDefault="0081610A" w:rsidP="0081610A">
            <w:pPr>
              <w:rPr>
                <w:rFonts w:ascii="ＭＳ 明朝" w:hAnsi="ＭＳ 明朝"/>
              </w:rPr>
            </w:pPr>
            <w:r w:rsidRPr="007D10B5">
              <w:rPr>
                <w:rFonts w:ascii="ＭＳ 明朝" w:hAnsi="ＭＳ 明朝" w:hint="eastAsia"/>
              </w:rPr>
              <w:t>千葉北（東関東自動車道市川・潮来線）</w:t>
            </w:r>
          </w:p>
          <w:p w:rsidR="0081610A" w:rsidRPr="007D10B5" w:rsidRDefault="0081610A" w:rsidP="0081610A">
            <w:pPr>
              <w:rPr>
                <w:rFonts w:ascii="ＭＳ 明朝" w:hAnsi="ＭＳ 明朝"/>
              </w:rPr>
            </w:pPr>
            <w:r w:rsidRPr="007D10B5">
              <w:rPr>
                <w:rFonts w:ascii="ＭＳ 明朝" w:hAnsi="ＭＳ 明朝" w:hint="eastAsia"/>
              </w:rPr>
              <w:t>武石・穴川・貝塚・蘇我（京葉道路）</w:t>
            </w:r>
          </w:p>
          <w:p w:rsidR="0081610A" w:rsidRPr="007D10B5" w:rsidRDefault="0081610A" w:rsidP="0081610A">
            <w:pPr>
              <w:rPr>
                <w:rFonts w:ascii="ＭＳ 明朝" w:hAnsi="ＭＳ 明朝"/>
              </w:rPr>
            </w:pPr>
            <w:r w:rsidRPr="007D10B5">
              <w:rPr>
                <w:rFonts w:ascii="ＭＳ 明朝" w:hAnsi="ＭＳ 明朝" w:hint="eastAsia"/>
                <w:kern w:val="0"/>
                <w:szCs w:val="20"/>
              </w:rPr>
              <w:t>千葉東・大宮・高田・中野</w:t>
            </w:r>
            <w:r w:rsidRPr="007D10B5">
              <w:rPr>
                <w:rFonts w:ascii="ＭＳ 明朝" w:hAnsi="ＭＳ 明朝" w:hint="eastAsia"/>
              </w:rPr>
              <w:t>（千葉東金道路）</w:t>
            </w:r>
          </w:p>
          <w:p w:rsidR="00422CC1" w:rsidRPr="007D10B5" w:rsidRDefault="0081610A" w:rsidP="0081610A">
            <w:pPr>
              <w:rPr>
                <w:rFonts w:ascii="ＭＳ 明朝" w:hAnsi="ＭＳ 明朝"/>
                <w:szCs w:val="21"/>
              </w:rPr>
            </w:pPr>
            <w:r w:rsidRPr="007D10B5">
              <w:rPr>
                <w:rFonts w:ascii="ＭＳ 明朝" w:hAnsi="ＭＳ 明朝" w:hint="eastAsia"/>
              </w:rPr>
              <w:t>鎌取・高田・誉田・板倉（主要地方道生実町本納線）</w:t>
            </w:r>
          </w:p>
        </w:tc>
      </w:tr>
    </w:tbl>
    <w:p w:rsidR="0020438B" w:rsidRPr="007D10B5" w:rsidRDefault="0020438B" w:rsidP="003A0051">
      <w:pPr>
        <w:rPr>
          <w:rFonts w:ascii="ＭＳ 明朝" w:hAnsi="ＭＳ 明朝"/>
          <w:szCs w:val="21"/>
        </w:rPr>
      </w:pPr>
      <w:r w:rsidRPr="007D10B5">
        <w:rPr>
          <w:rFonts w:ascii="ＭＳ 明朝" w:hAnsi="ＭＳ 明朝" w:hint="eastAsia"/>
          <w:szCs w:val="21"/>
        </w:rPr>
        <w:t>別表第５</w:t>
      </w:r>
    </w:p>
    <w:p w:rsidR="0020438B" w:rsidRPr="007D10B5" w:rsidRDefault="0020438B" w:rsidP="0020438B">
      <w:pPr>
        <w:rPr>
          <w:rFonts w:ascii="ＭＳ 明朝" w:hAnsi="ＭＳ 明朝"/>
          <w:szCs w:val="21"/>
        </w:rPr>
      </w:pPr>
    </w:p>
    <w:p w:rsidR="00FC4D2C" w:rsidRPr="007D10B5" w:rsidRDefault="00FC4D2C" w:rsidP="0020438B">
      <w:pPr>
        <w:rPr>
          <w:szCs w:val="21"/>
        </w:rPr>
      </w:pPr>
    </w:p>
    <w:sectPr w:rsidR="00FC4D2C" w:rsidRPr="007D10B5"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45963"/>
    <w:rsid w:val="0015064D"/>
    <w:rsid w:val="001566CE"/>
    <w:rsid w:val="00184266"/>
    <w:rsid w:val="001B05F2"/>
    <w:rsid w:val="001B2F81"/>
    <w:rsid w:val="001C0BB5"/>
    <w:rsid w:val="001D711C"/>
    <w:rsid w:val="001D72DD"/>
    <w:rsid w:val="0020438B"/>
    <w:rsid w:val="00204E84"/>
    <w:rsid w:val="00215C3E"/>
    <w:rsid w:val="002325E2"/>
    <w:rsid w:val="002620F2"/>
    <w:rsid w:val="002A1C9E"/>
    <w:rsid w:val="002B3177"/>
    <w:rsid w:val="002C2C4F"/>
    <w:rsid w:val="002C3DB0"/>
    <w:rsid w:val="002F4B58"/>
    <w:rsid w:val="00334CDD"/>
    <w:rsid w:val="00346AAE"/>
    <w:rsid w:val="003515E6"/>
    <w:rsid w:val="00362ED5"/>
    <w:rsid w:val="003845EA"/>
    <w:rsid w:val="003858F5"/>
    <w:rsid w:val="00390EA6"/>
    <w:rsid w:val="00397B34"/>
    <w:rsid w:val="003A0051"/>
    <w:rsid w:val="003A55EE"/>
    <w:rsid w:val="003C399D"/>
    <w:rsid w:val="003C6B2B"/>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244D1"/>
    <w:rsid w:val="005320A5"/>
    <w:rsid w:val="0053213C"/>
    <w:rsid w:val="00533345"/>
    <w:rsid w:val="005441F6"/>
    <w:rsid w:val="00545CA3"/>
    <w:rsid w:val="00552545"/>
    <w:rsid w:val="00560214"/>
    <w:rsid w:val="00580CFC"/>
    <w:rsid w:val="00582152"/>
    <w:rsid w:val="005B2816"/>
    <w:rsid w:val="005F709C"/>
    <w:rsid w:val="005F7C03"/>
    <w:rsid w:val="006022F7"/>
    <w:rsid w:val="0061761D"/>
    <w:rsid w:val="00625179"/>
    <w:rsid w:val="00674DAA"/>
    <w:rsid w:val="00682788"/>
    <w:rsid w:val="00686E99"/>
    <w:rsid w:val="00692A14"/>
    <w:rsid w:val="00697318"/>
    <w:rsid w:val="006A4BBC"/>
    <w:rsid w:val="006A6ED6"/>
    <w:rsid w:val="006C12B4"/>
    <w:rsid w:val="006E68D0"/>
    <w:rsid w:val="007046D5"/>
    <w:rsid w:val="00714C33"/>
    <w:rsid w:val="0071646A"/>
    <w:rsid w:val="007210FF"/>
    <w:rsid w:val="00725875"/>
    <w:rsid w:val="00750DFB"/>
    <w:rsid w:val="00757EC3"/>
    <w:rsid w:val="00783C4F"/>
    <w:rsid w:val="00787523"/>
    <w:rsid w:val="0079274A"/>
    <w:rsid w:val="007B1025"/>
    <w:rsid w:val="007C5EDF"/>
    <w:rsid w:val="007D10B5"/>
    <w:rsid w:val="007F237D"/>
    <w:rsid w:val="0081610A"/>
    <w:rsid w:val="00816404"/>
    <w:rsid w:val="00820BE4"/>
    <w:rsid w:val="008537AB"/>
    <w:rsid w:val="00876916"/>
    <w:rsid w:val="00886E0C"/>
    <w:rsid w:val="00891D9D"/>
    <w:rsid w:val="008B1AB2"/>
    <w:rsid w:val="008B6B36"/>
    <w:rsid w:val="008C1240"/>
    <w:rsid w:val="008C1FE7"/>
    <w:rsid w:val="008C75E3"/>
    <w:rsid w:val="008D6F58"/>
    <w:rsid w:val="008F1ED9"/>
    <w:rsid w:val="008F6762"/>
    <w:rsid w:val="009037D7"/>
    <w:rsid w:val="009137F9"/>
    <w:rsid w:val="0094342B"/>
    <w:rsid w:val="00943F8F"/>
    <w:rsid w:val="0095206A"/>
    <w:rsid w:val="009718DB"/>
    <w:rsid w:val="009C4F1C"/>
    <w:rsid w:val="009D34E3"/>
    <w:rsid w:val="00A04D34"/>
    <w:rsid w:val="00A15DFC"/>
    <w:rsid w:val="00A264BE"/>
    <w:rsid w:val="00A35637"/>
    <w:rsid w:val="00A40BF0"/>
    <w:rsid w:val="00A65824"/>
    <w:rsid w:val="00A71234"/>
    <w:rsid w:val="00A9087E"/>
    <w:rsid w:val="00A95A57"/>
    <w:rsid w:val="00AA1782"/>
    <w:rsid w:val="00AB05F1"/>
    <w:rsid w:val="00AB7B3A"/>
    <w:rsid w:val="00AC7A69"/>
    <w:rsid w:val="00AE6306"/>
    <w:rsid w:val="00AF0773"/>
    <w:rsid w:val="00AF425D"/>
    <w:rsid w:val="00B02A48"/>
    <w:rsid w:val="00B21777"/>
    <w:rsid w:val="00B261F5"/>
    <w:rsid w:val="00B308F3"/>
    <w:rsid w:val="00B376B6"/>
    <w:rsid w:val="00B414E3"/>
    <w:rsid w:val="00B4289B"/>
    <w:rsid w:val="00B46E2D"/>
    <w:rsid w:val="00B540F2"/>
    <w:rsid w:val="00B651FC"/>
    <w:rsid w:val="00BB0164"/>
    <w:rsid w:val="00BC60D8"/>
    <w:rsid w:val="00BD6512"/>
    <w:rsid w:val="00BD7808"/>
    <w:rsid w:val="00BE395D"/>
    <w:rsid w:val="00C06151"/>
    <w:rsid w:val="00C077BC"/>
    <w:rsid w:val="00C21458"/>
    <w:rsid w:val="00C34A7B"/>
    <w:rsid w:val="00C40EEB"/>
    <w:rsid w:val="00C4752C"/>
    <w:rsid w:val="00C528BF"/>
    <w:rsid w:val="00C57D24"/>
    <w:rsid w:val="00C62F2D"/>
    <w:rsid w:val="00C75243"/>
    <w:rsid w:val="00C95A15"/>
    <w:rsid w:val="00CA7294"/>
    <w:rsid w:val="00CD1BA9"/>
    <w:rsid w:val="00D115C0"/>
    <w:rsid w:val="00D162C0"/>
    <w:rsid w:val="00D22866"/>
    <w:rsid w:val="00D64177"/>
    <w:rsid w:val="00D651AF"/>
    <w:rsid w:val="00D80DB1"/>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2CFA-F945-451F-B712-2AE6E68F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1598</Words>
  <Characters>9109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加藤　璃音</cp:lastModifiedBy>
  <cp:revision>41</cp:revision>
  <cp:lastPrinted>2021-03-30T11:03:00Z</cp:lastPrinted>
  <dcterms:created xsi:type="dcterms:W3CDTF">2018-04-07T03:17:00Z</dcterms:created>
  <dcterms:modified xsi:type="dcterms:W3CDTF">2023-04-03T09:49:00Z</dcterms:modified>
</cp:coreProperties>
</file>