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C50" w:rsidRPr="001776D8" w:rsidRDefault="00042EE9" w:rsidP="00042EE9">
      <w:pPr>
        <w:ind w:left="227" w:hangingChars="100" w:hanging="227"/>
        <w:jc w:val="center"/>
        <w:rPr>
          <w:rFonts w:asciiTheme="minorEastAsia" w:hAnsiTheme="minorEastAsia"/>
          <w:szCs w:val="21"/>
        </w:rPr>
      </w:pPr>
      <w:r w:rsidRPr="001776D8">
        <w:rPr>
          <w:rFonts w:asciiTheme="minorEastAsia" w:hAnsiTheme="minorEastAsia" w:hint="eastAsia"/>
          <w:szCs w:val="21"/>
        </w:rPr>
        <w:t>千葉市岩石採取計画の認可に係る審査基準</w:t>
      </w:r>
    </w:p>
    <w:p w:rsidR="000A1B00" w:rsidRPr="001776D8" w:rsidRDefault="000A1B00">
      <w:pPr>
        <w:rPr>
          <w:rFonts w:asciiTheme="minorEastAsia" w:hAnsiTheme="minorEastAsia"/>
          <w:szCs w:val="21"/>
        </w:rPr>
      </w:pPr>
    </w:p>
    <w:p w:rsidR="00A46C61" w:rsidRPr="001776D8" w:rsidRDefault="00A46C61">
      <w:pPr>
        <w:rPr>
          <w:rFonts w:asciiTheme="minorEastAsia" w:hAnsiTheme="minorEastAsia"/>
          <w:szCs w:val="21"/>
        </w:rPr>
      </w:pPr>
      <w:r w:rsidRPr="001776D8">
        <w:rPr>
          <w:rFonts w:asciiTheme="minorEastAsia" w:hAnsiTheme="minorEastAsia" w:hint="eastAsia"/>
          <w:szCs w:val="21"/>
        </w:rPr>
        <w:t>第</w:t>
      </w:r>
      <w:r w:rsidR="00AA4F68" w:rsidRPr="001776D8">
        <w:rPr>
          <w:rFonts w:asciiTheme="minorEastAsia" w:hAnsiTheme="minorEastAsia" w:hint="eastAsia"/>
          <w:szCs w:val="21"/>
        </w:rPr>
        <w:t>１</w:t>
      </w:r>
      <w:r w:rsidRPr="001776D8">
        <w:rPr>
          <w:rFonts w:asciiTheme="minorEastAsia" w:hAnsiTheme="minorEastAsia" w:hint="eastAsia"/>
          <w:szCs w:val="21"/>
        </w:rPr>
        <w:t xml:space="preserve">　総則</w:t>
      </w:r>
    </w:p>
    <w:p w:rsidR="00A46C61" w:rsidRPr="001776D8" w:rsidRDefault="00A46C61">
      <w:pPr>
        <w:rPr>
          <w:rFonts w:asciiTheme="minorEastAsia" w:hAnsiTheme="minorEastAsia"/>
          <w:szCs w:val="21"/>
        </w:rPr>
      </w:pPr>
      <w:r w:rsidRPr="001776D8">
        <w:rPr>
          <w:rFonts w:asciiTheme="minorEastAsia" w:hAnsiTheme="minorEastAsia" w:hint="eastAsia"/>
          <w:szCs w:val="21"/>
        </w:rPr>
        <w:t>１　目的</w:t>
      </w:r>
    </w:p>
    <w:p w:rsidR="00A46C61" w:rsidRPr="001776D8" w:rsidRDefault="00A46C61" w:rsidP="000A1B00">
      <w:pPr>
        <w:ind w:leftChars="100" w:left="227" w:firstLineChars="100" w:firstLine="227"/>
        <w:rPr>
          <w:rFonts w:asciiTheme="minorEastAsia" w:hAnsiTheme="minorEastAsia"/>
          <w:szCs w:val="21"/>
        </w:rPr>
      </w:pPr>
      <w:r w:rsidRPr="001776D8">
        <w:rPr>
          <w:rFonts w:asciiTheme="minorEastAsia" w:hAnsiTheme="minorEastAsia" w:hint="eastAsia"/>
          <w:szCs w:val="21"/>
        </w:rPr>
        <w:t>この基準は、採石法</w:t>
      </w:r>
      <w:r w:rsidR="00E502FC" w:rsidRPr="001776D8">
        <w:rPr>
          <w:rFonts w:asciiTheme="minorEastAsia" w:hAnsiTheme="minorEastAsia" w:hint="eastAsia"/>
          <w:szCs w:val="21"/>
        </w:rPr>
        <w:t>（昭和２５年法律第２９１号）</w:t>
      </w:r>
      <w:r w:rsidRPr="001776D8">
        <w:rPr>
          <w:rFonts w:asciiTheme="minorEastAsia" w:hAnsiTheme="minorEastAsia" w:hint="eastAsia"/>
          <w:szCs w:val="21"/>
        </w:rPr>
        <w:t>第</w:t>
      </w:r>
      <w:r w:rsidR="00AA4F68" w:rsidRPr="001776D8">
        <w:rPr>
          <w:rFonts w:asciiTheme="minorEastAsia" w:hAnsiTheme="minorEastAsia" w:hint="eastAsia"/>
          <w:szCs w:val="21"/>
        </w:rPr>
        <w:t>３３</w:t>
      </w:r>
      <w:r w:rsidRPr="001776D8">
        <w:rPr>
          <w:rFonts w:asciiTheme="minorEastAsia" w:hAnsiTheme="minorEastAsia" w:hint="eastAsia"/>
          <w:szCs w:val="21"/>
        </w:rPr>
        <w:t>条の規定により一般的な運用基準を定め、もって岩石の採取に伴う災害を防止し、岩石の採取事業の健全な発達を図ることを目的とする。</w:t>
      </w:r>
    </w:p>
    <w:p w:rsidR="00A46C61" w:rsidRPr="001776D8" w:rsidRDefault="00A46C61">
      <w:pPr>
        <w:rPr>
          <w:rFonts w:asciiTheme="minorEastAsia" w:hAnsiTheme="minorEastAsia"/>
          <w:szCs w:val="21"/>
        </w:rPr>
      </w:pPr>
      <w:r w:rsidRPr="001776D8">
        <w:rPr>
          <w:rFonts w:asciiTheme="minorEastAsia" w:hAnsiTheme="minorEastAsia" w:hint="eastAsia"/>
          <w:szCs w:val="21"/>
        </w:rPr>
        <w:t>２　認可の条件</w:t>
      </w:r>
    </w:p>
    <w:p w:rsidR="00A46C61" w:rsidRPr="001776D8" w:rsidRDefault="00A46C61" w:rsidP="000A1B00">
      <w:pPr>
        <w:ind w:leftChars="100" w:left="227" w:firstLineChars="100" w:firstLine="227"/>
        <w:rPr>
          <w:rFonts w:asciiTheme="minorEastAsia" w:hAnsiTheme="minorEastAsia"/>
          <w:szCs w:val="21"/>
        </w:rPr>
      </w:pPr>
      <w:r w:rsidRPr="001776D8">
        <w:rPr>
          <w:rFonts w:asciiTheme="minorEastAsia" w:hAnsiTheme="minorEastAsia" w:hint="eastAsia"/>
          <w:szCs w:val="21"/>
        </w:rPr>
        <w:t>岩石採取の認可に当たっては、採取に関連する関係他法令（自然公園法</w:t>
      </w:r>
      <w:r w:rsidR="00AC3ECD" w:rsidRPr="001776D8">
        <w:rPr>
          <w:rFonts w:asciiTheme="minorEastAsia" w:hAnsiTheme="minorEastAsia" w:hint="eastAsia"/>
          <w:szCs w:val="21"/>
        </w:rPr>
        <w:t>（昭和３２年法律第１６１号）</w:t>
      </w:r>
      <w:r w:rsidRPr="001776D8">
        <w:rPr>
          <w:rFonts w:asciiTheme="minorEastAsia" w:hAnsiTheme="minorEastAsia" w:hint="eastAsia"/>
          <w:szCs w:val="21"/>
        </w:rPr>
        <w:t>、森林法</w:t>
      </w:r>
      <w:r w:rsidR="00AC3ECD" w:rsidRPr="001776D8">
        <w:rPr>
          <w:rFonts w:asciiTheme="minorEastAsia" w:hAnsiTheme="minorEastAsia" w:hint="eastAsia"/>
          <w:szCs w:val="21"/>
        </w:rPr>
        <w:t>（昭和２６年法律第２４９号）</w:t>
      </w:r>
      <w:r w:rsidRPr="001776D8">
        <w:rPr>
          <w:rFonts w:asciiTheme="minorEastAsia" w:hAnsiTheme="minorEastAsia" w:hint="eastAsia"/>
          <w:szCs w:val="21"/>
        </w:rPr>
        <w:t>、海岸法</w:t>
      </w:r>
      <w:r w:rsidR="00AC3ECD" w:rsidRPr="001776D8">
        <w:rPr>
          <w:rFonts w:asciiTheme="minorEastAsia" w:hAnsiTheme="minorEastAsia" w:hint="eastAsia"/>
          <w:szCs w:val="21"/>
        </w:rPr>
        <w:t>（昭和３１年法律第１０１号）</w:t>
      </w:r>
      <w:r w:rsidRPr="001776D8">
        <w:rPr>
          <w:rFonts w:asciiTheme="minorEastAsia" w:hAnsiTheme="minorEastAsia" w:hint="eastAsia"/>
          <w:szCs w:val="21"/>
        </w:rPr>
        <w:t>等）に十分考慮を払うとともに、この基準に規定した認可の条件のほか、個々の事例ごとに必要な事項を認可の条件として付することができる。</w:t>
      </w:r>
    </w:p>
    <w:p w:rsidR="00A46C61" w:rsidRPr="001776D8" w:rsidRDefault="00A46C61">
      <w:pPr>
        <w:rPr>
          <w:rFonts w:asciiTheme="minorEastAsia" w:hAnsiTheme="minorEastAsia"/>
          <w:szCs w:val="21"/>
        </w:rPr>
      </w:pPr>
    </w:p>
    <w:p w:rsidR="00A46C61" w:rsidRPr="001776D8" w:rsidRDefault="00A46C61">
      <w:pPr>
        <w:rPr>
          <w:rFonts w:asciiTheme="minorEastAsia" w:hAnsiTheme="minorEastAsia"/>
          <w:szCs w:val="21"/>
        </w:rPr>
      </w:pPr>
      <w:r w:rsidRPr="001776D8">
        <w:rPr>
          <w:rFonts w:asciiTheme="minorEastAsia" w:hAnsiTheme="minorEastAsia" w:hint="eastAsia"/>
          <w:szCs w:val="21"/>
        </w:rPr>
        <w:t>第</w:t>
      </w:r>
      <w:r w:rsidR="00AA4F68" w:rsidRPr="001776D8">
        <w:rPr>
          <w:rFonts w:asciiTheme="minorEastAsia" w:hAnsiTheme="minorEastAsia" w:hint="eastAsia"/>
          <w:szCs w:val="21"/>
        </w:rPr>
        <w:t>２</w:t>
      </w:r>
      <w:r w:rsidRPr="001776D8">
        <w:rPr>
          <w:rFonts w:asciiTheme="minorEastAsia" w:hAnsiTheme="minorEastAsia" w:hint="eastAsia"/>
          <w:szCs w:val="21"/>
        </w:rPr>
        <w:t xml:space="preserve">　</w:t>
      </w:r>
      <w:r w:rsidR="00551408" w:rsidRPr="001776D8">
        <w:rPr>
          <w:rFonts w:asciiTheme="minorEastAsia" w:hAnsiTheme="minorEastAsia" w:hint="eastAsia"/>
          <w:szCs w:val="21"/>
        </w:rPr>
        <w:t>岩石の採取</w:t>
      </w:r>
    </w:p>
    <w:p w:rsidR="00551408" w:rsidRPr="001776D8" w:rsidRDefault="00551408">
      <w:pPr>
        <w:rPr>
          <w:rFonts w:asciiTheme="minorEastAsia" w:hAnsiTheme="minorEastAsia"/>
          <w:szCs w:val="21"/>
        </w:rPr>
      </w:pPr>
      <w:r w:rsidRPr="001776D8">
        <w:rPr>
          <w:rFonts w:asciiTheme="minorEastAsia" w:hAnsiTheme="minorEastAsia" w:hint="eastAsia"/>
          <w:szCs w:val="21"/>
        </w:rPr>
        <w:t>１　採取量</w:t>
      </w:r>
    </w:p>
    <w:p w:rsidR="00551408" w:rsidRPr="001776D8" w:rsidRDefault="00551408" w:rsidP="000A1B00">
      <w:pPr>
        <w:ind w:leftChars="100" w:left="227" w:firstLineChars="100" w:firstLine="227"/>
        <w:rPr>
          <w:rFonts w:asciiTheme="minorEastAsia" w:hAnsiTheme="minorEastAsia"/>
          <w:szCs w:val="21"/>
        </w:rPr>
      </w:pPr>
      <w:r w:rsidRPr="001776D8">
        <w:rPr>
          <w:rFonts w:asciiTheme="minorEastAsia" w:hAnsiTheme="minorEastAsia" w:hint="eastAsia"/>
          <w:szCs w:val="21"/>
        </w:rPr>
        <w:t>災害防止の見地に立って、過大な採取量とならないように次の各号により判定すること。</w:t>
      </w:r>
    </w:p>
    <w:p w:rsidR="00551408" w:rsidRPr="001776D8" w:rsidRDefault="00551408">
      <w:pPr>
        <w:rPr>
          <w:rFonts w:asciiTheme="minorEastAsia" w:hAnsiTheme="minorEastAsia"/>
          <w:szCs w:val="21"/>
        </w:rPr>
      </w:pPr>
      <w:r w:rsidRPr="001776D8">
        <w:rPr>
          <w:rFonts w:asciiTheme="minorEastAsia" w:hAnsiTheme="minorEastAsia" w:hint="eastAsia"/>
          <w:szCs w:val="21"/>
        </w:rPr>
        <w:t>（１）岩石の採取量</w:t>
      </w:r>
    </w:p>
    <w:p w:rsidR="00551408" w:rsidRPr="001776D8" w:rsidRDefault="00551408">
      <w:pPr>
        <w:rPr>
          <w:rFonts w:asciiTheme="minorEastAsia" w:hAnsiTheme="minorEastAsia"/>
          <w:szCs w:val="21"/>
        </w:rPr>
      </w:pPr>
      <w:r w:rsidRPr="001776D8">
        <w:rPr>
          <w:rFonts w:asciiTheme="minorEastAsia" w:hAnsiTheme="minorEastAsia" w:hint="eastAsia"/>
          <w:szCs w:val="21"/>
        </w:rPr>
        <w:t>（２）採取の方法</w:t>
      </w:r>
    </w:p>
    <w:p w:rsidR="00551408" w:rsidRPr="001776D8" w:rsidRDefault="00551408">
      <w:pPr>
        <w:rPr>
          <w:rFonts w:asciiTheme="minorEastAsia" w:hAnsiTheme="minorEastAsia"/>
          <w:szCs w:val="21"/>
        </w:rPr>
      </w:pPr>
      <w:r w:rsidRPr="001776D8">
        <w:rPr>
          <w:rFonts w:asciiTheme="minorEastAsia" w:hAnsiTheme="minorEastAsia" w:hint="eastAsia"/>
          <w:szCs w:val="21"/>
        </w:rPr>
        <w:t>（３）採取機械水洗装置及び選別装置等の能力</w:t>
      </w:r>
    </w:p>
    <w:p w:rsidR="00551408" w:rsidRPr="001776D8" w:rsidRDefault="00551408">
      <w:pPr>
        <w:rPr>
          <w:rFonts w:asciiTheme="minorEastAsia" w:hAnsiTheme="minorEastAsia"/>
          <w:szCs w:val="21"/>
        </w:rPr>
      </w:pPr>
      <w:r w:rsidRPr="001776D8">
        <w:rPr>
          <w:rFonts w:asciiTheme="minorEastAsia" w:hAnsiTheme="minorEastAsia" w:hint="eastAsia"/>
          <w:szCs w:val="21"/>
        </w:rPr>
        <w:t>（４）作業時間及び作業人員数</w:t>
      </w:r>
    </w:p>
    <w:p w:rsidR="00551408" w:rsidRPr="001776D8" w:rsidRDefault="00551408">
      <w:pPr>
        <w:rPr>
          <w:rFonts w:asciiTheme="minorEastAsia" w:hAnsiTheme="minorEastAsia"/>
          <w:szCs w:val="21"/>
        </w:rPr>
      </w:pPr>
      <w:r w:rsidRPr="001776D8">
        <w:rPr>
          <w:rFonts w:asciiTheme="minorEastAsia" w:hAnsiTheme="minorEastAsia" w:hint="eastAsia"/>
          <w:szCs w:val="21"/>
        </w:rPr>
        <w:t>（５）</w:t>
      </w:r>
      <w:r w:rsidR="00376D77" w:rsidRPr="001776D8">
        <w:rPr>
          <w:rFonts w:asciiTheme="minorEastAsia" w:hAnsiTheme="minorEastAsia" w:hint="eastAsia"/>
          <w:szCs w:val="21"/>
        </w:rPr>
        <w:t>採取場の自然状況による採取の難易</w:t>
      </w:r>
    </w:p>
    <w:p w:rsidR="00376D77" w:rsidRPr="001776D8" w:rsidRDefault="00376D77">
      <w:pPr>
        <w:rPr>
          <w:rFonts w:asciiTheme="minorEastAsia" w:hAnsiTheme="minorEastAsia"/>
          <w:szCs w:val="21"/>
        </w:rPr>
      </w:pPr>
      <w:r w:rsidRPr="001776D8">
        <w:rPr>
          <w:rFonts w:asciiTheme="minorEastAsia" w:hAnsiTheme="minorEastAsia" w:hint="eastAsia"/>
          <w:szCs w:val="21"/>
        </w:rPr>
        <w:t>（６）岩石を搬出する際の積込み能力</w:t>
      </w:r>
    </w:p>
    <w:p w:rsidR="00376D77" w:rsidRPr="001776D8" w:rsidRDefault="00376D77">
      <w:pPr>
        <w:rPr>
          <w:rFonts w:asciiTheme="minorEastAsia" w:hAnsiTheme="minorEastAsia"/>
          <w:szCs w:val="21"/>
        </w:rPr>
      </w:pPr>
      <w:r w:rsidRPr="001776D8">
        <w:rPr>
          <w:rFonts w:asciiTheme="minorEastAsia" w:hAnsiTheme="minorEastAsia" w:hint="eastAsia"/>
          <w:szCs w:val="21"/>
        </w:rPr>
        <w:t>（７）主要道路に至るまでの搬出路の状況</w:t>
      </w:r>
    </w:p>
    <w:p w:rsidR="00376D77" w:rsidRPr="001776D8" w:rsidRDefault="00376D77">
      <w:pPr>
        <w:rPr>
          <w:rFonts w:asciiTheme="minorEastAsia" w:hAnsiTheme="minorEastAsia"/>
          <w:szCs w:val="21"/>
        </w:rPr>
      </w:pPr>
      <w:r w:rsidRPr="001776D8">
        <w:rPr>
          <w:rFonts w:asciiTheme="minorEastAsia" w:hAnsiTheme="minorEastAsia" w:hint="eastAsia"/>
          <w:szCs w:val="21"/>
        </w:rPr>
        <w:t>（８）全体採取計画</w:t>
      </w:r>
    </w:p>
    <w:p w:rsidR="00376D77" w:rsidRPr="001776D8" w:rsidRDefault="00376D77" w:rsidP="000A1B00">
      <w:pPr>
        <w:ind w:firstLineChars="200" w:firstLine="453"/>
        <w:rPr>
          <w:rFonts w:asciiTheme="minorEastAsia" w:hAnsiTheme="minorEastAsia"/>
          <w:szCs w:val="21"/>
        </w:rPr>
      </w:pPr>
      <w:r w:rsidRPr="001776D8">
        <w:rPr>
          <w:rFonts w:asciiTheme="minorEastAsia" w:hAnsiTheme="minorEastAsia" w:hint="eastAsia"/>
          <w:szCs w:val="21"/>
        </w:rPr>
        <w:t>ア　採取予定面積</w:t>
      </w:r>
    </w:p>
    <w:p w:rsidR="00376D77" w:rsidRPr="001776D8" w:rsidRDefault="00376D77" w:rsidP="000A1B00">
      <w:pPr>
        <w:ind w:firstLineChars="200" w:firstLine="453"/>
        <w:rPr>
          <w:rFonts w:asciiTheme="minorEastAsia" w:hAnsiTheme="minorEastAsia"/>
          <w:szCs w:val="21"/>
        </w:rPr>
      </w:pPr>
      <w:r w:rsidRPr="001776D8">
        <w:rPr>
          <w:rFonts w:asciiTheme="minorEastAsia" w:hAnsiTheme="minorEastAsia" w:hint="eastAsia"/>
          <w:szCs w:val="21"/>
        </w:rPr>
        <w:t>イ　採取予定量</w:t>
      </w:r>
    </w:p>
    <w:p w:rsidR="00376D77" w:rsidRPr="001776D8" w:rsidRDefault="00376D77" w:rsidP="000A1B00">
      <w:pPr>
        <w:ind w:firstLineChars="200" w:firstLine="453"/>
        <w:rPr>
          <w:rFonts w:asciiTheme="minorEastAsia" w:hAnsiTheme="minorEastAsia"/>
          <w:szCs w:val="21"/>
        </w:rPr>
      </w:pPr>
      <w:r w:rsidRPr="001776D8">
        <w:rPr>
          <w:rFonts w:asciiTheme="minorEastAsia" w:hAnsiTheme="minorEastAsia" w:hint="eastAsia"/>
          <w:szCs w:val="21"/>
        </w:rPr>
        <w:t>ウ　採取予定期間</w:t>
      </w:r>
    </w:p>
    <w:p w:rsidR="00376D77" w:rsidRPr="001776D8" w:rsidRDefault="00376D77" w:rsidP="000A1B00">
      <w:pPr>
        <w:ind w:firstLineChars="200" w:firstLine="453"/>
        <w:rPr>
          <w:rFonts w:asciiTheme="minorEastAsia" w:hAnsiTheme="minorEastAsia"/>
          <w:szCs w:val="21"/>
        </w:rPr>
      </w:pPr>
      <w:r w:rsidRPr="001776D8">
        <w:rPr>
          <w:rFonts w:asciiTheme="minorEastAsia" w:hAnsiTheme="minorEastAsia" w:hint="eastAsia"/>
          <w:szCs w:val="21"/>
        </w:rPr>
        <w:t>エ　掘削の深さ</w:t>
      </w:r>
    </w:p>
    <w:p w:rsidR="00376D77" w:rsidRPr="001776D8" w:rsidRDefault="00376D77" w:rsidP="000A1B00">
      <w:pPr>
        <w:ind w:firstLineChars="200" w:firstLine="453"/>
        <w:rPr>
          <w:rFonts w:asciiTheme="minorEastAsia" w:hAnsiTheme="minorEastAsia"/>
          <w:szCs w:val="21"/>
        </w:rPr>
      </w:pPr>
      <w:r w:rsidRPr="001776D8">
        <w:rPr>
          <w:rFonts w:asciiTheme="minorEastAsia" w:hAnsiTheme="minorEastAsia" w:hint="eastAsia"/>
          <w:szCs w:val="21"/>
        </w:rPr>
        <w:t>オ　跡地利用計画</w:t>
      </w:r>
    </w:p>
    <w:p w:rsidR="00376D77" w:rsidRPr="001776D8" w:rsidRDefault="00376D77">
      <w:pPr>
        <w:rPr>
          <w:rFonts w:asciiTheme="minorEastAsia" w:hAnsiTheme="minorEastAsia"/>
          <w:szCs w:val="21"/>
        </w:rPr>
      </w:pPr>
      <w:r w:rsidRPr="001776D8">
        <w:rPr>
          <w:rFonts w:asciiTheme="minorEastAsia" w:hAnsiTheme="minorEastAsia" w:hint="eastAsia"/>
          <w:szCs w:val="21"/>
        </w:rPr>
        <w:t>２　採取の期間</w:t>
      </w:r>
    </w:p>
    <w:p w:rsidR="00376D77" w:rsidRPr="001776D8" w:rsidRDefault="00376D77" w:rsidP="000A1B00">
      <w:pPr>
        <w:ind w:firstLineChars="200" w:firstLine="453"/>
        <w:rPr>
          <w:rFonts w:asciiTheme="minorEastAsia" w:hAnsiTheme="minorEastAsia"/>
          <w:szCs w:val="21"/>
        </w:rPr>
      </w:pPr>
      <w:r w:rsidRPr="001776D8">
        <w:rPr>
          <w:rFonts w:asciiTheme="minorEastAsia" w:hAnsiTheme="minorEastAsia" w:hint="eastAsia"/>
          <w:szCs w:val="21"/>
        </w:rPr>
        <w:t>採取期間は原則として３年以内において、採取量、採取方法等を考慮して定める。</w:t>
      </w:r>
    </w:p>
    <w:p w:rsidR="00376D77" w:rsidRPr="001776D8" w:rsidRDefault="00376D77">
      <w:pPr>
        <w:rPr>
          <w:rFonts w:asciiTheme="minorEastAsia" w:hAnsiTheme="minorEastAsia"/>
          <w:szCs w:val="21"/>
        </w:rPr>
      </w:pPr>
      <w:r w:rsidRPr="001776D8">
        <w:rPr>
          <w:rFonts w:asciiTheme="minorEastAsia" w:hAnsiTheme="minorEastAsia" w:hint="eastAsia"/>
          <w:szCs w:val="21"/>
        </w:rPr>
        <w:t xml:space="preserve">３　</w:t>
      </w:r>
      <w:r w:rsidR="00EF2CA1" w:rsidRPr="001776D8">
        <w:rPr>
          <w:rFonts w:asciiTheme="minorEastAsia" w:hAnsiTheme="minorEastAsia" w:hint="eastAsia"/>
          <w:szCs w:val="21"/>
        </w:rPr>
        <w:t>災害防止の方法</w:t>
      </w:r>
    </w:p>
    <w:p w:rsidR="00EF2CA1" w:rsidRPr="001776D8" w:rsidRDefault="00EF2CA1">
      <w:pPr>
        <w:rPr>
          <w:rFonts w:asciiTheme="minorEastAsia" w:hAnsiTheme="minorEastAsia"/>
          <w:szCs w:val="21"/>
        </w:rPr>
      </w:pPr>
      <w:r w:rsidRPr="001776D8">
        <w:rPr>
          <w:rFonts w:asciiTheme="minorEastAsia" w:hAnsiTheme="minorEastAsia" w:hint="eastAsia"/>
          <w:szCs w:val="21"/>
        </w:rPr>
        <w:t>（１）採掘の方法</w:t>
      </w:r>
    </w:p>
    <w:p w:rsidR="00EF2CA1" w:rsidRPr="001776D8" w:rsidRDefault="00EF2CA1" w:rsidP="000A1B00">
      <w:pPr>
        <w:ind w:leftChars="200" w:left="453" w:firstLineChars="100" w:firstLine="227"/>
        <w:rPr>
          <w:rFonts w:asciiTheme="minorEastAsia" w:hAnsiTheme="minorEastAsia"/>
          <w:szCs w:val="21"/>
        </w:rPr>
      </w:pPr>
      <w:r w:rsidRPr="001776D8">
        <w:rPr>
          <w:rFonts w:asciiTheme="minorEastAsia" w:hAnsiTheme="minorEastAsia" w:hint="eastAsia"/>
          <w:szCs w:val="21"/>
        </w:rPr>
        <w:t>露天採掘の場合には、これに伴う土地の崩壊、土砂の流出等の災害を防止するため、次のとおり措置するものとする。</w:t>
      </w:r>
    </w:p>
    <w:p w:rsidR="00EF2CA1" w:rsidRPr="001776D8" w:rsidRDefault="00EF2CA1" w:rsidP="000A1B00">
      <w:pPr>
        <w:ind w:firstLineChars="200" w:firstLine="453"/>
        <w:rPr>
          <w:rFonts w:asciiTheme="minorEastAsia" w:hAnsiTheme="minorEastAsia"/>
          <w:szCs w:val="21"/>
        </w:rPr>
      </w:pPr>
      <w:r w:rsidRPr="001776D8">
        <w:rPr>
          <w:rFonts w:asciiTheme="minorEastAsia" w:hAnsiTheme="minorEastAsia" w:hint="eastAsia"/>
          <w:szCs w:val="21"/>
        </w:rPr>
        <w:t>ア　表土除去</w:t>
      </w:r>
    </w:p>
    <w:p w:rsidR="00EF2CA1" w:rsidRPr="001776D8" w:rsidRDefault="00EF2CA1" w:rsidP="000A1B00">
      <w:pPr>
        <w:ind w:firstLineChars="400" w:firstLine="907"/>
        <w:rPr>
          <w:rFonts w:asciiTheme="minorEastAsia" w:hAnsiTheme="minorEastAsia"/>
          <w:szCs w:val="21"/>
        </w:rPr>
      </w:pPr>
      <w:r w:rsidRPr="001776D8">
        <w:rPr>
          <w:rFonts w:asciiTheme="minorEastAsia" w:hAnsiTheme="minorEastAsia" w:hint="eastAsia"/>
          <w:szCs w:val="21"/>
        </w:rPr>
        <w:t>岩石の採掘に先行して表土及び風化物等を除去すること。</w:t>
      </w:r>
    </w:p>
    <w:p w:rsidR="00EF2CA1" w:rsidRPr="001776D8" w:rsidRDefault="00EF2CA1" w:rsidP="000A1B00">
      <w:pPr>
        <w:ind w:leftChars="300" w:left="680" w:firstLineChars="100" w:firstLine="227"/>
        <w:rPr>
          <w:rFonts w:asciiTheme="minorEastAsia" w:hAnsiTheme="minorEastAsia"/>
          <w:szCs w:val="21"/>
        </w:rPr>
      </w:pPr>
      <w:r w:rsidRPr="001776D8">
        <w:rPr>
          <w:rFonts w:asciiTheme="minorEastAsia" w:hAnsiTheme="minorEastAsia" w:hint="eastAsia"/>
          <w:szCs w:val="21"/>
        </w:rPr>
        <w:t>除去に当たっては、のり面を安全な傾斜に保持し、その範囲は、採掘中にあって</w:t>
      </w:r>
      <w:r w:rsidRPr="001776D8">
        <w:rPr>
          <w:rFonts w:asciiTheme="minorEastAsia" w:hAnsiTheme="minorEastAsia" w:hint="eastAsia"/>
          <w:szCs w:val="21"/>
        </w:rPr>
        <w:lastRenderedPageBreak/>
        <w:t>は採掘箇所から１０</w:t>
      </w:r>
      <w:r w:rsidR="001776D8">
        <w:rPr>
          <w:rFonts w:asciiTheme="minorEastAsia" w:hAnsiTheme="minorEastAsia" w:hint="eastAsia"/>
          <w:szCs w:val="21"/>
        </w:rPr>
        <w:t>メートル</w:t>
      </w:r>
      <w:r w:rsidRPr="001776D8">
        <w:rPr>
          <w:rFonts w:asciiTheme="minorEastAsia" w:hAnsiTheme="minorEastAsia" w:hint="eastAsia"/>
          <w:szCs w:val="21"/>
        </w:rPr>
        <w:t>以上（水平距離）とするが、更に地形及び土質等を十分に考慮して拡張すること。</w:t>
      </w:r>
    </w:p>
    <w:p w:rsidR="00EF2CA1" w:rsidRPr="001776D8" w:rsidRDefault="00EF2CA1" w:rsidP="000A1B00">
      <w:pPr>
        <w:ind w:firstLineChars="200" w:firstLine="453"/>
        <w:rPr>
          <w:rFonts w:asciiTheme="minorEastAsia" w:hAnsiTheme="minorEastAsia"/>
          <w:szCs w:val="21"/>
        </w:rPr>
      </w:pPr>
      <w:r w:rsidRPr="001776D8">
        <w:rPr>
          <w:rFonts w:asciiTheme="minorEastAsia" w:hAnsiTheme="minorEastAsia" w:hint="eastAsia"/>
          <w:szCs w:val="21"/>
        </w:rPr>
        <w:t>イ　保全区域</w:t>
      </w:r>
    </w:p>
    <w:p w:rsidR="00EF2CA1" w:rsidRPr="001776D8" w:rsidRDefault="00EF2CA1" w:rsidP="000A1B00">
      <w:pPr>
        <w:ind w:leftChars="300" w:left="680" w:firstLineChars="100" w:firstLine="227"/>
        <w:rPr>
          <w:rFonts w:asciiTheme="minorEastAsia" w:hAnsiTheme="minorEastAsia"/>
          <w:szCs w:val="21"/>
        </w:rPr>
      </w:pPr>
      <w:r w:rsidRPr="001776D8">
        <w:rPr>
          <w:rFonts w:asciiTheme="minorEastAsia" w:hAnsiTheme="minorEastAsia" w:hint="eastAsia"/>
          <w:szCs w:val="21"/>
        </w:rPr>
        <w:t>採掘箇所が他人の土地に隣接する場合は、隣地の崩壊を防止するため隣地との境界から一定の幅の表土を除去しない区域（以下「保全区域」という。）を設けること。</w:t>
      </w:r>
    </w:p>
    <w:p w:rsidR="00EF2CA1" w:rsidRPr="001776D8" w:rsidRDefault="00EF2CA1" w:rsidP="000A1B00">
      <w:pPr>
        <w:ind w:leftChars="300" w:left="680" w:firstLineChars="100" w:firstLine="227"/>
        <w:rPr>
          <w:rFonts w:asciiTheme="minorEastAsia" w:hAnsiTheme="minorEastAsia"/>
          <w:szCs w:val="21"/>
        </w:rPr>
      </w:pPr>
      <w:r w:rsidRPr="001776D8">
        <w:rPr>
          <w:rFonts w:asciiTheme="minorEastAsia" w:hAnsiTheme="minorEastAsia" w:hint="eastAsia"/>
          <w:szCs w:val="21"/>
        </w:rPr>
        <w:t>境界線から表土を除去するのり肩までの水平距離（以下「保全距離」という。）は原則５</w:t>
      </w:r>
      <w:r w:rsidR="00B2141B">
        <w:rPr>
          <w:rFonts w:asciiTheme="minorEastAsia" w:hAnsiTheme="minorEastAsia" w:hint="eastAsia"/>
          <w:szCs w:val="21"/>
        </w:rPr>
        <w:t>メートル</w:t>
      </w:r>
      <w:r w:rsidRPr="001776D8">
        <w:rPr>
          <w:rFonts w:asciiTheme="minorEastAsia" w:hAnsiTheme="minorEastAsia" w:hint="eastAsia"/>
          <w:szCs w:val="21"/>
        </w:rPr>
        <w:t>以上とするが、地形、表土の厚さ、土質、湧水の有無等を考慮し、隣地の崩壊を防止し得るよう拡張すること。ただし、最終掘削レベルが隣地と同一レベルとなる場合で隣地の崩壊のおそれがなく、跡地利用促進の観点から表土除去が適当と判断される場合は、保全区域を設けないことが出来る。</w:t>
      </w:r>
    </w:p>
    <w:p w:rsidR="00EF2CA1" w:rsidRPr="001776D8" w:rsidRDefault="00EF2CA1" w:rsidP="000A1B00">
      <w:pPr>
        <w:ind w:leftChars="300" w:left="680" w:firstLineChars="100" w:firstLine="227"/>
        <w:rPr>
          <w:rFonts w:asciiTheme="minorEastAsia" w:hAnsiTheme="minorEastAsia"/>
          <w:szCs w:val="21"/>
        </w:rPr>
      </w:pPr>
      <w:r w:rsidRPr="001776D8">
        <w:rPr>
          <w:rFonts w:asciiTheme="minorEastAsia" w:hAnsiTheme="minorEastAsia" w:hint="eastAsia"/>
          <w:szCs w:val="21"/>
        </w:rPr>
        <w:t>保全区域に接する表土を除去した後ののり面は、４０</w:t>
      </w:r>
      <w:r w:rsidR="00B2141B">
        <w:rPr>
          <w:rFonts w:asciiTheme="minorEastAsia" w:hAnsiTheme="minorEastAsia" w:hint="eastAsia"/>
          <w:szCs w:val="21"/>
        </w:rPr>
        <w:t>度</w:t>
      </w:r>
      <w:r w:rsidRPr="001776D8">
        <w:rPr>
          <w:rFonts w:asciiTheme="minorEastAsia" w:hAnsiTheme="minorEastAsia" w:hint="eastAsia"/>
          <w:szCs w:val="21"/>
        </w:rPr>
        <w:t>以下で、かつ、安全な傾斜とし、表土の</w:t>
      </w:r>
      <w:r w:rsidR="00497246" w:rsidRPr="001776D8">
        <w:rPr>
          <w:rFonts w:asciiTheme="minorEastAsia" w:hAnsiTheme="minorEastAsia" w:hint="eastAsia"/>
          <w:szCs w:val="21"/>
        </w:rPr>
        <w:t>崩壊が進行しないように必要に応じて土羽打ち（整地、締め固め）、植栽、しがらみ、その他の保護工、土留工を施すこと。</w:t>
      </w:r>
    </w:p>
    <w:p w:rsidR="00497246" w:rsidRPr="001776D8" w:rsidRDefault="00497246" w:rsidP="000A1B00">
      <w:pPr>
        <w:ind w:firstLineChars="200" w:firstLine="453"/>
        <w:rPr>
          <w:rFonts w:asciiTheme="minorEastAsia" w:hAnsiTheme="minorEastAsia"/>
          <w:szCs w:val="21"/>
        </w:rPr>
      </w:pPr>
      <w:r w:rsidRPr="001776D8">
        <w:rPr>
          <w:rFonts w:asciiTheme="minorEastAsia" w:hAnsiTheme="minorEastAsia" w:hint="eastAsia"/>
          <w:szCs w:val="21"/>
        </w:rPr>
        <w:t>ウ　転落石防止施設</w:t>
      </w:r>
    </w:p>
    <w:p w:rsidR="00497246" w:rsidRPr="001776D8" w:rsidRDefault="00497246" w:rsidP="000A1B00">
      <w:pPr>
        <w:ind w:leftChars="300" w:left="680" w:firstLineChars="100" w:firstLine="227"/>
        <w:rPr>
          <w:rFonts w:asciiTheme="minorEastAsia" w:hAnsiTheme="minorEastAsia"/>
          <w:szCs w:val="21"/>
        </w:rPr>
      </w:pPr>
      <w:r w:rsidRPr="001776D8">
        <w:rPr>
          <w:rFonts w:asciiTheme="minorEastAsia" w:hAnsiTheme="minorEastAsia" w:hint="eastAsia"/>
          <w:szCs w:val="21"/>
        </w:rPr>
        <w:t>起砕岩石、表土等が隣地に崩落するおそれのある箇所には、金網、土えん堤、石垣、コンクリート擁壁等、十分に効果のある転落石防止施設を設けること。</w:t>
      </w:r>
    </w:p>
    <w:p w:rsidR="00497246" w:rsidRPr="001776D8" w:rsidRDefault="00497246" w:rsidP="000A1B00">
      <w:pPr>
        <w:ind w:leftChars="300" w:left="680" w:firstLineChars="100" w:firstLine="227"/>
        <w:rPr>
          <w:rFonts w:asciiTheme="minorEastAsia" w:hAnsiTheme="minorEastAsia"/>
          <w:szCs w:val="21"/>
        </w:rPr>
      </w:pPr>
      <w:r w:rsidRPr="001776D8">
        <w:rPr>
          <w:rFonts w:asciiTheme="minorEastAsia" w:hAnsiTheme="minorEastAsia" w:hint="eastAsia"/>
          <w:szCs w:val="21"/>
        </w:rPr>
        <w:t>また、採掘ベンチの周辺部（端縁）で、転落石が生じるおそれがある箇所を採掘する場合には、転落石防止施設を設置するほか、転落石が生じない採掘方法によること。</w:t>
      </w:r>
    </w:p>
    <w:p w:rsidR="00497246" w:rsidRPr="001776D8" w:rsidRDefault="00497246" w:rsidP="000A1B00">
      <w:pPr>
        <w:ind w:firstLineChars="200" w:firstLine="453"/>
        <w:rPr>
          <w:rFonts w:asciiTheme="minorEastAsia" w:hAnsiTheme="minorEastAsia"/>
          <w:szCs w:val="21"/>
        </w:rPr>
      </w:pPr>
      <w:r w:rsidRPr="001776D8">
        <w:rPr>
          <w:rFonts w:asciiTheme="minorEastAsia" w:hAnsiTheme="minorEastAsia" w:hint="eastAsia"/>
          <w:szCs w:val="21"/>
        </w:rPr>
        <w:t>エ　湧水防止施設</w:t>
      </w:r>
    </w:p>
    <w:p w:rsidR="00497246" w:rsidRPr="001776D8" w:rsidRDefault="00497246" w:rsidP="000A1B00">
      <w:pPr>
        <w:ind w:leftChars="300" w:left="680" w:firstLineChars="100" w:firstLine="227"/>
        <w:rPr>
          <w:rFonts w:asciiTheme="minorEastAsia" w:hAnsiTheme="minorEastAsia"/>
          <w:szCs w:val="21"/>
        </w:rPr>
      </w:pPr>
      <w:r w:rsidRPr="001776D8">
        <w:rPr>
          <w:rFonts w:asciiTheme="minorEastAsia" w:hAnsiTheme="minorEastAsia" w:hint="eastAsia"/>
          <w:szCs w:val="21"/>
        </w:rPr>
        <w:t>採掘準備のための表土除去及び採掘範囲の拡大等に伴い、降雨時の場内水の流出量の増大が見込まれる場合には、湧水防止のための沈砂池を適切に設置すること。</w:t>
      </w:r>
    </w:p>
    <w:p w:rsidR="00497246" w:rsidRPr="001776D8" w:rsidRDefault="00497246" w:rsidP="000A1B00">
      <w:pPr>
        <w:ind w:firstLineChars="200" w:firstLine="453"/>
        <w:rPr>
          <w:rFonts w:asciiTheme="minorEastAsia" w:hAnsiTheme="minorEastAsia"/>
          <w:szCs w:val="21"/>
        </w:rPr>
      </w:pPr>
      <w:r w:rsidRPr="001776D8">
        <w:rPr>
          <w:rFonts w:asciiTheme="minorEastAsia" w:hAnsiTheme="minorEastAsia" w:hint="eastAsia"/>
          <w:szCs w:val="21"/>
        </w:rPr>
        <w:t>オ　採掘方法</w:t>
      </w:r>
    </w:p>
    <w:p w:rsidR="000A1B00" w:rsidRPr="001776D8" w:rsidRDefault="00497246" w:rsidP="000A1B00">
      <w:pPr>
        <w:ind w:leftChars="300" w:left="680" w:firstLineChars="100" w:firstLine="227"/>
        <w:rPr>
          <w:rFonts w:asciiTheme="minorEastAsia" w:hAnsiTheme="minorEastAsia"/>
          <w:szCs w:val="21"/>
        </w:rPr>
      </w:pPr>
      <w:r w:rsidRPr="001776D8">
        <w:rPr>
          <w:rFonts w:asciiTheme="minorEastAsia" w:hAnsiTheme="minorEastAsia" w:hint="eastAsia"/>
          <w:szCs w:val="21"/>
        </w:rPr>
        <w:t>災害防止、終掘後の残壁保持と植栽、高能率かつ安定生産の観点から、最も合理的な方法である階段採掘法（以下「ベンチカット法」という。）を採用することとし、傾斜面採掘法、坑道式発破法等は原則として行わないこと。採掘中に形成される残壁は</w:t>
      </w:r>
      <w:r w:rsidR="008C74E9" w:rsidRPr="001776D8">
        <w:rPr>
          <w:rFonts w:asciiTheme="minorEastAsia" w:hAnsiTheme="minorEastAsia" w:hint="eastAsia"/>
          <w:szCs w:val="21"/>
        </w:rPr>
        <w:t>、永久又は仮の存置いずれの場合においても、適当な採掘高さ以下ごとに小段を設け、安全を保持し得る平均傾斜とすること。</w:t>
      </w:r>
    </w:p>
    <w:p w:rsidR="000A1B00" w:rsidRPr="001776D8" w:rsidRDefault="008C74E9" w:rsidP="000A1B00">
      <w:pPr>
        <w:ind w:leftChars="300" w:left="680" w:firstLineChars="100" w:firstLine="227"/>
        <w:rPr>
          <w:rFonts w:asciiTheme="minorEastAsia" w:hAnsiTheme="minorEastAsia"/>
          <w:szCs w:val="21"/>
        </w:rPr>
      </w:pPr>
      <w:r w:rsidRPr="001776D8">
        <w:rPr>
          <w:rFonts w:asciiTheme="minorEastAsia" w:hAnsiTheme="minorEastAsia" w:hint="eastAsia"/>
          <w:szCs w:val="21"/>
        </w:rPr>
        <w:t>起砕岩石をオープンシュートで運搬する場合は、岩石の投下に伴う周辺への岩石の流出等の災害を防止するため、シュート斜面は適当な高さ、傾斜とし、必要に応じ、原石流出防止堤又はネット等の設置及び粉じんによる災害を防止するための散水等の措置を講ずること。</w:t>
      </w:r>
    </w:p>
    <w:p w:rsidR="000A1B00" w:rsidRPr="001776D8" w:rsidRDefault="008C74E9" w:rsidP="000A1B00">
      <w:pPr>
        <w:ind w:leftChars="300" w:left="680" w:firstLineChars="100" w:firstLine="227"/>
        <w:rPr>
          <w:rFonts w:asciiTheme="minorEastAsia" w:hAnsiTheme="minorEastAsia"/>
          <w:szCs w:val="21"/>
        </w:rPr>
      </w:pPr>
      <w:r w:rsidRPr="001776D8">
        <w:rPr>
          <w:rFonts w:asciiTheme="minorEastAsia" w:hAnsiTheme="minorEastAsia" w:hint="eastAsia"/>
          <w:szCs w:val="21"/>
        </w:rPr>
        <w:t>堀下がり採掘（</w:t>
      </w:r>
      <w:r w:rsidR="00E96DE3" w:rsidRPr="001776D8">
        <w:rPr>
          <w:rFonts w:asciiTheme="minorEastAsia" w:hAnsiTheme="minorEastAsia" w:hint="eastAsia"/>
          <w:szCs w:val="21"/>
        </w:rPr>
        <w:t>基準地盤面以下の方向に凹地状に行う採掘</w:t>
      </w:r>
      <w:r w:rsidRPr="001776D8">
        <w:rPr>
          <w:rFonts w:asciiTheme="minorEastAsia" w:hAnsiTheme="minorEastAsia" w:hint="eastAsia"/>
          <w:szCs w:val="21"/>
        </w:rPr>
        <w:t>）</w:t>
      </w:r>
      <w:r w:rsidR="00E96DE3" w:rsidRPr="001776D8">
        <w:rPr>
          <w:rFonts w:asciiTheme="minorEastAsia" w:hAnsiTheme="minorEastAsia" w:hint="eastAsia"/>
          <w:szCs w:val="21"/>
        </w:rPr>
        <w:t>の場合には、採掘により岩石採取場周辺の公共施設、建築物、田、畑、井戸等に被害を与えないよう十分な措置を講じることとし、掘削地点における掘削深度は、原則として平坦地から１５</w:t>
      </w:r>
      <w:r w:rsidR="00B2141B">
        <w:rPr>
          <w:rFonts w:asciiTheme="minorEastAsia" w:hAnsiTheme="minorEastAsia" w:hint="eastAsia"/>
          <w:szCs w:val="21"/>
        </w:rPr>
        <w:t>メートル</w:t>
      </w:r>
      <w:r w:rsidR="00E96DE3" w:rsidRPr="001776D8">
        <w:rPr>
          <w:rFonts w:asciiTheme="minorEastAsia" w:hAnsiTheme="minorEastAsia" w:hint="eastAsia"/>
          <w:szCs w:val="21"/>
        </w:rPr>
        <w:t>以下とすること。</w:t>
      </w:r>
    </w:p>
    <w:p w:rsidR="000A1B00" w:rsidRPr="001776D8" w:rsidRDefault="00E96DE3" w:rsidP="000A1B00">
      <w:pPr>
        <w:ind w:leftChars="300" w:left="680" w:firstLineChars="100" w:firstLine="227"/>
        <w:rPr>
          <w:rFonts w:asciiTheme="minorEastAsia" w:hAnsiTheme="minorEastAsia"/>
          <w:szCs w:val="21"/>
        </w:rPr>
      </w:pPr>
      <w:r w:rsidRPr="001776D8">
        <w:rPr>
          <w:rFonts w:asciiTheme="minorEastAsia" w:hAnsiTheme="minorEastAsia" w:hint="eastAsia"/>
          <w:szCs w:val="21"/>
        </w:rPr>
        <w:t>また、堀下がり採掘終了後は原則として埋め戻しを行うこと。</w:t>
      </w:r>
    </w:p>
    <w:p w:rsidR="000A1B00" w:rsidRPr="001776D8" w:rsidRDefault="00E96DE3" w:rsidP="000A1B00">
      <w:pPr>
        <w:ind w:leftChars="300" w:left="680" w:firstLineChars="100" w:firstLine="227"/>
        <w:rPr>
          <w:rFonts w:asciiTheme="minorEastAsia" w:hAnsiTheme="minorEastAsia"/>
          <w:szCs w:val="21"/>
        </w:rPr>
      </w:pPr>
      <w:r w:rsidRPr="001776D8">
        <w:rPr>
          <w:rFonts w:asciiTheme="minorEastAsia" w:hAnsiTheme="minorEastAsia" w:hint="eastAsia"/>
          <w:szCs w:val="21"/>
        </w:rPr>
        <w:t>なお、既存の採取場であって、傾斜面採掘法、坑道式発破法等による岩石採取を行っている場合には、速やかにベンチカット法へ移行すること。</w:t>
      </w:r>
    </w:p>
    <w:p w:rsidR="00E96DE3" w:rsidRPr="001776D8" w:rsidRDefault="00E96DE3" w:rsidP="000A1B00">
      <w:pPr>
        <w:ind w:leftChars="400" w:left="1587" w:hangingChars="300" w:hanging="680"/>
        <w:rPr>
          <w:rFonts w:asciiTheme="minorEastAsia" w:hAnsiTheme="minorEastAsia"/>
          <w:szCs w:val="21"/>
        </w:rPr>
      </w:pPr>
      <w:r w:rsidRPr="001776D8">
        <w:rPr>
          <w:rFonts w:asciiTheme="minorEastAsia" w:hAnsiTheme="minorEastAsia" w:hint="eastAsia"/>
          <w:szCs w:val="21"/>
        </w:rPr>
        <w:lastRenderedPageBreak/>
        <w:t>（注１）階段採掘法には、起砕岩石の運搬方法によってトラック等の車両で運搬する階段採掘法、オープンシュートに投下運搬するシュート式階段採掘法等がある。</w:t>
      </w:r>
    </w:p>
    <w:p w:rsidR="001D3BB7" w:rsidRPr="001776D8" w:rsidRDefault="001D3BB7" w:rsidP="001D3BB7">
      <w:pPr>
        <w:ind w:firstLineChars="200" w:firstLine="453"/>
        <w:rPr>
          <w:rFonts w:asciiTheme="minorEastAsia" w:hAnsiTheme="minorEastAsia"/>
          <w:szCs w:val="21"/>
        </w:rPr>
      </w:pPr>
      <w:r w:rsidRPr="001776D8">
        <w:rPr>
          <w:rFonts w:asciiTheme="minorEastAsia" w:hAnsiTheme="minorEastAsia" w:hint="eastAsia"/>
          <w:szCs w:val="21"/>
        </w:rPr>
        <w:t>（ア）</w:t>
      </w:r>
      <w:r w:rsidR="00E96DE3" w:rsidRPr="001776D8">
        <w:rPr>
          <w:rFonts w:asciiTheme="minorEastAsia" w:hAnsiTheme="minorEastAsia" w:hint="eastAsia"/>
          <w:szCs w:val="21"/>
        </w:rPr>
        <w:t>砕石用原石の採掘</w:t>
      </w:r>
    </w:p>
    <w:p w:rsidR="00E96DE3" w:rsidRPr="001776D8" w:rsidRDefault="00AA4F68" w:rsidP="001D3BB7">
      <w:pPr>
        <w:ind w:firstLineChars="400" w:firstLine="907"/>
        <w:rPr>
          <w:rFonts w:asciiTheme="minorEastAsia" w:hAnsiTheme="minorEastAsia"/>
          <w:szCs w:val="21"/>
        </w:rPr>
      </w:pPr>
      <w:r w:rsidRPr="001776D8">
        <w:rPr>
          <w:rFonts w:asciiTheme="minorEastAsia" w:hAnsiTheme="minorEastAsia" w:hint="eastAsia"/>
          <w:szCs w:val="21"/>
        </w:rPr>
        <w:t>ａ</w:t>
      </w:r>
      <w:r w:rsidR="001D3BB7" w:rsidRPr="001776D8">
        <w:rPr>
          <w:rFonts w:asciiTheme="minorEastAsia" w:hAnsiTheme="minorEastAsia" w:hint="eastAsia"/>
          <w:szCs w:val="21"/>
        </w:rPr>
        <w:t xml:space="preserve">　</w:t>
      </w:r>
      <w:r w:rsidR="00E96DE3" w:rsidRPr="001776D8">
        <w:rPr>
          <w:rFonts w:asciiTheme="minorEastAsia" w:hAnsiTheme="minorEastAsia" w:hint="eastAsia"/>
          <w:szCs w:val="21"/>
        </w:rPr>
        <w:t>ベンチカット法（通常の場合）</w:t>
      </w:r>
    </w:p>
    <w:p w:rsidR="001D3BB7" w:rsidRPr="001776D8" w:rsidRDefault="00E96DE3" w:rsidP="001D3BB7">
      <w:pPr>
        <w:ind w:leftChars="500" w:left="1134" w:firstLineChars="100" w:firstLine="227"/>
        <w:rPr>
          <w:rFonts w:asciiTheme="minorEastAsia" w:hAnsiTheme="minorEastAsia"/>
          <w:szCs w:val="21"/>
        </w:rPr>
      </w:pPr>
      <w:r w:rsidRPr="001776D8">
        <w:rPr>
          <w:rFonts w:asciiTheme="minorEastAsia" w:hAnsiTheme="minorEastAsia" w:hint="eastAsia"/>
          <w:szCs w:val="21"/>
        </w:rPr>
        <w:t>砕石用原石の採掘の場合（石材用原石の採掘のうち、捨石等の用に供する岩石の採掘を含む。）は、原則として採掘作業中のベンチの高さは１５</w:t>
      </w:r>
      <w:r w:rsidR="00AC3ECD" w:rsidRPr="001776D8">
        <w:rPr>
          <w:rFonts w:asciiTheme="minorEastAsia" w:hAnsiTheme="minorEastAsia" w:hint="eastAsia"/>
          <w:szCs w:val="21"/>
        </w:rPr>
        <w:t>メートル</w:t>
      </w:r>
      <w:r w:rsidRPr="001776D8">
        <w:rPr>
          <w:rFonts w:asciiTheme="minorEastAsia" w:hAnsiTheme="minorEastAsia" w:hint="eastAsia"/>
          <w:szCs w:val="21"/>
        </w:rPr>
        <w:t>以下、ベンチの幅はＷ</w:t>
      </w:r>
      <w:r w:rsidR="00405861" w:rsidRPr="001776D8">
        <w:rPr>
          <w:rFonts w:asciiTheme="minorEastAsia" w:hAnsiTheme="minorEastAsia" w:hint="eastAsia"/>
          <w:szCs w:val="21"/>
          <w:vertAlign w:val="subscript"/>
        </w:rPr>
        <w:t>１</w:t>
      </w:r>
      <w:r w:rsidR="00405861" w:rsidRPr="001776D8">
        <w:rPr>
          <w:rFonts w:asciiTheme="minorEastAsia" w:hAnsiTheme="minorEastAsia" w:hint="eastAsia"/>
          <w:szCs w:val="21"/>
        </w:rPr>
        <w:t>＝Ｓ＋Ｒ、ただし、Ｓは起砕岩石の広がり幅、Ｒは使用機械が安全に作業できる幅）とすること。</w:t>
      </w:r>
    </w:p>
    <w:p w:rsidR="001D3BB7" w:rsidRPr="001776D8" w:rsidRDefault="00405861" w:rsidP="001D3BB7">
      <w:pPr>
        <w:ind w:leftChars="500" w:left="1134" w:firstLineChars="100" w:firstLine="227"/>
        <w:rPr>
          <w:rFonts w:asciiTheme="minorEastAsia" w:hAnsiTheme="minorEastAsia"/>
          <w:szCs w:val="21"/>
        </w:rPr>
      </w:pPr>
      <w:r w:rsidRPr="001776D8">
        <w:rPr>
          <w:rFonts w:asciiTheme="minorEastAsia" w:hAnsiTheme="minorEastAsia" w:hint="eastAsia"/>
          <w:szCs w:val="21"/>
        </w:rPr>
        <w:t>また、掘削面の傾斜（各ベンチののり面が水平面となす角）は原則７５</w:t>
      </w:r>
      <w:r w:rsidR="00AC3ECD" w:rsidRPr="001776D8">
        <w:rPr>
          <w:rFonts w:asciiTheme="minorEastAsia" w:hAnsiTheme="minorEastAsia" w:hint="eastAsia"/>
          <w:szCs w:val="21"/>
        </w:rPr>
        <w:t>度</w:t>
      </w:r>
      <w:r w:rsidRPr="001776D8">
        <w:rPr>
          <w:rFonts w:asciiTheme="minorEastAsia" w:hAnsiTheme="minorEastAsia" w:hint="eastAsia"/>
          <w:szCs w:val="21"/>
        </w:rPr>
        <w:t>以下とし、岩質に応じて</w:t>
      </w:r>
      <w:r w:rsidR="00C6367A" w:rsidRPr="001776D8">
        <w:rPr>
          <w:rFonts w:asciiTheme="minorEastAsia" w:hAnsiTheme="minorEastAsia" w:hint="eastAsia"/>
          <w:szCs w:val="21"/>
        </w:rPr>
        <w:t>安全を保持し得る傾斜とすること。</w:t>
      </w:r>
    </w:p>
    <w:p w:rsidR="00C6367A" w:rsidRPr="001776D8" w:rsidRDefault="00C6367A" w:rsidP="001D3BB7">
      <w:pPr>
        <w:ind w:leftChars="500" w:left="1134" w:firstLineChars="100" w:firstLine="227"/>
        <w:rPr>
          <w:rFonts w:asciiTheme="minorEastAsia" w:hAnsiTheme="minorEastAsia"/>
          <w:szCs w:val="21"/>
        </w:rPr>
      </w:pPr>
      <w:r w:rsidRPr="001776D8">
        <w:rPr>
          <w:rFonts w:asciiTheme="minorEastAsia" w:hAnsiTheme="minorEastAsia" w:hint="eastAsia"/>
          <w:szCs w:val="21"/>
        </w:rPr>
        <w:t>なお、採掘中に形成される残壁は、原則として高さ２０</w:t>
      </w:r>
      <w:r w:rsidR="00B2141B">
        <w:rPr>
          <w:rFonts w:asciiTheme="minorEastAsia" w:hAnsiTheme="minorEastAsia" w:hint="eastAsia"/>
          <w:szCs w:val="21"/>
        </w:rPr>
        <w:t>メートル</w:t>
      </w:r>
      <w:r w:rsidRPr="001776D8">
        <w:rPr>
          <w:rFonts w:asciiTheme="minorEastAsia" w:hAnsiTheme="minorEastAsia" w:hint="eastAsia"/>
          <w:szCs w:val="21"/>
        </w:rPr>
        <w:t>以下ごとに２</w:t>
      </w:r>
      <w:r w:rsidR="00B2141B">
        <w:rPr>
          <w:rFonts w:asciiTheme="minorEastAsia" w:hAnsiTheme="minorEastAsia" w:hint="eastAsia"/>
          <w:szCs w:val="21"/>
        </w:rPr>
        <w:t>メートル</w:t>
      </w:r>
      <w:r w:rsidR="005E1DEE" w:rsidRPr="001776D8">
        <w:rPr>
          <w:rFonts w:asciiTheme="minorEastAsia" w:hAnsiTheme="minorEastAsia" w:hint="eastAsia"/>
          <w:szCs w:val="21"/>
        </w:rPr>
        <w:t>以上の適切な幅を有する小段を設け、かつ、安全を保持し得る平均傾斜とすること。（第１－１図）</w:t>
      </w:r>
    </w:p>
    <w:p w:rsidR="005E1DEE" w:rsidRPr="001776D8" w:rsidRDefault="005E1DEE" w:rsidP="00C6367A">
      <w:pPr>
        <w:rPr>
          <w:rFonts w:asciiTheme="minorEastAsia" w:hAnsiTheme="minorEastAsia"/>
          <w:szCs w:val="21"/>
        </w:rPr>
      </w:pPr>
    </w:p>
    <w:p w:rsidR="00234B29" w:rsidRPr="001776D8" w:rsidRDefault="00234B29" w:rsidP="00C6367A">
      <w:pPr>
        <w:rPr>
          <w:rFonts w:asciiTheme="minorEastAsia" w:hAnsiTheme="minorEastAsia"/>
          <w:szCs w:val="21"/>
        </w:rPr>
      </w:pPr>
      <w:r w:rsidRPr="001776D8">
        <w:rPr>
          <w:rFonts w:asciiTheme="minorEastAsia" w:hAnsiTheme="minorEastAsia" w:hint="eastAsia"/>
          <w:noProof/>
          <w:szCs w:val="21"/>
        </w:rPr>
        <w:drawing>
          <wp:inline distT="0" distB="0" distL="0" distR="0">
            <wp:extent cx="4581525" cy="41719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１－１.jpg"/>
                    <pic:cNvPicPr/>
                  </pic:nvPicPr>
                  <pic:blipFill>
                    <a:blip r:embed="rId6">
                      <a:extLst>
                        <a:ext uri="{28A0092B-C50C-407E-A947-70E740481C1C}">
                          <a14:useLocalDpi xmlns:a14="http://schemas.microsoft.com/office/drawing/2010/main" val="0"/>
                        </a:ext>
                      </a:extLst>
                    </a:blip>
                    <a:stretch>
                      <a:fillRect/>
                    </a:stretch>
                  </pic:blipFill>
                  <pic:spPr>
                    <a:xfrm>
                      <a:off x="0" y="0"/>
                      <a:ext cx="4581525" cy="4171950"/>
                    </a:xfrm>
                    <a:prstGeom prst="rect">
                      <a:avLst/>
                    </a:prstGeom>
                  </pic:spPr>
                </pic:pic>
              </a:graphicData>
            </a:graphic>
          </wp:inline>
        </w:drawing>
      </w:r>
    </w:p>
    <w:p w:rsidR="00234B29" w:rsidRPr="001776D8" w:rsidRDefault="00234B29" w:rsidP="00C6367A">
      <w:pPr>
        <w:rPr>
          <w:rFonts w:asciiTheme="minorEastAsia" w:hAnsiTheme="minorEastAsia"/>
          <w:szCs w:val="21"/>
        </w:rPr>
      </w:pPr>
    </w:p>
    <w:p w:rsidR="001D3BB7" w:rsidRPr="001776D8" w:rsidRDefault="001D3BB7" w:rsidP="001D3BB7">
      <w:pPr>
        <w:ind w:leftChars="437" w:left="991"/>
        <w:jc w:val="left"/>
        <w:rPr>
          <w:rFonts w:asciiTheme="minorEastAsia" w:hAnsiTheme="minorEastAsia"/>
          <w:szCs w:val="21"/>
        </w:rPr>
      </w:pPr>
      <w:r w:rsidRPr="001776D8">
        <w:rPr>
          <w:rFonts w:asciiTheme="minorEastAsia" w:hAnsiTheme="minorEastAsia" w:hint="eastAsia"/>
          <w:szCs w:val="21"/>
        </w:rPr>
        <w:t xml:space="preserve">ｂ　</w:t>
      </w:r>
      <w:r w:rsidR="005E1DEE" w:rsidRPr="001776D8">
        <w:rPr>
          <w:rFonts w:asciiTheme="minorEastAsia" w:hAnsiTheme="minorEastAsia" w:hint="eastAsia"/>
          <w:szCs w:val="21"/>
        </w:rPr>
        <w:t>ベンチカット法（ベンチ幅が十分にとれない場合）</w:t>
      </w:r>
    </w:p>
    <w:p w:rsidR="005E1DEE" w:rsidRPr="001776D8" w:rsidRDefault="005E1DEE" w:rsidP="001D3BB7">
      <w:pPr>
        <w:ind w:leftChars="537" w:left="1218" w:firstLineChars="100" w:firstLine="227"/>
        <w:jc w:val="left"/>
        <w:rPr>
          <w:rFonts w:asciiTheme="minorEastAsia" w:hAnsiTheme="minorEastAsia"/>
          <w:szCs w:val="21"/>
        </w:rPr>
      </w:pPr>
      <w:r w:rsidRPr="001776D8">
        <w:rPr>
          <w:rFonts w:asciiTheme="minorEastAsia" w:hAnsiTheme="minorEastAsia" w:hint="eastAsia"/>
          <w:szCs w:val="21"/>
        </w:rPr>
        <w:t>ベンチカット法は、基本的には</w:t>
      </w:r>
      <w:r w:rsidR="00AA4F68" w:rsidRPr="001776D8">
        <w:rPr>
          <w:rFonts w:asciiTheme="minorEastAsia" w:hAnsiTheme="minorEastAsia" w:hint="eastAsia"/>
          <w:szCs w:val="21"/>
        </w:rPr>
        <w:t>ａ</w:t>
      </w:r>
      <w:r w:rsidRPr="001776D8">
        <w:rPr>
          <w:rFonts w:asciiTheme="minorEastAsia" w:hAnsiTheme="minorEastAsia" w:hint="eastAsia"/>
          <w:szCs w:val="21"/>
        </w:rPr>
        <w:t>と同様の方式によるべきであるが、地形、その他の理由によりベンチ幅が十分に取りがたい場合で、オープンシュート方式による採掘を行</w:t>
      </w:r>
      <w:r w:rsidR="004062CB" w:rsidRPr="001776D8">
        <w:rPr>
          <w:rFonts w:asciiTheme="minorEastAsia" w:hAnsiTheme="minorEastAsia" w:hint="eastAsia"/>
          <w:szCs w:val="21"/>
        </w:rPr>
        <w:t>う場合には、履帯式機械</w:t>
      </w:r>
      <w:r w:rsidRPr="001776D8">
        <w:rPr>
          <w:rFonts w:asciiTheme="minorEastAsia" w:hAnsiTheme="minorEastAsia" w:hint="eastAsia"/>
          <w:szCs w:val="21"/>
        </w:rPr>
        <w:t>を用いる場合に限り、ベンチの幅は</w:t>
      </w:r>
      <w:r w:rsidRPr="001776D8">
        <w:rPr>
          <w:rFonts w:asciiTheme="minorEastAsia" w:hAnsiTheme="minorEastAsia" w:hint="eastAsia"/>
          <w:szCs w:val="21"/>
        </w:rPr>
        <w:lastRenderedPageBreak/>
        <w:t>Ｗ</w:t>
      </w:r>
      <w:r w:rsidRPr="001776D8">
        <w:rPr>
          <w:rFonts w:asciiTheme="minorEastAsia" w:hAnsiTheme="minorEastAsia" w:hint="eastAsia"/>
          <w:szCs w:val="21"/>
          <w:vertAlign w:val="subscript"/>
        </w:rPr>
        <w:t>２</w:t>
      </w:r>
      <w:r w:rsidRPr="001776D8">
        <w:rPr>
          <w:rFonts w:asciiTheme="minorEastAsia" w:hAnsiTheme="minorEastAsia" w:hint="eastAsia"/>
          <w:szCs w:val="21"/>
        </w:rPr>
        <w:t>以上（Ｗ</w:t>
      </w:r>
      <w:r w:rsidRPr="001776D8">
        <w:rPr>
          <w:rFonts w:asciiTheme="minorEastAsia" w:hAnsiTheme="minorEastAsia" w:hint="eastAsia"/>
          <w:szCs w:val="21"/>
          <w:vertAlign w:val="subscript"/>
        </w:rPr>
        <w:t>２</w:t>
      </w:r>
      <w:r w:rsidR="004062CB" w:rsidRPr="001776D8">
        <w:rPr>
          <w:rFonts w:asciiTheme="minorEastAsia" w:hAnsiTheme="minorEastAsia" w:hint="eastAsia"/>
          <w:szCs w:val="21"/>
        </w:rPr>
        <w:t>＝Ｒ’、ただし、Ｒ’は使用する履帯式機械</w:t>
      </w:r>
      <w:r w:rsidR="00764AF3" w:rsidRPr="001776D8">
        <w:rPr>
          <w:rFonts w:asciiTheme="minorEastAsia" w:hAnsiTheme="minorEastAsia" w:hint="eastAsia"/>
          <w:szCs w:val="21"/>
        </w:rPr>
        <w:t>が安全に作業できる幅）とすることができる。ただし、適切な採掘計画とするなどにより可能な限りベンチ幅（Ｗ</w:t>
      </w:r>
      <w:r w:rsidR="00764AF3" w:rsidRPr="001776D8">
        <w:rPr>
          <w:rFonts w:asciiTheme="minorEastAsia" w:hAnsiTheme="minorEastAsia" w:hint="eastAsia"/>
          <w:szCs w:val="21"/>
          <w:vertAlign w:val="subscript"/>
        </w:rPr>
        <w:t>２</w:t>
      </w:r>
      <w:r w:rsidR="00764AF3" w:rsidRPr="001776D8">
        <w:rPr>
          <w:rFonts w:asciiTheme="minorEastAsia" w:hAnsiTheme="minorEastAsia" w:hint="eastAsia"/>
          <w:szCs w:val="21"/>
        </w:rPr>
        <w:t>）を広くとることが望ましい。（第１－２図参照）なお、その際には視界を十分に確保すること。</w:t>
      </w:r>
    </w:p>
    <w:p w:rsidR="00764AF3" w:rsidRPr="001776D8" w:rsidRDefault="00764AF3" w:rsidP="00C6367A">
      <w:pPr>
        <w:rPr>
          <w:rFonts w:asciiTheme="minorEastAsia" w:hAnsiTheme="minorEastAsia"/>
          <w:szCs w:val="21"/>
        </w:rPr>
      </w:pPr>
    </w:p>
    <w:p w:rsidR="00234B29" w:rsidRPr="001776D8" w:rsidRDefault="00234B29" w:rsidP="00C6367A">
      <w:pPr>
        <w:rPr>
          <w:rFonts w:asciiTheme="minorEastAsia" w:hAnsiTheme="minorEastAsia"/>
          <w:szCs w:val="21"/>
        </w:rPr>
      </w:pPr>
      <w:r w:rsidRPr="001776D8">
        <w:rPr>
          <w:rFonts w:asciiTheme="minorEastAsia" w:hAnsiTheme="minorEastAsia" w:hint="eastAsia"/>
          <w:noProof/>
          <w:szCs w:val="21"/>
        </w:rPr>
        <w:drawing>
          <wp:inline distT="0" distB="0" distL="0" distR="0">
            <wp:extent cx="3562350" cy="508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１－２.jpg"/>
                    <pic:cNvPicPr/>
                  </pic:nvPicPr>
                  <pic:blipFill>
                    <a:blip r:embed="rId7">
                      <a:extLst>
                        <a:ext uri="{28A0092B-C50C-407E-A947-70E740481C1C}">
                          <a14:useLocalDpi xmlns:a14="http://schemas.microsoft.com/office/drawing/2010/main" val="0"/>
                        </a:ext>
                      </a:extLst>
                    </a:blip>
                    <a:stretch>
                      <a:fillRect/>
                    </a:stretch>
                  </pic:blipFill>
                  <pic:spPr>
                    <a:xfrm>
                      <a:off x="0" y="0"/>
                      <a:ext cx="3562350" cy="5086350"/>
                    </a:xfrm>
                    <a:prstGeom prst="rect">
                      <a:avLst/>
                    </a:prstGeom>
                  </pic:spPr>
                </pic:pic>
              </a:graphicData>
            </a:graphic>
          </wp:inline>
        </w:drawing>
      </w:r>
    </w:p>
    <w:p w:rsidR="00234B29" w:rsidRPr="001776D8" w:rsidRDefault="00234B29" w:rsidP="00C6367A">
      <w:pPr>
        <w:rPr>
          <w:rFonts w:asciiTheme="minorEastAsia" w:hAnsiTheme="minorEastAsia"/>
          <w:szCs w:val="21"/>
        </w:rPr>
      </w:pPr>
    </w:p>
    <w:p w:rsidR="00764AF3" w:rsidRPr="001776D8" w:rsidRDefault="001D3BB7" w:rsidP="001D3BB7">
      <w:pPr>
        <w:ind w:firstLineChars="200" w:firstLine="453"/>
        <w:rPr>
          <w:rFonts w:asciiTheme="minorEastAsia" w:hAnsiTheme="minorEastAsia"/>
          <w:szCs w:val="21"/>
        </w:rPr>
      </w:pPr>
      <w:r w:rsidRPr="001776D8">
        <w:rPr>
          <w:rFonts w:asciiTheme="minorEastAsia" w:hAnsiTheme="minorEastAsia" w:hint="eastAsia"/>
          <w:szCs w:val="21"/>
        </w:rPr>
        <w:t>（イ）</w:t>
      </w:r>
      <w:r w:rsidR="00764AF3" w:rsidRPr="001776D8">
        <w:rPr>
          <w:rFonts w:asciiTheme="minorEastAsia" w:hAnsiTheme="minorEastAsia" w:hint="eastAsia"/>
          <w:szCs w:val="21"/>
        </w:rPr>
        <w:t>石材用原石の採掘</w:t>
      </w:r>
    </w:p>
    <w:p w:rsidR="001D3BB7" w:rsidRPr="001776D8" w:rsidRDefault="00764AF3" w:rsidP="001D3BB7">
      <w:pPr>
        <w:ind w:leftChars="400" w:left="907" w:firstLineChars="100" w:firstLine="227"/>
        <w:rPr>
          <w:rFonts w:asciiTheme="minorEastAsia" w:hAnsiTheme="minorEastAsia"/>
          <w:szCs w:val="21"/>
        </w:rPr>
      </w:pPr>
      <w:r w:rsidRPr="001776D8">
        <w:rPr>
          <w:rFonts w:asciiTheme="minorEastAsia" w:hAnsiTheme="minorEastAsia" w:hint="eastAsia"/>
          <w:szCs w:val="21"/>
        </w:rPr>
        <w:t>石材（切石、間知石等）用原石の採掘の場合は、原則として、採掘作業中のベンチの高さは２０</w:t>
      </w:r>
      <w:r w:rsidR="00B2141B">
        <w:rPr>
          <w:rFonts w:asciiTheme="minorEastAsia" w:hAnsiTheme="minorEastAsia" w:hint="eastAsia"/>
          <w:szCs w:val="21"/>
        </w:rPr>
        <w:t>メートル</w:t>
      </w:r>
      <w:r w:rsidRPr="001776D8">
        <w:rPr>
          <w:rFonts w:asciiTheme="minorEastAsia" w:hAnsiTheme="minorEastAsia" w:hint="eastAsia"/>
          <w:szCs w:val="21"/>
        </w:rPr>
        <w:t>以下、１回の切断の高さは５</w:t>
      </w:r>
      <w:r w:rsidR="00B2141B">
        <w:rPr>
          <w:rFonts w:asciiTheme="minorEastAsia" w:hAnsiTheme="minorEastAsia" w:hint="eastAsia"/>
          <w:szCs w:val="21"/>
        </w:rPr>
        <w:t>メートル</w:t>
      </w:r>
      <w:r w:rsidRPr="001776D8">
        <w:rPr>
          <w:rFonts w:asciiTheme="minorEastAsia" w:hAnsiTheme="minorEastAsia" w:hint="eastAsia"/>
          <w:szCs w:val="21"/>
        </w:rPr>
        <w:t>以下とし、ベンチの幅はＷ</w:t>
      </w:r>
      <w:r w:rsidRPr="001776D8">
        <w:rPr>
          <w:rFonts w:asciiTheme="minorEastAsia" w:hAnsiTheme="minorEastAsia" w:hint="eastAsia"/>
          <w:szCs w:val="21"/>
          <w:vertAlign w:val="subscript"/>
        </w:rPr>
        <w:t>３</w:t>
      </w:r>
      <w:r w:rsidRPr="001776D8">
        <w:rPr>
          <w:rFonts w:asciiTheme="minorEastAsia" w:hAnsiTheme="minorEastAsia" w:hint="eastAsia"/>
          <w:szCs w:val="21"/>
        </w:rPr>
        <w:t>以上（Ｗ</w:t>
      </w:r>
      <w:r w:rsidRPr="001776D8">
        <w:rPr>
          <w:rFonts w:asciiTheme="minorEastAsia" w:hAnsiTheme="minorEastAsia" w:hint="eastAsia"/>
          <w:szCs w:val="21"/>
          <w:vertAlign w:val="subscript"/>
        </w:rPr>
        <w:t>３</w:t>
      </w:r>
      <w:r w:rsidRPr="001776D8">
        <w:rPr>
          <w:rFonts w:asciiTheme="minorEastAsia" w:hAnsiTheme="minorEastAsia" w:hint="eastAsia"/>
          <w:szCs w:val="21"/>
        </w:rPr>
        <w:t>＝Ｒ、ただし、Ｒは使用機械が安全に作業できる幅）とする。</w:t>
      </w:r>
    </w:p>
    <w:p w:rsidR="001D3BB7" w:rsidRPr="001776D8" w:rsidRDefault="00764AF3" w:rsidP="001D3BB7">
      <w:pPr>
        <w:ind w:leftChars="400" w:left="907" w:firstLineChars="100" w:firstLine="227"/>
        <w:rPr>
          <w:rFonts w:asciiTheme="minorEastAsia" w:hAnsiTheme="minorEastAsia"/>
          <w:szCs w:val="21"/>
        </w:rPr>
      </w:pPr>
      <w:r w:rsidRPr="001776D8">
        <w:rPr>
          <w:rFonts w:asciiTheme="minorEastAsia" w:hAnsiTheme="minorEastAsia" w:hint="eastAsia"/>
          <w:szCs w:val="21"/>
        </w:rPr>
        <w:t>また、傾斜面の傾斜は、岩質に応じて安全を保持し得る傾斜とすること。</w:t>
      </w:r>
    </w:p>
    <w:p w:rsidR="001D3BB7" w:rsidRPr="001776D8" w:rsidRDefault="00764AF3" w:rsidP="001D3BB7">
      <w:pPr>
        <w:ind w:leftChars="400" w:left="907" w:firstLineChars="100" w:firstLine="227"/>
        <w:rPr>
          <w:rFonts w:asciiTheme="minorEastAsia" w:hAnsiTheme="minorEastAsia"/>
          <w:szCs w:val="21"/>
        </w:rPr>
      </w:pPr>
      <w:r w:rsidRPr="001776D8">
        <w:rPr>
          <w:rFonts w:asciiTheme="minorEastAsia" w:hAnsiTheme="minorEastAsia" w:hint="eastAsia"/>
          <w:szCs w:val="21"/>
        </w:rPr>
        <w:t>なお、採掘中に形成される残壁は、原則として高さ２０</w:t>
      </w:r>
      <w:r w:rsidR="00B2141B">
        <w:rPr>
          <w:rFonts w:asciiTheme="minorEastAsia" w:hAnsiTheme="minorEastAsia" w:hint="eastAsia"/>
          <w:szCs w:val="21"/>
        </w:rPr>
        <w:t>メートル</w:t>
      </w:r>
      <w:r w:rsidRPr="001776D8">
        <w:rPr>
          <w:rFonts w:asciiTheme="minorEastAsia" w:hAnsiTheme="minorEastAsia" w:hint="eastAsia"/>
          <w:szCs w:val="21"/>
        </w:rPr>
        <w:t>以下ごとに幅２</w:t>
      </w:r>
      <w:r w:rsidR="00B2141B">
        <w:rPr>
          <w:rFonts w:asciiTheme="minorEastAsia" w:hAnsiTheme="minorEastAsia" w:hint="eastAsia"/>
          <w:szCs w:val="21"/>
        </w:rPr>
        <w:t>メートル</w:t>
      </w:r>
      <w:r w:rsidRPr="001776D8">
        <w:rPr>
          <w:rFonts w:asciiTheme="minorEastAsia" w:hAnsiTheme="minorEastAsia" w:hint="eastAsia"/>
          <w:szCs w:val="21"/>
        </w:rPr>
        <w:t>以上の適切な幅を有する小段を設け</w:t>
      </w:r>
      <w:r w:rsidR="001A4D13" w:rsidRPr="001776D8">
        <w:rPr>
          <w:rFonts w:asciiTheme="minorEastAsia" w:hAnsiTheme="minorEastAsia" w:hint="eastAsia"/>
          <w:szCs w:val="21"/>
        </w:rPr>
        <w:t>、かつ、安全を保持し得る平均傾斜とすること。（第２図参照）</w:t>
      </w:r>
    </w:p>
    <w:p w:rsidR="001A4D13" w:rsidRPr="001776D8" w:rsidRDefault="001A4D13" w:rsidP="001D3BB7">
      <w:pPr>
        <w:ind w:leftChars="400" w:left="907" w:firstLineChars="100" w:firstLine="227"/>
        <w:rPr>
          <w:rFonts w:asciiTheme="minorEastAsia" w:hAnsiTheme="minorEastAsia"/>
          <w:szCs w:val="21"/>
        </w:rPr>
      </w:pPr>
      <w:r w:rsidRPr="001776D8">
        <w:rPr>
          <w:rFonts w:asciiTheme="minorEastAsia" w:hAnsiTheme="minorEastAsia" w:hint="eastAsia"/>
          <w:szCs w:val="21"/>
        </w:rPr>
        <w:t>発破等により岩石を起砕して捨石等の用に供する岩石を採取する場合は、原則</w:t>
      </w:r>
      <w:r w:rsidRPr="001776D8">
        <w:rPr>
          <w:rFonts w:asciiTheme="minorEastAsia" w:hAnsiTheme="minorEastAsia" w:hint="eastAsia"/>
          <w:szCs w:val="21"/>
        </w:rPr>
        <w:lastRenderedPageBreak/>
        <w:t>として</w:t>
      </w:r>
      <w:r w:rsidR="001D3BB7" w:rsidRPr="001776D8">
        <w:rPr>
          <w:rFonts w:asciiTheme="minorEastAsia" w:hAnsiTheme="minorEastAsia" w:hint="eastAsia"/>
          <w:szCs w:val="21"/>
        </w:rPr>
        <w:t>（ア）</w:t>
      </w:r>
      <w:r w:rsidRPr="001776D8">
        <w:rPr>
          <w:rFonts w:asciiTheme="minorEastAsia" w:hAnsiTheme="minorEastAsia" w:hint="eastAsia"/>
          <w:szCs w:val="21"/>
        </w:rPr>
        <w:t>砕石用原石の採掘（第１－１、１－２図参照）によること。</w:t>
      </w:r>
    </w:p>
    <w:p w:rsidR="001A4D13" w:rsidRPr="001776D8" w:rsidRDefault="001A4D13" w:rsidP="00C6367A">
      <w:pPr>
        <w:rPr>
          <w:rFonts w:asciiTheme="minorEastAsia" w:hAnsiTheme="minorEastAsia"/>
          <w:szCs w:val="21"/>
        </w:rPr>
      </w:pPr>
    </w:p>
    <w:p w:rsidR="00234B29" w:rsidRPr="001776D8" w:rsidRDefault="00234B29" w:rsidP="00C6367A">
      <w:pPr>
        <w:rPr>
          <w:rFonts w:asciiTheme="minorEastAsia" w:hAnsiTheme="minorEastAsia"/>
          <w:szCs w:val="21"/>
        </w:rPr>
      </w:pPr>
      <w:r w:rsidRPr="001776D8">
        <w:rPr>
          <w:rFonts w:asciiTheme="minorEastAsia" w:hAnsiTheme="minorEastAsia" w:hint="eastAsia"/>
          <w:noProof/>
          <w:szCs w:val="21"/>
        </w:rPr>
        <w:drawing>
          <wp:inline distT="0" distB="0" distL="0" distR="0">
            <wp:extent cx="4229100" cy="45243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２.jpg"/>
                    <pic:cNvPicPr/>
                  </pic:nvPicPr>
                  <pic:blipFill>
                    <a:blip r:embed="rId8">
                      <a:extLst>
                        <a:ext uri="{28A0092B-C50C-407E-A947-70E740481C1C}">
                          <a14:useLocalDpi xmlns:a14="http://schemas.microsoft.com/office/drawing/2010/main" val="0"/>
                        </a:ext>
                      </a:extLst>
                    </a:blip>
                    <a:stretch>
                      <a:fillRect/>
                    </a:stretch>
                  </pic:blipFill>
                  <pic:spPr>
                    <a:xfrm>
                      <a:off x="0" y="0"/>
                      <a:ext cx="4229100" cy="4524375"/>
                    </a:xfrm>
                    <a:prstGeom prst="rect">
                      <a:avLst/>
                    </a:prstGeom>
                  </pic:spPr>
                </pic:pic>
              </a:graphicData>
            </a:graphic>
          </wp:inline>
        </w:drawing>
      </w:r>
    </w:p>
    <w:p w:rsidR="007B65E9" w:rsidRPr="001776D8" w:rsidRDefault="004F3234" w:rsidP="007B65E9">
      <w:pPr>
        <w:ind w:firstLineChars="200" w:firstLine="453"/>
        <w:rPr>
          <w:rFonts w:asciiTheme="minorEastAsia" w:hAnsiTheme="minorEastAsia"/>
          <w:szCs w:val="21"/>
        </w:rPr>
      </w:pPr>
      <w:r w:rsidRPr="001776D8">
        <w:rPr>
          <w:rFonts w:asciiTheme="minorEastAsia" w:hAnsiTheme="minorEastAsia" w:hint="eastAsia"/>
          <w:szCs w:val="21"/>
        </w:rPr>
        <w:t>（ウ）</w:t>
      </w:r>
      <w:r w:rsidR="001A4D13" w:rsidRPr="001776D8">
        <w:rPr>
          <w:rFonts w:asciiTheme="minorEastAsia" w:hAnsiTheme="minorEastAsia" w:hint="eastAsia"/>
          <w:szCs w:val="21"/>
        </w:rPr>
        <w:t>風化岩石の採掘</w:t>
      </w:r>
    </w:p>
    <w:p w:rsidR="007B65E9" w:rsidRPr="001776D8" w:rsidRDefault="001A4D13" w:rsidP="007B65E9">
      <w:pPr>
        <w:ind w:leftChars="400" w:left="907" w:firstLineChars="100" w:firstLine="227"/>
        <w:rPr>
          <w:rFonts w:asciiTheme="minorEastAsia" w:hAnsiTheme="minorEastAsia"/>
          <w:szCs w:val="21"/>
        </w:rPr>
      </w:pPr>
      <w:r w:rsidRPr="001776D8">
        <w:rPr>
          <w:rFonts w:asciiTheme="minorEastAsia" w:hAnsiTheme="minorEastAsia" w:hint="eastAsia"/>
          <w:szCs w:val="21"/>
        </w:rPr>
        <w:t>風化岩石（主として風化花崗岩、いわゆるマサ土、サバ土）の採掘の場合は、原則として採掘作業中のベンチの高さは５</w:t>
      </w:r>
      <w:r w:rsidR="00B2141B">
        <w:rPr>
          <w:rFonts w:asciiTheme="minorEastAsia" w:hAnsiTheme="minorEastAsia" w:hint="eastAsia"/>
          <w:szCs w:val="21"/>
        </w:rPr>
        <w:t>メートル</w:t>
      </w:r>
      <w:r w:rsidRPr="001776D8">
        <w:rPr>
          <w:rFonts w:asciiTheme="minorEastAsia" w:hAnsiTheme="minorEastAsia" w:hint="eastAsia"/>
          <w:szCs w:val="21"/>
        </w:rPr>
        <w:t>以下、ベンチの幅はＷ</w:t>
      </w:r>
      <w:r w:rsidRPr="001776D8">
        <w:rPr>
          <w:rFonts w:asciiTheme="minorEastAsia" w:hAnsiTheme="minorEastAsia" w:hint="eastAsia"/>
          <w:szCs w:val="21"/>
          <w:vertAlign w:val="subscript"/>
        </w:rPr>
        <w:t>１</w:t>
      </w:r>
      <w:r w:rsidRPr="001776D8">
        <w:rPr>
          <w:rFonts w:asciiTheme="minorEastAsia" w:hAnsiTheme="minorEastAsia" w:hint="eastAsia"/>
          <w:szCs w:val="21"/>
        </w:rPr>
        <w:t>＝Ｓ＋Ｒ、ただし、Ｓは起砕岩石の広がり幅、Ｒは使用機械が安全に作業できる幅）とすること。</w:t>
      </w:r>
    </w:p>
    <w:p w:rsidR="007B65E9" w:rsidRPr="001776D8" w:rsidRDefault="001A4D13" w:rsidP="007B65E9">
      <w:pPr>
        <w:ind w:leftChars="400" w:left="907" w:firstLineChars="100" w:firstLine="227"/>
        <w:rPr>
          <w:rFonts w:asciiTheme="minorEastAsia" w:hAnsiTheme="minorEastAsia"/>
          <w:szCs w:val="21"/>
        </w:rPr>
      </w:pPr>
      <w:r w:rsidRPr="001776D8">
        <w:rPr>
          <w:rFonts w:asciiTheme="minorEastAsia" w:hAnsiTheme="minorEastAsia" w:hint="eastAsia"/>
          <w:szCs w:val="21"/>
        </w:rPr>
        <w:t>また、掘削面の傾斜は原則４５</w:t>
      </w:r>
      <w:r w:rsidR="00B2141B">
        <w:rPr>
          <w:rFonts w:asciiTheme="minorEastAsia" w:hAnsiTheme="minorEastAsia" w:hint="eastAsia"/>
          <w:szCs w:val="21"/>
        </w:rPr>
        <w:t>度</w:t>
      </w:r>
      <w:r w:rsidRPr="001776D8">
        <w:rPr>
          <w:rFonts w:asciiTheme="minorEastAsia" w:hAnsiTheme="minorEastAsia" w:hint="eastAsia"/>
          <w:szCs w:val="21"/>
        </w:rPr>
        <w:t>以下とし、岩質に応じて安全を保持し得る傾斜とすること。採掘箇所の総垂直高さは原則として５０</w:t>
      </w:r>
      <w:r w:rsidR="00B2141B">
        <w:rPr>
          <w:rFonts w:asciiTheme="minorEastAsia" w:hAnsiTheme="minorEastAsia" w:hint="eastAsia"/>
          <w:szCs w:val="21"/>
        </w:rPr>
        <w:t>メートル</w:t>
      </w:r>
      <w:r w:rsidRPr="001776D8">
        <w:rPr>
          <w:rFonts w:asciiTheme="minorEastAsia" w:hAnsiTheme="minorEastAsia" w:hint="eastAsia"/>
          <w:szCs w:val="21"/>
        </w:rPr>
        <w:t>以下とし、その全体の傾斜は、岩石の性質、賦存状態等を考慮して安全を保持し得る傾斜とすること。</w:t>
      </w:r>
    </w:p>
    <w:p w:rsidR="001A4D13" w:rsidRPr="001776D8" w:rsidRDefault="001A4D13" w:rsidP="007B65E9">
      <w:pPr>
        <w:ind w:leftChars="400" w:left="907" w:firstLineChars="100" w:firstLine="227"/>
        <w:rPr>
          <w:rFonts w:asciiTheme="minorEastAsia" w:hAnsiTheme="minorEastAsia"/>
          <w:szCs w:val="21"/>
        </w:rPr>
      </w:pPr>
      <w:r w:rsidRPr="001776D8">
        <w:rPr>
          <w:rFonts w:asciiTheme="minorEastAsia" w:hAnsiTheme="minorEastAsia" w:hint="eastAsia"/>
          <w:szCs w:val="21"/>
        </w:rPr>
        <w:t>なお、採掘中に形成される残壁は、原則として高さ５</w:t>
      </w:r>
      <w:r w:rsidR="00B2141B">
        <w:rPr>
          <w:rFonts w:asciiTheme="minorEastAsia" w:hAnsiTheme="minorEastAsia" w:hint="eastAsia"/>
          <w:szCs w:val="21"/>
        </w:rPr>
        <w:t>メートル</w:t>
      </w:r>
      <w:r w:rsidRPr="001776D8">
        <w:rPr>
          <w:rFonts w:asciiTheme="minorEastAsia" w:hAnsiTheme="minorEastAsia" w:hint="eastAsia"/>
          <w:szCs w:val="21"/>
        </w:rPr>
        <w:t>以下ごとに２</w:t>
      </w:r>
      <w:r w:rsidR="00B2141B">
        <w:rPr>
          <w:rFonts w:asciiTheme="minorEastAsia" w:hAnsiTheme="minorEastAsia" w:hint="eastAsia"/>
          <w:szCs w:val="21"/>
        </w:rPr>
        <w:t>メートル</w:t>
      </w:r>
      <w:r w:rsidRPr="001776D8">
        <w:rPr>
          <w:rFonts w:asciiTheme="minorEastAsia" w:hAnsiTheme="minorEastAsia" w:hint="eastAsia"/>
          <w:szCs w:val="21"/>
        </w:rPr>
        <w:t>以上の適切な幅を有する小段を設け、かつ、安全を保持し得る平均傾斜とすること。（第３図参照）</w:t>
      </w:r>
    </w:p>
    <w:p w:rsidR="001A4D13" w:rsidRPr="001776D8" w:rsidRDefault="001A4D13" w:rsidP="001A4D13">
      <w:pPr>
        <w:rPr>
          <w:rFonts w:asciiTheme="minorEastAsia" w:hAnsiTheme="minorEastAsia"/>
          <w:szCs w:val="21"/>
        </w:rPr>
      </w:pPr>
    </w:p>
    <w:p w:rsidR="00234B29" w:rsidRPr="001776D8" w:rsidRDefault="00234B29" w:rsidP="001A4D13">
      <w:pPr>
        <w:rPr>
          <w:rFonts w:asciiTheme="minorEastAsia" w:hAnsiTheme="minorEastAsia"/>
          <w:szCs w:val="21"/>
        </w:rPr>
      </w:pPr>
      <w:r w:rsidRPr="001776D8">
        <w:rPr>
          <w:rFonts w:asciiTheme="minorEastAsia" w:hAnsiTheme="minorEastAsia" w:hint="eastAsia"/>
          <w:noProof/>
          <w:szCs w:val="21"/>
        </w:rPr>
        <w:lastRenderedPageBreak/>
        <w:drawing>
          <wp:inline distT="0" distB="0" distL="0" distR="0">
            <wp:extent cx="4086225" cy="41433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３.jpg"/>
                    <pic:cNvPicPr/>
                  </pic:nvPicPr>
                  <pic:blipFill>
                    <a:blip r:embed="rId9">
                      <a:extLst>
                        <a:ext uri="{28A0092B-C50C-407E-A947-70E740481C1C}">
                          <a14:useLocalDpi xmlns:a14="http://schemas.microsoft.com/office/drawing/2010/main" val="0"/>
                        </a:ext>
                      </a:extLst>
                    </a:blip>
                    <a:stretch>
                      <a:fillRect/>
                    </a:stretch>
                  </pic:blipFill>
                  <pic:spPr>
                    <a:xfrm>
                      <a:off x="0" y="0"/>
                      <a:ext cx="4086225" cy="4143375"/>
                    </a:xfrm>
                    <a:prstGeom prst="rect">
                      <a:avLst/>
                    </a:prstGeom>
                  </pic:spPr>
                </pic:pic>
              </a:graphicData>
            </a:graphic>
          </wp:inline>
        </w:drawing>
      </w:r>
    </w:p>
    <w:p w:rsidR="007B65E9" w:rsidRPr="001776D8" w:rsidRDefault="007B65E9" w:rsidP="001A4D13">
      <w:pPr>
        <w:rPr>
          <w:rFonts w:asciiTheme="minorEastAsia" w:hAnsiTheme="minorEastAsia"/>
          <w:szCs w:val="21"/>
        </w:rPr>
      </w:pPr>
    </w:p>
    <w:p w:rsidR="007B65E9" w:rsidRPr="001776D8" w:rsidRDefault="007B65E9" w:rsidP="007B65E9">
      <w:pPr>
        <w:ind w:firstLineChars="200" w:firstLine="453"/>
        <w:rPr>
          <w:rFonts w:asciiTheme="minorEastAsia" w:hAnsiTheme="minorEastAsia"/>
          <w:szCs w:val="21"/>
        </w:rPr>
      </w:pPr>
      <w:r w:rsidRPr="001776D8">
        <w:rPr>
          <w:rFonts w:asciiTheme="minorEastAsia" w:hAnsiTheme="minorEastAsia" w:hint="eastAsia"/>
          <w:szCs w:val="21"/>
        </w:rPr>
        <w:t>（エ）</w:t>
      </w:r>
      <w:r w:rsidR="001A4D13" w:rsidRPr="001776D8">
        <w:rPr>
          <w:rFonts w:asciiTheme="minorEastAsia" w:hAnsiTheme="minorEastAsia" w:hint="eastAsia"/>
          <w:szCs w:val="21"/>
        </w:rPr>
        <w:t>工業原料用原石の採掘</w:t>
      </w:r>
    </w:p>
    <w:p w:rsidR="001A4D13" w:rsidRPr="001776D8" w:rsidRDefault="001A4D13" w:rsidP="007B65E9">
      <w:pPr>
        <w:ind w:leftChars="400" w:left="907" w:firstLineChars="100" w:firstLine="227"/>
        <w:rPr>
          <w:rFonts w:asciiTheme="minorEastAsia" w:hAnsiTheme="minorEastAsia"/>
          <w:szCs w:val="21"/>
        </w:rPr>
      </w:pPr>
      <w:r w:rsidRPr="001776D8">
        <w:rPr>
          <w:rFonts w:asciiTheme="minorEastAsia" w:hAnsiTheme="minorEastAsia" w:hint="eastAsia"/>
          <w:szCs w:val="21"/>
        </w:rPr>
        <w:t>その岩質及び採掘条件等に応じて、砕石用原石の採掘方法、石材用原石の採掘方法、風化岩石の採掘方法を準用すること。</w:t>
      </w:r>
    </w:p>
    <w:p w:rsidR="007B65E9" w:rsidRPr="001776D8" w:rsidRDefault="00072A07" w:rsidP="007B65E9">
      <w:pPr>
        <w:ind w:firstLineChars="200" w:firstLine="453"/>
        <w:rPr>
          <w:rFonts w:asciiTheme="minorEastAsia" w:hAnsiTheme="minorEastAsia"/>
          <w:szCs w:val="21"/>
        </w:rPr>
      </w:pPr>
      <w:r w:rsidRPr="001776D8">
        <w:rPr>
          <w:rFonts w:asciiTheme="minorEastAsia" w:hAnsiTheme="minorEastAsia" w:hint="eastAsia"/>
          <w:szCs w:val="21"/>
        </w:rPr>
        <w:t xml:space="preserve">カ　</w:t>
      </w:r>
      <w:r w:rsidRPr="001776D8">
        <w:rPr>
          <w:rFonts w:asciiTheme="minorEastAsia" w:hAnsiTheme="minorEastAsia" w:cs="ＭＳ 明朝" w:hint="eastAsia"/>
          <w:kern w:val="0"/>
          <w:szCs w:val="21"/>
        </w:rPr>
        <w:t>使用重機類</w:t>
      </w:r>
    </w:p>
    <w:p w:rsidR="00072A07" w:rsidRPr="001776D8" w:rsidRDefault="00072A07" w:rsidP="007B65E9">
      <w:pPr>
        <w:ind w:leftChars="300" w:left="680" w:firstLineChars="100" w:firstLine="227"/>
        <w:rPr>
          <w:rFonts w:asciiTheme="minorEastAsia" w:hAnsiTheme="minorEastAsia"/>
          <w:szCs w:val="21"/>
        </w:rPr>
      </w:pPr>
      <w:r w:rsidRPr="001776D8">
        <w:rPr>
          <w:rFonts w:asciiTheme="minorEastAsia" w:hAnsiTheme="minorEastAsia" w:hint="eastAsia"/>
          <w:szCs w:val="21"/>
        </w:rPr>
        <w:t>使用する重機類については、騒音防止の観点から、原則として低騒音型を使用するよう努めること。</w:t>
      </w:r>
    </w:p>
    <w:p w:rsidR="001A4D13" w:rsidRPr="001776D8" w:rsidRDefault="001A4D13" w:rsidP="001A4D13">
      <w:pPr>
        <w:rPr>
          <w:rFonts w:asciiTheme="minorEastAsia" w:hAnsiTheme="minorEastAsia"/>
          <w:szCs w:val="21"/>
        </w:rPr>
      </w:pPr>
      <w:r w:rsidRPr="001776D8">
        <w:rPr>
          <w:rFonts w:asciiTheme="minorEastAsia" w:hAnsiTheme="minorEastAsia" w:hint="eastAsia"/>
          <w:szCs w:val="21"/>
        </w:rPr>
        <w:t>（２）発破</w:t>
      </w:r>
    </w:p>
    <w:p w:rsidR="001A4D13" w:rsidRPr="001776D8" w:rsidRDefault="001A4D13" w:rsidP="007B65E9">
      <w:pPr>
        <w:ind w:leftChars="200" w:left="453" w:firstLineChars="100" w:firstLine="227"/>
        <w:rPr>
          <w:rFonts w:asciiTheme="minorEastAsia" w:hAnsiTheme="minorEastAsia"/>
          <w:szCs w:val="21"/>
        </w:rPr>
      </w:pPr>
      <w:r w:rsidRPr="001776D8">
        <w:rPr>
          <w:rFonts w:asciiTheme="minorEastAsia" w:hAnsiTheme="minorEastAsia" w:hint="eastAsia"/>
          <w:szCs w:val="21"/>
        </w:rPr>
        <w:t>発破を行う場合には、飛び石に伴う災害、粉じん飛散、</w:t>
      </w:r>
      <w:r w:rsidR="002A2FD6" w:rsidRPr="001776D8">
        <w:rPr>
          <w:rFonts w:asciiTheme="minorEastAsia" w:hAnsiTheme="minorEastAsia" w:hint="eastAsia"/>
          <w:szCs w:val="21"/>
        </w:rPr>
        <w:t>騒音・振動公害を防止するため、次のとおり措置するものである。</w:t>
      </w:r>
    </w:p>
    <w:p w:rsidR="002A2FD6" w:rsidRPr="001776D8" w:rsidRDefault="002A2FD6" w:rsidP="007B65E9">
      <w:pPr>
        <w:ind w:firstLineChars="200" w:firstLine="453"/>
        <w:rPr>
          <w:rFonts w:asciiTheme="minorEastAsia" w:hAnsiTheme="minorEastAsia"/>
          <w:szCs w:val="21"/>
        </w:rPr>
      </w:pPr>
      <w:r w:rsidRPr="001776D8">
        <w:rPr>
          <w:rFonts w:asciiTheme="minorEastAsia" w:hAnsiTheme="minorEastAsia" w:hint="eastAsia"/>
          <w:szCs w:val="21"/>
        </w:rPr>
        <w:t>ア　通報</w:t>
      </w:r>
    </w:p>
    <w:p w:rsidR="002A2FD6" w:rsidRPr="001776D8" w:rsidRDefault="002A2FD6" w:rsidP="007B65E9">
      <w:pPr>
        <w:ind w:leftChars="300" w:left="680" w:firstLineChars="100" w:firstLine="227"/>
        <w:rPr>
          <w:rFonts w:asciiTheme="minorEastAsia" w:hAnsiTheme="minorEastAsia"/>
          <w:szCs w:val="21"/>
        </w:rPr>
      </w:pPr>
      <w:r w:rsidRPr="001776D8">
        <w:rPr>
          <w:rFonts w:asciiTheme="minorEastAsia" w:hAnsiTheme="minorEastAsia" w:hint="eastAsia"/>
          <w:szCs w:val="21"/>
        </w:rPr>
        <w:t>発破を行うときは、あらかじめ危険区域を定め、同区域に通ずる道路に見張人を配置し、同区域内に発破関係人のほかは立入らぬよう措置をするとともに、サイレン等を用いて、発破予告、発破警報並びに発破終了の通報措置を講ずること。</w:t>
      </w:r>
    </w:p>
    <w:p w:rsidR="002A2FD6" w:rsidRPr="001776D8" w:rsidRDefault="002A2FD6" w:rsidP="007B65E9">
      <w:pPr>
        <w:ind w:firstLineChars="200" w:firstLine="453"/>
        <w:rPr>
          <w:rFonts w:asciiTheme="minorEastAsia" w:hAnsiTheme="minorEastAsia"/>
          <w:szCs w:val="21"/>
        </w:rPr>
      </w:pPr>
      <w:r w:rsidRPr="001776D8">
        <w:rPr>
          <w:rFonts w:asciiTheme="minorEastAsia" w:hAnsiTheme="minorEastAsia" w:hint="eastAsia"/>
          <w:szCs w:val="21"/>
        </w:rPr>
        <w:t>イ　飛石防止</w:t>
      </w:r>
    </w:p>
    <w:p w:rsidR="002A2FD6" w:rsidRPr="001776D8" w:rsidRDefault="002A2FD6" w:rsidP="007B65E9">
      <w:pPr>
        <w:ind w:leftChars="300" w:left="680" w:firstLineChars="100" w:firstLine="227"/>
        <w:rPr>
          <w:rFonts w:asciiTheme="minorEastAsia" w:hAnsiTheme="minorEastAsia"/>
          <w:szCs w:val="21"/>
        </w:rPr>
      </w:pPr>
      <w:r w:rsidRPr="001776D8">
        <w:rPr>
          <w:rFonts w:asciiTheme="minorEastAsia" w:hAnsiTheme="minorEastAsia" w:hint="eastAsia"/>
          <w:szCs w:val="21"/>
        </w:rPr>
        <w:t>採掘箇所の掘進方法、発破孔のせん孔方向及び装薬量の適正化を図るとともに、隣接地等に対し飛石による危険のおそれがあるときは、飛石防止の措置を講ずること。ただし、原則として張り付け発破は行わないこと。</w:t>
      </w:r>
    </w:p>
    <w:p w:rsidR="002A2FD6" w:rsidRPr="001776D8" w:rsidRDefault="007B65E9" w:rsidP="007B65E9">
      <w:pPr>
        <w:ind w:firstLineChars="200" w:firstLine="453"/>
        <w:rPr>
          <w:rFonts w:asciiTheme="minorEastAsia" w:hAnsiTheme="minorEastAsia"/>
          <w:szCs w:val="21"/>
        </w:rPr>
      </w:pPr>
      <w:r w:rsidRPr="001776D8">
        <w:rPr>
          <w:rFonts w:asciiTheme="minorEastAsia" w:hAnsiTheme="minorEastAsia" w:hint="eastAsia"/>
          <w:szCs w:val="21"/>
        </w:rPr>
        <w:t>ウ</w:t>
      </w:r>
      <w:r w:rsidR="002A2FD6" w:rsidRPr="001776D8">
        <w:rPr>
          <w:rFonts w:asciiTheme="minorEastAsia" w:hAnsiTheme="minorEastAsia" w:hint="eastAsia"/>
          <w:szCs w:val="21"/>
        </w:rPr>
        <w:t xml:space="preserve">　発破時刻</w:t>
      </w:r>
    </w:p>
    <w:p w:rsidR="002A2FD6" w:rsidRPr="001776D8" w:rsidRDefault="002A2FD6" w:rsidP="007B65E9">
      <w:pPr>
        <w:ind w:firstLineChars="400" w:firstLine="907"/>
        <w:rPr>
          <w:rFonts w:asciiTheme="minorEastAsia" w:hAnsiTheme="minorEastAsia"/>
          <w:szCs w:val="21"/>
        </w:rPr>
      </w:pPr>
      <w:r w:rsidRPr="001776D8">
        <w:rPr>
          <w:rFonts w:asciiTheme="minorEastAsia" w:hAnsiTheme="minorEastAsia" w:hint="eastAsia"/>
          <w:szCs w:val="21"/>
        </w:rPr>
        <w:t>発破の実施は、周辺状況を勘案しなるべく一定時刻に行うこと。</w:t>
      </w:r>
    </w:p>
    <w:p w:rsidR="002A2FD6" w:rsidRPr="001776D8" w:rsidRDefault="007B65E9" w:rsidP="007B65E9">
      <w:pPr>
        <w:ind w:firstLineChars="200" w:firstLine="453"/>
        <w:rPr>
          <w:rFonts w:asciiTheme="minorEastAsia" w:hAnsiTheme="minorEastAsia"/>
          <w:szCs w:val="21"/>
        </w:rPr>
      </w:pPr>
      <w:r w:rsidRPr="001776D8">
        <w:rPr>
          <w:rFonts w:asciiTheme="minorEastAsia" w:hAnsiTheme="minorEastAsia" w:hint="eastAsia"/>
          <w:szCs w:val="21"/>
        </w:rPr>
        <w:lastRenderedPageBreak/>
        <w:t>エ</w:t>
      </w:r>
      <w:r w:rsidR="002A2FD6" w:rsidRPr="001776D8">
        <w:rPr>
          <w:rFonts w:asciiTheme="minorEastAsia" w:hAnsiTheme="minorEastAsia" w:hint="eastAsia"/>
          <w:szCs w:val="21"/>
        </w:rPr>
        <w:t xml:space="preserve">　粉じん飛散防止</w:t>
      </w:r>
    </w:p>
    <w:p w:rsidR="002A2FD6" w:rsidRPr="001776D8" w:rsidRDefault="002A2FD6" w:rsidP="007B65E9">
      <w:pPr>
        <w:ind w:leftChars="300" w:left="680" w:firstLineChars="100" w:firstLine="227"/>
        <w:rPr>
          <w:rFonts w:asciiTheme="minorEastAsia" w:hAnsiTheme="minorEastAsia"/>
          <w:szCs w:val="21"/>
        </w:rPr>
      </w:pPr>
      <w:r w:rsidRPr="001776D8">
        <w:rPr>
          <w:rFonts w:asciiTheme="minorEastAsia" w:hAnsiTheme="minorEastAsia" w:hint="eastAsia"/>
          <w:szCs w:val="21"/>
        </w:rPr>
        <w:t>せん孔、発破及び起砕岩石の積込作業等に伴って発生する粉じんの飛散を防止するための措置を講じること。</w:t>
      </w:r>
    </w:p>
    <w:p w:rsidR="002A2FD6" w:rsidRPr="001776D8" w:rsidRDefault="007B65E9" w:rsidP="007B65E9">
      <w:pPr>
        <w:ind w:firstLineChars="200" w:firstLine="453"/>
        <w:rPr>
          <w:rFonts w:asciiTheme="minorEastAsia" w:hAnsiTheme="minorEastAsia"/>
          <w:szCs w:val="21"/>
        </w:rPr>
      </w:pPr>
      <w:r w:rsidRPr="001776D8">
        <w:rPr>
          <w:rFonts w:asciiTheme="minorEastAsia" w:hAnsiTheme="minorEastAsia" w:hint="eastAsia"/>
          <w:szCs w:val="21"/>
        </w:rPr>
        <w:t>オ</w:t>
      </w:r>
      <w:r w:rsidR="002A2FD6" w:rsidRPr="001776D8">
        <w:rPr>
          <w:rFonts w:asciiTheme="minorEastAsia" w:hAnsiTheme="minorEastAsia" w:hint="eastAsia"/>
          <w:szCs w:val="21"/>
        </w:rPr>
        <w:t xml:space="preserve">　発破騒音・発破振動の防止</w:t>
      </w:r>
    </w:p>
    <w:p w:rsidR="002A2FD6" w:rsidRPr="001776D8" w:rsidRDefault="002A2FD6" w:rsidP="007B65E9">
      <w:pPr>
        <w:ind w:leftChars="300" w:left="680" w:firstLineChars="100" w:firstLine="227"/>
        <w:rPr>
          <w:rFonts w:asciiTheme="minorEastAsia" w:hAnsiTheme="minorEastAsia"/>
          <w:szCs w:val="21"/>
        </w:rPr>
      </w:pPr>
      <w:r w:rsidRPr="001776D8">
        <w:rPr>
          <w:rFonts w:asciiTheme="minorEastAsia" w:hAnsiTheme="minorEastAsia" w:hint="eastAsia"/>
          <w:szCs w:val="21"/>
        </w:rPr>
        <w:t>発破箇所周辺の状況を勘案しつつ使用する火薬類の適正化を図り、発破による騒音・振動公害の防止に努めること。</w:t>
      </w:r>
    </w:p>
    <w:p w:rsidR="002A2FD6" w:rsidRPr="001776D8" w:rsidRDefault="002A2FD6" w:rsidP="001A4D13">
      <w:pPr>
        <w:rPr>
          <w:rFonts w:asciiTheme="minorEastAsia" w:hAnsiTheme="minorEastAsia"/>
          <w:szCs w:val="21"/>
        </w:rPr>
      </w:pPr>
      <w:r w:rsidRPr="001776D8">
        <w:rPr>
          <w:rFonts w:asciiTheme="minorEastAsia" w:hAnsiTheme="minorEastAsia" w:hint="eastAsia"/>
          <w:szCs w:val="21"/>
        </w:rPr>
        <w:t>（３）破砕・選別</w:t>
      </w:r>
    </w:p>
    <w:p w:rsidR="002A2FD6" w:rsidRPr="001776D8" w:rsidRDefault="00CD36E3" w:rsidP="007B65E9">
      <w:pPr>
        <w:ind w:leftChars="200" w:left="453" w:firstLineChars="100" w:firstLine="227"/>
        <w:rPr>
          <w:rFonts w:asciiTheme="minorEastAsia" w:hAnsiTheme="minorEastAsia"/>
          <w:szCs w:val="21"/>
        </w:rPr>
      </w:pPr>
      <w:r w:rsidRPr="001776D8">
        <w:rPr>
          <w:rFonts w:asciiTheme="minorEastAsia" w:hAnsiTheme="minorEastAsia" w:hint="eastAsia"/>
          <w:szCs w:val="21"/>
        </w:rPr>
        <w:t>砕石場</w:t>
      </w:r>
      <w:r w:rsidR="002A2FD6" w:rsidRPr="001776D8">
        <w:rPr>
          <w:rFonts w:asciiTheme="minorEastAsia" w:hAnsiTheme="minorEastAsia" w:hint="eastAsia"/>
          <w:szCs w:val="21"/>
        </w:rPr>
        <w:t>における破砕・選別プラントの稼働に伴い発生する汚濁水、粉じん、騒音、</w:t>
      </w:r>
      <w:r w:rsidR="004965B1" w:rsidRPr="001776D8">
        <w:rPr>
          <w:rFonts w:asciiTheme="minorEastAsia" w:hAnsiTheme="minorEastAsia" w:hint="eastAsia"/>
          <w:szCs w:val="21"/>
        </w:rPr>
        <w:t>振動等による災害を防止するため、次のとおり措置するものとする。</w:t>
      </w:r>
    </w:p>
    <w:p w:rsidR="004965B1" w:rsidRPr="001776D8" w:rsidRDefault="00070E41" w:rsidP="007B65E9">
      <w:pPr>
        <w:ind w:firstLineChars="200" w:firstLine="453"/>
        <w:rPr>
          <w:rFonts w:asciiTheme="minorEastAsia" w:hAnsiTheme="minorEastAsia"/>
          <w:szCs w:val="21"/>
        </w:rPr>
      </w:pPr>
      <w:r w:rsidRPr="001776D8">
        <w:rPr>
          <w:rFonts w:asciiTheme="minorEastAsia" w:hAnsiTheme="minorEastAsia" w:hint="eastAsia"/>
          <w:szCs w:val="21"/>
        </w:rPr>
        <w:t>ア　設置位置</w:t>
      </w:r>
    </w:p>
    <w:p w:rsidR="00070E41" w:rsidRPr="001776D8" w:rsidRDefault="00070E41" w:rsidP="007B65E9">
      <w:pPr>
        <w:ind w:leftChars="300" w:left="680" w:firstLineChars="100" w:firstLine="227"/>
        <w:rPr>
          <w:rFonts w:asciiTheme="minorEastAsia" w:hAnsiTheme="minorEastAsia"/>
          <w:szCs w:val="21"/>
        </w:rPr>
      </w:pPr>
      <w:r w:rsidRPr="001776D8">
        <w:rPr>
          <w:rFonts w:asciiTheme="minorEastAsia" w:hAnsiTheme="minorEastAsia" w:hint="eastAsia"/>
          <w:szCs w:val="21"/>
        </w:rPr>
        <w:t>破砕・選別施設の設置場所は、周辺の環境を考慮して、汚濁水処理、防音・防振・防じん効果がある位置に選定すること。</w:t>
      </w:r>
    </w:p>
    <w:p w:rsidR="00070E41" w:rsidRPr="001776D8" w:rsidRDefault="00070E41" w:rsidP="007B65E9">
      <w:pPr>
        <w:ind w:firstLineChars="200" w:firstLine="453"/>
        <w:rPr>
          <w:rFonts w:asciiTheme="minorEastAsia" w:hAnsiTheme="minorEastAsia"/>
          <w:szCs w:val="21"/>
        </w:rPr>
      </w:pPr>
      <w:r w:rsidRPr="001776D8">
        <w:rPr>
          <w:rFonts w:asciiTheme="minorEastAsia" w:hAnsiTheme="minorEastAsia" w:hint="eastAsia"/>
          <w:szCs w:val="21"/>
        </w:rPr>
        <w:t>イ　災害防止措置</w:t>
      </w:r>
    </w:p>
    <w:p w:rsidR="00070E41" w:rsidRPr="001776D8" w:rsidRDefault="00070E41" w:rsidP="007B65E9">
      <w:pPr>
        <w:ind w:leftChars="300" w:left="680" w:firstLineChars="100" w:firstLine="227"/>
        <w:rPr>
          <w:rFonts w:asciiTheme="minorEastAsia" w:hAnsiTheme="minorEastAsia"/>
          <w:szCs w:val="21"/>
        </w:rPr>
      </w:pPr>
      <w:r w:rsidRPr="001776D8">
        <w:rPr>
          <w:rFonts w:asciiTheme="minorEastAsia" w:hAnsiTheme="minorEastAsia" w:hint="eastAsia"/>
          <w:szCs w:val="21"/>
        </w:rPr>
        <w:t>破砕・選別施設には、汚濁水の処理施設、集じん装置若しくは散水装置並びに防音・防振装置を設ける等により、汚濁水の排出防止、粉じんの飛散及び騒音・振動の防止に努めること。また、必要に応じ防音材による遮へい、密閉建屋構造内への収納等の措置を講ずること。</w:t>
      </w:r>
    </w:p>
    <w:p w:rsidR="00070E41" w:rsidRPr="001776D8" w:rsidRDefault="00070E41" w:rsidP="007B65E9">
      <w:pPr>
        <w:ind w:leftChars="300" w:left="680" w:firstLineChars="100" w:firstLine="227"/>
        <w:rPr>
          <w:rFonts w:asciiTheme="minorEastAsia" w:hAnsiTheme="minorEastAsia"/>
          <w:szCs w:val="21"/>
        </w:rPr>
      </w:pPr>
      <w:r w:rsidRPr="001776D8">
        <w:rPr>
          <w:rFonts w:asciiTheme="minorEastAsia" w:hAnsiTheme="minorEastAsia" w:hint="eastAsia"/>
          <w:szCs w:val="21"/>
        </w:rPr>
        <w:t>なお、</w:t>
      </w:r>
      <w:r w:rsidR="00F104E2" w:rsidRPr="001776D8">
        <w:rPr>
          <w:rFonts w:asciiTheme="minorEastAsia" w:hAnsiTheme="minorEastAsia" w:hint="eastAsia"/>
          <w:szCs w:val="21"/>
        </w:rPr>
        <w:t>水質汚濁防止法（昭和４５年法律第１３８号）、大気汚染防止法（昭和４３年法律第９７号）、騒音規制法（昭和４３年法律第９８号）、振動規制法（昭和５１年第６４号）、廃棄物の処理及び清掃に関する法律（昭和４５年法律第１３７号）及び関係条例に元すく基準が適用される場合には、それに適合するよう措置すること。</w:t>
      </w:r>
    </w:p>
    <w:p w:rsidR="00F104E2" w:rsidRPr="001776D8" w:rsidRDefault="00F104E2" w:rsidP="007B65E9">
      <w:pPr>
        <w:ind w:firstLineChars="200" w:firstLine="453"/>
        <w:rPr>
          <w:rFonts w:asciiTheme="minorEastAsia" w:hAnsiTheme="minorEastAsia"/>
          <w:szCs w:val="21"/>
        </w:rPr>
      </w:pPr>
      <w:r w:rsidRPr="001776D8">
        <w:rPr>
          <w:rFonts w:asciiTheme="minorEastAsia" w:hAnsiTheme="minorEastAsia" w:hint="eastAsia"/>
          <w:szCs w:val="21"/>
        </w:rPr>
        <w:t>ウ　作業時間帯</w:t>
      </w:r>
    </w:p>
    <w:p w:rsidR="00F104E2" w:rsidRPr="001776D8" w:rsidRDefault="00F104E2" w:rsidP="007B65E9">
      <w:pPr>
        <w:ind w:firstLineChars="400" w:firstLine="907"/>
        <w:rPr>
          <w:rFonts w:asciiTheme="minorEastAsia" w:hAnsiTheme="minorEastAsia"/>
          <w:szCs w:val="21"/>
        </w:rPr>
      </w:pPr>
      <w:r w:rsidRPr="001776D8">
        <w:rPr>
          <w:rFonts w:asciiTheme="minorEastAsia" w:hAnsiTheme="minorEastAsia" w:hint="eastAsia"/>
          <w:szCs w:val="21"/>
        </w:rPr>
        <w:t>騒音・振動の発生する作業は、</w:t>
      </w:r>
      <w:r w:rsidR="00EA15EF" w:rsidRPr="001776D8">
        <w:rPr>
          <w:rFonts w:asciiTheme="minorEastAsia" w:hAnsiTheme="minorEastAsia" w:hint="eastAsia"/>
          <w:szCs w:val="21"/>
        </w:rPr>
        <w:t>日の出から日の入りまでの時間</w:t>
      </w:r>
      <w:r w:rsidRPr="001776D8">
        <w:rPr>
          <w:rFonts w:asciiTheme="minorEastAsia" w:hAnsiTheme="minorEastAsia" w:hint="eastAsia"/>
          <w:szCs w:val="21"/>
        </w:rPr>
        <w:t>帯に行うこと。</w:t>
      </w:r>
    </w:p>
    <w:p w:rsidR="00F104E2" w:rsidRPr="001776D8" w:rsidRDefault="00F104E2" w:rsidP="001A4D13">
      <w:pPr>
        <w:rPr>
          <w:rFonts w:asciiTheme="minorEastAsia" w:hAnsiTheme="minorEastAsia"/>
          <w:szCs w:val="21"/>
        </w:rPr>
      </w:pPr>
      <w:r w:rsidRPr="001776D8">
        <w:rPr>
          <w:rFonts w:asciiTheme="minorEastAsia" w:hAnsiTheme="minorEastAsia" w:hint="eastAsia"/>
          <w:szCs w:val="21"/>
        </w:rPr>
        <w:t>（４）排出水</w:t>
      </w:r>
    </w:p>
    <w:p w:rsidR="00F104E2" w:rsidRPr="001776D8" w:rsidRDefault="00F104E2" w:rsidP="007B65E9">
      <w:pPr>
        <w:ind w:leftChars="200" w:left="453" w:firstLineChars="100" w:firstLine="227"/>
        <w:rPr>
          <w:rFonts w:asciiTheme="minorEastAsia" w:hAnsiTheme="minorEastAsia"/>
          <w:szCs w:val="21"/>
        </w:rPr>
      </w:pPr>
      <w:r w:rsidRPr="001776D8">
        <w:rPr>
          <w:rFonts w:asciiTheme="minorEastAsia" w:hAnsiTheme="minorEastAsia" w:hint="eastAsia"/>
          <w:szCs w:val="21"/>
        </w:rPr>
        <w:t>岩石採取場内から場外に排出される破砕施設・選別施設からの汚濁水、場内の降雨水、湧水、廃土又は廃石のたい積場からの排出水等による災害を防止するため、次のとおり措置するものとする。</w:t>
      </w:r>
    </w:p>
    <w:p w:rsidR="00F104E2" w:rsidRPr="001776D8" w:rsidRDefault="00F104E2" w:rsidP="007B65E9">
      <w:pPr>
        <w:ind w:firstLineChars="200" w:firstLine="453"/>
        <w:rPr>
          <w:rFonts w:asciiTheme="minorEastAsia" w:hAnsiTheme="minorEastAsia"/>
          <w:szCs w:val="21"/>
        </w:rPr>
      </w:pPr>
      <w:r w:rsidRPr="001776D8">
        <w:rPr>
          <w:rFonts w:asciiTheme="minorEastAsia" w:hAnsiTheme="minorEastAsia" w:hint="eastAsia"/>
          <w:szCs w:val="21"/>
        </w:rPr>
        <w:t>ア　場内水の排出</w:t>
      </w:r>
    </w:p>
    <w:p w:rsidR="00F104E2" w:rsidRPr="001776D8" w:rsidRDefault="00F104E2" w:rsidP="007B65E9">
      <w:pPr>
        <w:ind w:leftChars="300" w:left="680" w:firstLineChars="100" w:firstLine="227"/>
        <w:rPr>
          <w:rFonts w:asciiTheme="minorEastAsia" w:hAnsiTheme="minorEastAsia"/>
          <w:szCs w:val="21"/>
        </w:rPr>
      </w:pPr>
      <w:r w:rsidRPr="001776D8">
        <w:rPr>
          <w:rFonts w:asciiTheme="minorEastAsia" w:hAnsiTheme="minorEastAsia" w:hint="eastAsia"/>
          <w:szCs w:val="21"/>
        </w:rPr>
        <w:t>場内から場外への排出水については、水質汚濁</w:t>
      </w:r>
      <w:r w:rsidR="006A3E65" w:rsidRPr="001776D8">
        <w:rPr>
          <w:rFonts w:asciiTheme="minorEastAsia" w:hAnsiTheme="minorEastAsia" w:hint="eastAsia"/>
          <w:szCs w:val="21"/>
        </w:rPr>
        <w:t>防止</w:t>
      </w:r>
      <w:r w:rsidRPr="001776D8">
        <w:rPr>
          <w:rFonts w:asciiTheme="minorEastAsia" w:hAnsiTheme="minorEastAsia" w:hint="eastAsia"/>
          <w:szCs w:val="21"/>
        </w:rPr>
        <w:t>法及び関係条例に基づく基準が適用される場合にはそれに適合するよう処理し、また適用がない場合においても下流において災害を起こさないように沈殿池等の処理施設で処理して排出すること。</w:t>
      </w:r>
    </w:p>
    <w:p w:rsidR="00F104E2" w:rsidRPr="001776D8" w:rsidRDefault="00F104E2" w:rsidP="007B65E9">
      <w:pPr>
        <w:ind w:firstLineChars="200" w:firstLine="453"/>
        <w:rPr>
          <w:rFonts w:asciiTheme="minorEastAsia" w:hAnsiTheme="minorEastAsia"/>
          <w:szCs w:val="21"/>
        </w:rPr>
      </w:pPr>
      <w:r w:rsidRPr="001776D8">
        <w:rPr>
          <w:rFonts w:asciiTheme="minorEastAsia" w:hAnsiTheme="minorEastAsia" w:hint="eastAsia"/>
          <w:szCs w:val="21"/>
        </w:rPr>
        <w:t>イ　上流沢水等の処理</w:t>
      </w:r>
    </w:p>
    <w:p w:rsidR="00F104E2" w:rsidRPr="001776D8" w:rsidRDefault="00F104E2" w:rsidP="007B65E9">
      <w:pPr>
        <w:ind w:leftChars="300" w:left="680" w:firstLineChars="100" w:firstLine="227"/>
        <w:rPr>
          <w:rFonts w:asciiTheme="minorEastAsia" w:hAnsiTheme="minorEastAsia"/>
          <w:szCs w:val="21"/>
        </w:rPr>
      </w:pPr>
      <w:r w:rsidRPr="001776D8">
        <w:rPr>
          <w:rFonts w:asciiTheme="minorEastAsia" w:hAnsiTheme="minorEastAsia" w:hint="eastAsia"/>
          <w:szCs w:val="21"/>
        </w:rPr>
        <w:t>岩石採取場の上流の沢水及び山腹水は、これが場内を貫流することによって汚濁することのないよう必要に応じ沢水排水路、又は山腹水路等の所要の施設を設け、下流に誘導すること。</w:t>
      </w:r>
    </w:p>
    <w:p w:rsidR="00F104E2" w:rsidRPr="001776D8" w:rsidRDefault="00F104E2" w:rsidP="007B65E9">
      <w:pPr>
        <w:ind w:firstLineChars="200" w:firstLine="453"/>
        <w:rPr>
          <w:rFonts w:asciiTheme="minorEastAsia" w:hAnsiTheme="minorEastAsia"/>
          <w:szCs w:val="21"/>
        </w:rPr>
      </w:pPr>
      <w:r w:rsidRPr="001776D8">
        <w:rPr>
          <w:rFonts w:asciiTheme="minorEastAsia" w:hAnsiTheme="minorEastAsia" w:hint="eastAsia"/>
          <w:szCs w:val="21"/>
        </w:rPr>
        <w:t>ウ　汚濁水処理施設</w:t>
      </w:r>
    </w:p>
    <w:p w:rsidR="00F104E2" w:rsidRPr="001776D8" w:rsidRDefault="00F810E8" w:rsidP="007B65E9">
      <w:pPr>
        <w:ind w:leftChars="200" w:left="906" w:hangingChars="200" w:hanging="453"/>
        <w:rPr>
          <w:rFonts w:asciiTheme="minorEastAsia" w:hAnsiTheme="minorEastAsia"/>
          <w:szCs w:val="21"/>
        </w:rPr>
      </w:pPr>
      <w:r w:rsidRPr="001776D8">
        <w:rPr>
          <w:rFonts w:asciiTheme="minorEastAsia" w:hAnsiTheme="minorEastAsia" w:hint="eastAsia"/>
          <w:szCs w:val="21"/>
        </w:rPr>
        <w:t>（ア）汚濁水処理施設は、地すべり等地盤の崩壊のおそれのない箇所に設置すること。</w:t>
      </w:r>
    </w:p>
    <w:p w:rsidR="00F810E8" w:rsidRPr="001776D8" w:rsidRDefault="00F810E8" w:rsidP="007B65E9">
      <w:pPr>
        <w:ind w:firstLineChars="200" w:firstLine="453"/>
        <w:rPr>
          <w:rFonts w:asciiTheme="minorEastAsia" w:hAnsiTheme="minorEastAsia"/>
          <w:szCs w:val="21"/>
        </w:rPr>
      </w:pPr>
      <w:r w:rsidRPr="001776D8">
        <w:rPr>
          <w:rFonts w:asciiTheme="minorEastAsia" w:hAnsiTheme="minorEastAsia" w:hint="eastAsia"/>
          <w:szCs w:val="21"/>
        </w:rPr>
        <w:t>（イ）汚濁水処理施設は、十分な処理能力を有するものとする。</w:t>
      </w:r>
    </w:p>
    <w:p w:rsidR="00F810E8" w:rsidRPr="001776D8" w:rsidRDefault="00F810E8" w:rsidP="007B65E9">
      <w:pPr>
        <w:ind w:leftChars="200" w:left="906" w:hangingChars="200" w:hanging="453"/>
        <w:rPr>
          <w:rFonts w:asciiTheme="minorEastAsia" w:hAnsiTheme="minorEastAsia"/>
          <w:szCs w:val="21"/>
        </w:rPr>
      </w:pPr>
      <w:r w:rsidRPr="001776D8">
        <w:rPr>
          <w:rFonts w:asciiTheme="minorEastAsia" w:hAnsiTheme="minorEastAsia" w:hint="eastAsia"/>
          <w:szCs w:val="21"/>
        </w:rPr>
        <w:t>（ウ）汚濁水処理施設から河川等の公共用水域に接続する排水路は、再汚濁を防止し、</w:t>
      </w:r>
      <w:r w:rsidRPr="001776D8">
        <w:rPr>
          <w:rFonts w:asciiTheme="minorEastAsia" w:hAnsiTheme="minorEastAsia" w:hint="eastAsia"/>
          <w:szCs w:val="21"/>
        </w:rPr>
        <w:lastRenderedPageBreak/>
        <w:t>通水能力を維持し得るコンクリート造りその他の堅固な構造とすること。</w:t>
      </w:r>
    </w:p>
    <w:p w:rsidR="00F810E8" w:rsidRPr="001776D8" w:rsidRDefault="00F810E8" w:rsidP="007B65E9">
      <w:pPr>
        <w:ind w:firstLineChars="200" w:firstLine="453"/>
        <w:rPr>
          <w:rFonts w:asciiTheme="minorEastAsia" w:hAnsiTheme="minorEastAsia"/>
          <w:szCs w:val="21"/>
        </w:rPr>
      </w:pPr>
      <w:r w:rsidRPr="001776D8">
        <w:rPr>
          <w:rFonts w:asciiTheme="minorEastAsia" w:hAnsiTheme="minorEastAsia" w:hint="eastAsia"/>
          <w:szCs w:val="21"/>
        </w:rPr>
        <w:t>（エ）沈殿池等</w:t>
      </w:r>
    </w:p>
    <w:p w:rsidR="00F810E8" w:rsidRPr="001776D8" w:rsidRDefault="00AA4F68" w:rsidP="007B65E9">
      <w:pPr>
        <w:ind w:leftChars="400" w:left="1134" w:hangingChars="100" w:hanging="227"/>
        <w:rPr>
          <w:rFonts w:asciiTheme="minorEastAsia" w:hAnsiTheme="minorEastAsia"/>
          <w:szCs w:val="21"/>
        </w:rPr>
      </w:pPr>
      <w:r w:rsidRPr="001776D8">
        <w:rPr>
          <w:rFonts w:asciiTheme="minorEastAsia" w:hAnsiTheme="minorEastAsia" w:hint="eastAsia"/>
          <w:szCs w:val="21"/>
        </w:rPr>
        <w:t>ａ</w:t>
      </w:r>
      <w:r w:rsidR="007B65E9" w:rsidRPr="001776D8">
        <w:rPr>
          <w:rFonts w:asciiTheme="minorEastAsia" w:hAnsiTheme="minorEastAsia" w:hint="eastAsia"/>
          <w:szCs w:val="21"/>
        </w:rPr>
        <w:t xml:space="preserve">　</w:t>
      </w:r>
      <w:r w:rsidR="00F810E8" w:rsidRPr="001776D8">
        <w:rPr>
          <w:rFonts w:asciiTheme="minorEastAsia" w:hAnsiTheme="minorEastAsia" w:hint="eastAsia"/>
          <w:szCs w:val="21"/>
        </w:rPr>
        <w:t>沈殿池は、処理能力を維持し得るコンクリート造りその他の堅固な構造とすること。</w:t>
      </w:r>
    </w:p>
    <w:p w:rsidR="00F810E8" w:rsidRPr="001776D8" w:rsidRDefault="00AA4F68" w:rsidP="007B65E9">
      <w:pPr>
        <w:ind w:leftChars="400" w:left="1134" w:hangingChars="100" w:hanging="227"/>
        <w:rPr>
          <w:rFonts w:asciiTheme="minorEastAsia" w:hAnsiTheme="minorEastAsia"/>
          <w:szCs w:val="21"/>
        </w:rPr>
      </w:pPr>
      <w:r w:rsidRPr="001776D8">
        <w:rPr>
          <w:rFonts w:asciiTheme="minorEastAsia" w:hAnsiTheme="minorEastAsia" w:hint="eastAsia"/>
          <w:szCs w:val="21"/>
        </w:rPr>
        <w:t>ｂ</w:t>
      </w:r>
      <w:r w:rsidR="007B65E9" w:rsidRPr="001776D8">
        <w:rPr>
          <w:rFonts w:asciiTheme="minorEastAsia" w:hAnsiTheme="minorEastAsia" w:hint="eastAsia"/>
          <w:szCs w:val="21"/>
        </w:rPr>
        <w:t xml:space="preserve">　</w:t>
      </w:r>
      <w:r w:rsidR="00F810E8" w:rsidRPr="001776D8">
        <w:rPr>
          <w:rFonts w:asciiTheme="minorEastAsia" w:hAnsiTheme="minorEastAsia" w:hint="eastAsia"/>
          <w:szCs w:val="21"/>
        </w:rPr>
        <w:t>沈殿池は、必要に応じ沈降促進剤等の投入その他所要の沈降促進措置を講ずることができるものとすること。</w:t>
      </w:r>
    </w:p>
    <w:p w:rsidR="00F810E8" w:rsidRPr="001776D8" w:rsidRDefault="00AA4F68" w:rsidP="007B65E9">
      <w:pPr>
        <w:ind w:leftChars="400" w:left="1134" w:hangingChars="100" w:hanging="227"/>
        <w:rPr>
          <w:rFonts w:asciiTheme="minorEastAsia" w:hAnsiTheme="minorEastAsia"/>
          <w:szCs w:val="21"/>
        </w:rPr>
      </w:pPr>
      <w:r w:rsidRPr="001776D8">
        <w:rPr>
          <w:rFonts w:asciiTheme="minorEastAsia" w:hAnsiTheme="minorEastAsia" w:hint="eastAsia"/>
          <w:szCs w:val="21"/>
        </w:rPr>
        <w:t>ｃ</w:t>
      </w:r>
      <w:r w:rsidR="007B65E9" w:rsidRPr="001776D8">
        <w:rPr>
          <w:rFonts w:asciiTheme="minorEastAsia" w:hAnsiTheme="minorEastAsia" w:hint="eastAsia"/>
          <w:szCs w:val="21"/>
        </w:rPr>
        <w:t xml:space="preserve">　</w:t>
      </w:r>
      <w:r w:rsidR="00F810E8" w:rsidRPr="001776D8">
        <w:rPr>
          <w:rFonts w:asciiTheme="minorEastAsia" w:hAnsiTheme="minorEastAsia" w:hint="eastAsia"/>
          <w:szCs w:val="21"/>
        </w:rPr>
        <w:t>沈殿池は、しゅんせつ時にも沈殿操作を続けられるよう、原則として２系列設置すること。</w:t>
      </w:r>
    </w:p>
    <w:p w:rsidR="00F810E8" w:rsidRPr="001776D8" w:rsidRDefault="00AA4F68" w:rsidP="007B65E9">
      <w:pPr>
        <w:ind w:leftChars="400" w:left="1134" w:hangingChars="100" w:hanging="227"/>
        <w:rPr>
          <w:rFonts w:asciiTheme="minorEastAsia" w:hAnsiTheme="minorEastAsia"/>
          <w:szCs w:val="21"/>
        </w:rPr>
      </w:pPr>
      <w:r w:rsidRPr="001776D8">
        <w:rPr>
          <w:rFonts w:asciiTheme="minorEastAsia" w:hAnsiTheme="minorEastAsia" w:hint="eastAsia"/>
          <w:szCs w:val="21"/>
        </w:rPr>
        <w:t>ｄ</w:t>
      </w:r>
      <w:r w:rsidR="007B65E9" w:rsidRPr="001776D8">
        <w:rPr>
          <w:rFonts w:asciiTheme="minorEastAsia" w:hAnsiTheme="minorEastAsia" w:hint="eastAsia"/>
          <w:szCs w:val="21"/>
        </w:rPr>
        <w:t xml:space="preserve">　</w:t>
      </w:r>
      <w:r w:rsidR="00F810E8" w:rsidRPr="001776D8">
        <w:rPr>
          <w:rFonts w:asciiTheme="minorEastAsia" w:hAnsiTheme="minorEastAsia" w:hint="eastAsia"/>
          <w:szCs w:val="21"/>
        </w:rPr>
        <w:t>沈殿池、沈砂池は、有効水深（沈殿池等が有効に働くために必要な深さ）を維持するためしゅんせつする等、常に最大機能を発揮できるよう必要な措置を取ること</w:t>
      </w:r>
    </w:p>
    <w:p w:rsidR="00F810E8" w:rsidRPr="001776D8" w:rsidRDefault="007B65E9" w:rsidP="007B65E9">
      <w:pPr>
        <w:ind w:leftChars="400" w:left="1134" w:hangingChars="100" w:hanging="227"/>
        <w:rPr>
          <w:rFonts w:asciiTheme="minorEastAsia" w:hAnsiTheme="minorEastAsia"/>
          <w:szCs w:val="21"/>
        </w:rPr>
      </w:pPr>
      <w:r w:rsidRPr="001776D8">
        <w:rPr>
          <w:rFonts w:asciiTheme="minorEastAsia" w:hAnsiTheme="minorEastAsia" w:hint="eastAsia"/>
          <w:szCs w:val="21"/>
        </w:rPr>
        <w:t xml:space="preserve">ｅ　</w:t>
      </w:r>
      <w:r w:rsidR="00F810E8" w:rsidRPr="001776D8">
        <w:rPr>
          <w:rFonts w:asciiTheme="minorEastAsia" w:hAnsiTheme="minorEastAsia" w:hint="eastAsia"/>
          <w:szCs w:val="21"/>
        </w:rPr>
        <w:t>しゅんせつした土砂は、十分脱水した後、たい積場</w:t>
      </w:r>
      <w:r w:rsidR="005807D5" w:rsidRPr="001776D8">
        <w:rPr>
          <w:rFonts w:asciiTheme="minorEastAsia" w:hAnsiTheme="minorEastAsia" w:hint="eastAsia"/>
          <w:szCs w:val="21"/>
        </w:rPr>
        <w:t>にたい積する等適切な措置を講ずること</w:t>
      </w:r>
    </w:p>
    <w:p w:rsidR="005807D5" w:rsidRPr="001776D8" w:rsidRDefault="005807D5" w:rsidP="001A4D13">
      <w:pPr>
        <w:rPr>
          <w:rFonts w:asciiTheme="minorEastAsia" w:hAnsiTheme="minorEastAsia"/>
          <w:szCs w:val="21"/>
        </w:rPr>
      </w:pPr>
      <w:r w:rsidRPr="001776D8">
        <w:rPr>
          <w:rFonts w:asciiTheme="minorEastAsia" w:hAnsiTheme="minorEastAsia" w:hint="eastAsia"/>
          <w:szCs w:val="21"/>
        </w:rPr>
        <w:t>（５）廃土、廃石、脱水ケーキ及び脱水ケーキの処理土の処理</w:t>
      </w:r>
    </w:p>
    <w:p w:rsidR="005807D5" w:rsidRPr="001776D8" w:rsidRDefault="005807D5" w:rsidP="007B65E9">
      <w:pPr>
        <w:ind w:leftChars="200" w:left="453" w:firstLineChars="100" w:firstLine="227"/>
        <w:rPr>
          <w:rFonts w:asciiTheme="minorEastAsia" w:hAnsiTheme="minorEastAsia"/>
          <w:szCs w:val="21"/>
        </w:rPr>
      </w:pPr>
      <w:r w:rsidRPr="001776D8">
        <w:rPr>
          <w:rFonts w:asciiTheme="minorEastAsia" w:hAnsiTheme="minorEastAsia" w:hint="eastAsia"/>
          <w:szCs w:val="21"/>
        </w:rPr>
        <w:t>廃土、廃石、脱水ケーキ及び脱水ケーキの処理土（以下「廃土等」という。）のたい積場の崩壊又はたい積物の流出に伴う災害を防止するため、たい積場設置の事前措置、たい積場の設置、脱水ケーキ及び処理土の物性を安定化するための措置等、たい積の方法、たい積場の維持管理、脱水ケーキ及び処理土の有効利用に当たっての留意事項については、次のとおりとする。</w:t>
      </w:r>
    </w:p>
    <w:p w:rsidR="005807D5" w:rsidRPr="001776D8" w:rsidRDefault="005807D5" w:rsidP="00B2141B">
      <w:pPr>
        <w:ind w:leftChars="200" w:left="1133" w:hangingChars="300" w:hanging="680"/>
        <w:rPr>
          <w:rFonts w:asciiTheme="minorEastAsia" w:hAnsiTheme="minorEastAsia"/>
          <w:szCs w:val="21"/>
        </w:rPr>
      </w:pPr>
      <w:r w:rsidRPr="001776D8">
        <w:rPr>
          <w:rFonts w:asciiTheme="minorEastAsia" w:hAnsiTheme="minorEastAsia" w:hint="eastAsia"/>
          <w:szCs w:val="21"/>
        </w:rPr>
        <w:t>（注２）脱水ケーキとは、湿式砕石生産施設における岩石の破砕、粉砕及び分級工程の水洗に伴い副次的に生じる微粒分を脱水したものをいう。処理土とは、脱水ケーキと廃土、廃石又は石灰等改良材との混合物をいう。</w:t>
      </w:r>
    </w:p>
    <w:p w:rsidR="005807D5" w:rsidRPr="001776D8" w:rsidRDefault="005807D5" w:rsidP="007B65E9">
      <w:pPr>
        <w:ind w:firstLineChars="200" w:firstLine="453"/>
        <w:rPr>
          <w:rFonts w:asciiTheme="minorEastAsia" w:hAnsiTheme="minorEastAsia"/>
          <w:szCs w:val="21"/>
        </w:rPr>
      </w:pPr>
      <w:r w:rsidRPr="001776D8">
        <w:rPr>
          <w:rFonts w:asciiTheme="minorEastAsia" w:hAnsiTheme="minorEastAsia" w:hint="eastAsia"/>
          <w:szCs w:val="21"/>
        </w:rPr>
        <w:t>ア　たい積場</w:t>
      </w:r>
      <w:r w:rsidR="003A13D4" w:rsidRPr="001776D8">
        <w:rPr>
          <w:rFonts w:asciiTheme="minorEastAsia" w:hAnsiTheme="minorEastAsia" w:hint="eastAsia"/>
          <w:szCs w:val="21"/>
        </w:rPr>
        <w:t>設置の事前措置</w:t>
      </w:r>
    </w:p>
    <w:p w:rsidR="003A13D4" w:rsidRPr="001776D8" w:rsidRDefault="003A13D4" w:rsidP="007B65E9">
      <w:pPr>
        <w:ind w:leftChars="300" w:left="680" w:firstLineChars="100" w:firstLine="227"/>
        <w:rPr>
          <w:rFonts w:asciiTheme="minorEastAsia" w:hAnsiTheme="minorEastAsia"/>
          <w:szCs w:val="21"/>
        </w:rPr>
      </w:pPr>
      <w:r w:rsidRPr="001776D8">
        <w:rPr>
          <w:rFonts w:asciiTheme="minorEastAsia" w:hAnsiTheme="minorEastAsia" w:hint="eastAsia"/>
          <w:szCs w:val="21"/>
        </w:rPr>
        <w:t>たい積場の設置に際しては、事前に周辺の地形、物件等を調査し、次の各号による適切な位置を選定するとともに、岩石採取に伴って発生する廃土、廃石及び発生する脱水ケーキの量を予め調査、予測し、その量及び性状に見合うたい積場用地を確保すること。</w:t>
      </w:r>
    </w:p>
    <w:p w:rsidR="003A13D4" w:rsidRPr="001776D8" w:rsidRDefault="003A13D4" w:rsidP="007B65E9">
      <w:pPr>
        <w:ind w:leftChars="300" w:left="680" w:firstLineChars="100" w:firstLine="227"/>
        <w:rPr>
          <w:rFonts w:asciiTheme="minorEastAsia" w:hAnsiTheme="minorEastAsia"/>
          <w:szCs w:val="21"/>
        </w:rPr>
      </w:pPr>
      <w:r w:rsidRPr="001776D8">
        <w:rPr>
          <w:rFonts w:asciiTheme="minorEastAsia" w:hAnsiTheme="minorEastAsia" w:hint="eastAsia"/>
          <w:szCs w:val="21"/>
        </w:rPr>
        <w:t>なお、廃土等を埋立地等へ搬出するための一時的に置くたい積場であっても、採取計画に基づく規制の対象となるので、その量に見合う用地の確保等について十分配慮すること。また、岩石採取場外へ搬出する場合には、関係法令を遵守すること。</w:t>
      </w:r>
    </w:p>
    <w:p w:rsidR="003A13D4" w:rsidRPr="001776D8" w:rsidRDefault="003A13D4" w:rsidP="007B65E9">
      <w:pPr>
        <w:ind w:firstLineChars="200" w:firstLine="453"/>
        <w:rPr>
          <w:rFonts w:asciiTheme="minorEastAsia" w:hAnsiTheme="minorEastAsia"/>
          <w:szCs w:val="21"/>
        </w:rPr>
      </w:pPr>
      <w:r w:rsidRPr="001776D8">
        <w:rPr>
          <w:rFonts w:asciiTheme="minorEastAsia" w:hAnsiTheme="minorEastAsia" w:hint="eastAsia"/>
          <w:szCs w:val="21"/>
        </w:rPr>
        <w:t>（ア）下流側の近くに人家、構築物等が存在しないこと。</w:t>
      </w:r>
    </w:p>
    <w:p w:rsidR="003A13D4" w:rsidRPr="001776D8" w:rsidRDefault="003A13D4" w:rsidP="007B65E9">
      <w:pPr>
        <w:ind w:firstLineChars="200" w:firstLine="453"/>
        <w:rPr>
          <w:rFonts w:asciiTheme="minorEastAsia" w:hAnsiTheme="minorEastAsia"/>
          <w:szCs w:val="21"/>
        </w:rPr>
      </w:pPr>
      <w:r w:rsidRPr="001776D8">
        <w:rPr>
          <w:rFonts w:asciiTheme="minorEastAsia" w:hAnsiTheme="minorEastAsia" w:hint="eastAsia"/>
          <w:szCs w:val="21"/>
        </w:rPr>
        <w:t>（イ）土石の流入が少ないこと。</w:t>
      </w:r>
    </w:p>
    <w:p w:rsidR="003A13D4" w:rsidRPr="001776D8" w:rsidRDefault="003A13D4" w:rsidP="007B65E9">
      <w:pPr>
        <w:ind w:firstLineChars="200" w:firstLine="453"/>
        <w:rPr>
          <w:rFonts w:asciiTheme="minorEastAsia" w:hAnsiTheme="minorEastAsia"/>
          <w:szCs w:val="21"/>
        </w:rPr>
      </w:pPr>
      <w:r w:rsidRPr="001776D8">
        <w:rPr>
          <w:rFonts w:asciiTheme="minorEastAsia" w:hAnsiTheme="minorEastAsia" w:hint="eastAsia"/>
          <w:szCs w:val="21"/>
        </w:rPr>
        <w:t>（ウ）山崩れ、地すべり等のおそれがないこと。</w:t>
      </w:r>
    </w:p>
    <w:p w:rsidR="003A13D4" w:rsidRPr="001776D8" w:rsidRDefault="003A13D4" w:rsidP="007B65E9">
      <w:pPr>
        <w:ind w:firstLineChars="200" w:firstLine="453"/>
        <w:rPr>
          <w:rFonts w:asciiTheme="minorEastAsia" w:hAnsiTheme="minorEastAsia"/>
          <w:szCs w:val="21"/>
        </w:rPr>
      </w:pPr>
      <w:r w:rsidRPr="001776D8">
        <w:rPr>
          <w:rFonts w:asciiTheme="minorEastAsia" w:hAnsiTheme="minorEastAsia" w:hint="eastAsia"/>
          <w:szCs w:val="21"/>
        </w:rPr>
        <w:t>（エ）集水量の大きい地形でないこと。</w:t>
      </w:r>
    </w:p>
    <w:p w:rsidR="003A13D4" w:rsidRPr="001776D8" w:rsidRDefault="003A13D4" w:rsidP="007B65E9">
      <w:pPr>
        <w:ind w:firstLineChars="200" w:firstLine="453"/>
        <w:rPr>
          <w:rFonts w:asciiTheme="minorEastAsia" w:hAnsiTheme="minorEastAsia"/>
          <w:szCs w:val="21"/>
        </w:rPr>
      </w:pPr>
      <w:r w:rsidRPr="001776D8">
        <w:rPr>
          <w:rFonts w:asciiTheme="minorEastAsia" w:hAnsiTheme="minorEastAsia" w:hint="eastAsia"/>
          <w:szCs w:val="21"/>
        </w:rPr>
        <w:t>（オ）湧水量が少なく、基礎地盤が適切なものであること。</w:t>
      </w:r>
    </w:p>
    <w:p w:rsidR="00C3104C" w:rsidRPr="001776D8" w:rsidRDefault="003A13D4" w:rsidP="00C3104C">
      <w:pPr>
        <w:ind w:firstLineChars="200" w:firstLine="453"/>
        <w:rPr>
          <w:rFonts w:asciiTheme="minorEastAsia" w:hAnsiTheme="minorEastAsia"/>
          <w:szCs w:val="21"/>
        </w:rPr>
      </w:pPr>
      <w:r w:rsidRPr="001776D8">
        <w:rPr>
          <w:rFonts w:asciiTheme="minorEastAsia" w:hAnsiTheme="minorEastAsia" w:hint="eastAsia"/>
          <w:szCs w:val="21"/>
        </w:rPr>
        <w:t>（カ）河川の付近はできるだけ避けること。</w:t>
      </w:r>
    </w:p>
    <w:p w:rsidR="003A13D4" w:rsidRPr="001776D8" w:rsidRDefault="003A13D4" w:rsidP="00C3104C">
      <w:pPr>
        <w:ind w:leftChars="200" w:left="906" w:hangingChars="200" w:hanging="453"/>
        <w:rPr>
          <w:rFonts w:asciiTheme="minorEastAsia" w:hAnsiTheme="minorEastAsia"/>
          <w:szCs w:val="21"/>
        </w:rPr>
      </w:pPr>
      <w:r w:rsidRPr="001776D8">
        <w:rPr>
          <w:rFonts w:asciiTheme="minorEastAsia" w:hAnsiTheme="minorEastAsia" w:hint="eastAsia"/>
          <w:szCs w:val="21"/>
        </w:rPr>
        <w:t>（キ）（ア）～（カ）のほか、たい積物の流出等の災害防止の観点から不適切な場所でないこと。</w:t>
      </w:r>
    </w:p>
    <w:p w:rsidR="00CD36E3" w:rsidRPr="001776D8" w:rsidRDefault="00CD36E3" w:rsidP="001A4D13">
      <w:pPr>
        <w:rPr>
          <w:rFonts w:asciiTheme="minorEastAsia" w:hAnsiTheme="minorEastAsia"/>
          <w:szCs w:val="21"/>
        </w:rPr>
      </w:pPr>
    </w:p>
    <w:p w:rsidR="00C3104C" w:rsidRPr="001776D8" w:rsidRDefault="003A13D4" w:rsidP="00C3104C">
      <w:pPr>
        <w:ind w:firstLineChars="200" w:firstLine="453"/>
        <w:rPr>
          <w:rFonts w:asciiTheme="minorEastAsia" w:hAnsiTheme="minorEastAsia"/>
          <w:szCs w:val="21"/>
        </w:rPr>
      </w:pPr>
      <w:r w:rsidRPr="001776D8">
        <w:rPr>
          <w:rFonts w:asciiTheme="minorEastAsia" w:hAnsiTheme="minorEastAsia" w:hint="eastAsia"/>
          <w:szCs w:val="21"/>
        </w:rPr>
        <w:lastRenderedPageBreak/>
        <w:t>イ　たい積場の設置</w:t>
      </w:r>
    </w:p>
    <w:p w:rsidR="003A13D4" w:rsidRPr="001776D8" w:rsidRDefault="003A13D4" w:rsidP="00C3104C">
      <w:pPr>
        <w:ind w:leftChars="200" w:left="906" w:hangingChars="200" w:hanging="453"/>
        <w:rPr>
          <w:rFonts w:asciiTheme="minorEastAsia" w:hAnsiTheme="minorEastAsia"/>
          <w:szCs w:val="21"/>
        </w:rPr>
      </w:pPr>
      <w:r w:rsidRPr="001776D8">
        <w:rPr>
          <w:rFonts w:asciiTheme="minorEastAsia" w:hAnsiTheme="minorEastAsia" w:hint="eastAsia"/>
          <w:szCs w:val="21"/>
        </w:rPr>
        <w:t>（ア）たい積場内へ流入するおそれのある沢水及び山腹水並びにたい積場内の流下水をたい積場の下流に誘導するため、必要に応じて十分な通水能力を有する次の各号に該当する排水施設</w:t>
      </w:r>
      <w:r w:rsidR="0005242E" w:rsidRPr="001776D8">
        <w:rPr>
          <w:rFonts w:asciiTheme="minorEastAsia" w:hAnsiTheme="minorEastAsia" w:hint="eastAsia"/>
          <w:szCs w:val="21"/>
        </w:rPr>
        <w:t>を設置するとともに、必要に応じ汚濁水処理施設を設置すること。</w:t>
      </w:r>
    </w:p>
    <w:p w:rsidR="0005242E" w:rsidRPr="001776D8" w:rsidRDefault="00AA4F68" w:rsidP="007B65E9">
      <w:pPr>
        <w:ind w:firstLineChars="400" w:firstLine="907"/>
        <w:rPr>
          <w:rFonts w:asciiTheme="minorEastAsia" w:hAnsiTheme="minorEastAsia"/>
          <w:szCs w:val="21"/>
        </w:rPr>
      </w:pPr>
      <w:r w:rsidRPr="001776D8">
        <w:rPr>
          <w:rFonts w:asciiTheme="minorEastAsia" w:hAnsiTheme="minorEastAsia" w:hint="eastAsia"/>
          <w:szCs w:val="21"/>
        </w:rPr>
        <w:t>ａ</w:t>
      </w:r>
      <w:r w:rsidR="007B65E9" w:rsidRPr="001776D8">
        <w:rPr>
          <w:rFonts w:asciiTheme="minorEastAsia" w:hAnsiTheme="minorEastAsia" w:hint="eastAsia"/>
          <w:szCs w:val="21"/>
        </w:rPr>
        <w:t xml:space="preserve">　</w:t>
      </w:r>
      <w:r w:rsidR="0005242E" w:rsidRPr="001776D8">
        <w:rPr>
          <w:rFonts w:asciiTheme="minorEastAsia" w:hAnsiTheme="minorEastAsia" w:hint="eastAsia"/>
          <w:szCs w:val="21"/>
        </w:rPr>
        <w:t>場外水排除施設（沢水排水路又は山腹水路）</w:t>
      </w:r>
    </w:p>
    <w:p w:rsidR="00C3104C" w:rsidRPr="001776D8" w:rsidRDefault="00AA4F68" w:rsidP="00C3104C">
      <w:pPr>
        <w:ind w:firstLineChars="400" w:firstLine="907"/>
        <w:rPr>
          <w:rFonts w:asciiTheme="minorEastAsia" w:hAnsiTheme="minorEastAsia"/>
          <w:szCs w:val="21"/>
        </w:rPr>
      </w:pPr>
      <w:r w:rsidRPr="001776D8">
        <w:rPr>
          <w:rFonts w:asciiTheme="minorEastAsia" w:hAnsiTheme="minorEastAsia" w:hint="eastAsia"/>
          <w:szCs w:val="21"/>
        </w:rPr>
        <w:t>ｂ</w:t>
      </w:r>
      <w:r w:rsidR="007B65E9" w:rsidRPr="001776D8">
        <w:rPr>
          <w:rFonts w:asciiTheme="minorEastAsia" w:hAnsiTheme="minorEastAsia" w:hint="eastAsia"/>
          <w:szCs w:val="21"/>
        </w:rPr>
        <w:t xml:space="preserve">　</w:t>
      </w:r>
      <w:r w:rsidR="0005242E" w:rsidRPr="001776D8">
        <w:rPr>
          <w:rFonts w:asciiTheme="minorEastAsia" w:hAnsiTheme="minorEastAsia" w:hint="eastAsia"/>
          <w:szCs w:val="21"/>
        </w:rPr>
        <w:t>場内水排除施設（暗きょ）</w:t>
      </w:r>
    </w:p>
    <w:p w:rsidR="00C3104C" w:rsidRPr="001776D8" w:rsidRDefault="0005242E" w:rsidP="00C3104C">
      <w:pPr>
        <w:ind w:firstLineChars="200" w:firstLine="453"/>
        <w:rPr>
          <w:rFonts w:asciiTheme="minorEastAsia" w:hAnsiTheme="minorEastAsia"/>
          <w:szCs w:val="21"/>
        </w:rPr>
      </w:pPr>
      <w:r w:rsidRPr="001776D8">
        <w:rPr>
          <w:rFonts w:asciiTheme="minorEastAsia" w:hAnsiTheme="minorEastAsia" w:hint="eastAsia"/>
          <w:szCs w:val="21"/>
        </w:rPr>
        <w:t>（イ）たい積場を設置するときは、安定計算を行い、その安全性を確認すること。</w:t>
      </w:r>
    </w:p>
    <w:p w:rsidR="00C3104C" w:rsidRPr="001776D8" w:rsidRDefault="0005242E" w:rsidP="00C3104C">
      <w:pPr>
        <w:ind w:leftChars="397" w:left="900" w:firstLineChars="100" w:firstLine="227"/>
        <w:rPr>
          <w:rFonts w:asciiTheme="minorEastAsia" w:hAnsiTheme="minorEastAsia"/>
          <w:szCs w:val="21"/>
        </w:rPr>
      </w:pPr>
      <w:r w:rsidRPr="001776D8">
        <w:rPr>
          <w:rFonts w:asciiTheme="minorEastAsia" w:hAnsiTheme="minorEastAsia" w:hint="eastAsia"/>
          <w:szCs w:val="21"/>
        </w:rPr>
        <w:t>なお、設計、施工管理及び安定性の確認に必要な基礎地盤、築堤材料及びたい積物に関する物性値は土質試験により取得することとする。ただし、予め試験により物性値を取得できない場合には推定値により安定計算を行ってもよいこととするが、適切な時期に試験を行い必要な措置を講ずるものとする。</w:t>
      </w:r>
    </w:p>
    <w:p w:rsidR="0005242E" w:rsidRPr="001776D8" w:rsidRDefault="0005242E" w:rsidP="00C3104C">
      <w:pPr>
        <w:ind w:leftChars="200" w:left="906" w:hangingChars="200" w:hanging="453"/>
        <w:rPr>
          <w:rFonts w:asciiTheme="minorEastAsia" w:hAnsiTheme="minorEastAsia"/>
          <w:szCs w:val="21"/>
        </w:rPr>
      </w:pPr>
      <w:r w:rsidRPr="001776D8">
        <w:rPr>
          <w:rFonts w:asciiTheme="minorEastAsia" w:hAnsiTheme="minorEastAsia" w:hint="eastAsia"/>
          <w:szCs w:val="21"/>
        </w:rPr>
        <w:t>（ウ）たい積場ののり尻には強度計算を行った上で土留施設を設けること。ただし、上記安定計算により、その安定性が確認された場合には、この限りではない。</w:t>
      </w:r>
    </w:p>
    <w:p w:rsidR="00C3104C" w:rsidRPr="001776D8" w:rsidRDefault="0005242E" w:rsidP="00C3104C">
      <w:pPr>
        <w:ind w:leftChars="400" w:left="907" w:firstLineChars="100" w:firstLine="227"/>
        <w:rPr>
          <w:rFonts w:asciiTheme="minorEastAsia" w:hAnsiTheme="minorEastAsia"/>
          <w:szCs w:val="21"/>
        </w:rPr>
      </w:pPr>
      <w:r w:rsidRPr="001776D8">
        <w:rPr>
          <w:rFonts w:asciiTheme="minorEastAsia" w:hAnsiTheme="minorEastAsia" w:hint="eastAsia"/>
          <w:szCs w:val="21"/>
        </w:rPr>
        <w:t>土留施設は、自重及び外力に対し、恒久的に安全なかん止堤（石塊、土、重力式コンクリート又は石積）又は擁壁（コンクリート又は石積）とすること。</w:t>
      </w:r>
    </w:p>
    <w:p w:rsidR="00C3104C" w:rsidRPr="001776D8" w:rsidRDefault="0005242E" w:rsidP="00C3104C">
      <w:pPr>
        <w:ind w:leftChars="200" w:left="906" w:hangingChars="200" w:hanging="453"/>
        <w:rPr>
          <w:rFonts w:asciiTheme="minorEastAsia" w:hAnsiTheme="minorEastAsia"/>
          <w:szCs w:val="21"/>
        </w:rPr>
      </w:pPr>
      <w:r w:rsidRPr="001776D8">
        <w:rPr>
          <w:rFonts w:asciiTheme="minorEastAsia" w:hAnsiTheme="minorEastAsia" w:hint="eastAsia"/>
          <w:szCs w:val="21"/>
        </w:rPr>
        <w:t>（エ）原則（ア）～（ウ）によるが、たい積場の崩壊防止、粉じん防止、たい積物の流出防止等災害防止のために必要な措置及び管理を行い、安定的にたい積が可能な場合にあってはこの限りでない。</w:t>
      </w:r>
    </w:p>
    <w:p w:rsidR="00C3104C" w:rsidRPr="001776D8" w:rsidRDefault="0005242E" w:rsidP="00C3104C">
      <w:pPr>
        <w:ind w:leftChars="200" w:left="906" w:hangingChars="200" w:hanging="453"/>
        <w:rPr>
          <w:rFonts w:asciiTheme="minorEastAsia" w:hAnsiTheme="minorEastAsia"/>
          <w:szCs w:val="21"/>
        </w:rPr>
      </w:pPr>
      <w:r w:rsidRPr="001776D8">
        <w:rPr>
          <w:rFonts w:asciiTheme="minorEastAsia" w:hAnsiTheme="minorEastAsia" w:hint="eastAsia"/>
          <w:szCs w:val="21"/>
        </w:rPr>
        <w:t>（オ）掘り下がり採石場跡地に対する場合にあっては（ア）～（エ）によらず、次の各号のとおり</w:t>
      </w:r>
      <w:r w:rsidR="009E2895" w:rsidRPr="001776D8">
        <w:rPr>
          <w:rFonts w:asciiTheme="minorEastAsia" w:hAnsiTheme="minorEastAsia" w:hint="eastAsia"/>
          <w:szCs w:val="21"/>
        </w:rPr>
        <w:t>措置する。</w:t>
      </w:r>
    </w:p>
    <w:p w:rsidR="00C3104C" w:rsidRPr="001776D8" w:rsidRDefault="00AA4F68" w:rsidP="00C3104C">
      <w:pPr>
        <w:ind w:leftChars="400" w:left="907"/>
        <w:rPr>
          <w:rFonts w:asciiTheme="minorEastAsia" w:hAnsiTheme="minorEastAsia"/>
          <w:szCs w:val="21"/>
        </w:rPr>
      </w:pPr>
      <w:r w:rsidRPr="001776D8">
        <w:rPr>
          <w:rFonts w:asciiTheme="minorEastAsia" w:hAnsiTheme="minorEastAsia" w:hint="eastAsia"/>
          <w:szCs w:val="21"/>
        </w:rPr>
        <w:t>ａ</w:t>
      </w:r>
      <w:r w:rsidR="00C3104C" w:rsidRPr="001776D8">
        <w:rPr>
          <w:rFonts w:asciiTheme="minorEastAsia" w:hAnsiTheme="minorEastAsia" w:hint="eastAsia"/>
          <w:szCs w:val="21"/>
        </w:rPr>
        <w:t xml:space="preserve">　</w:t>
      </w:r>
      <w:r w:rsidR="009E2895" w:rsidRPr="001776D8">
        <w:rPr>
          <w:rFonts w:asciiTheme="minorEastAsia" w:hAnsiTheme="minorEastAsia" w:hint="eastAsia"/>
          <w:szCs w:val="21"/>
        </w:rPr>
        <w:t>たい積する場所は安定した地盤又は岩盤内であること。</w:t>
      </w:r>
    </w:p>
    <w:p w:rsidR="00C3104C" w:rsidRPr="001776D8" w:rsidRDefault="00AA4F68" w:rsidP="00C3104C">
      <w:pPr>
        <w:ind w:leftChars="400" w:left="1134" w:hangingChars="100" w:hanging="227"/>
        <w:rPr>
          <w:rFonts w:asciiTheme="minorEastAsia" w:hAnsiTheme="minorEastAsia"/>
          <w:szCs w:val="21"/>
        </w:rPr>
      </w:pPr>
      <w:r w:rsidRPr="001776D8">
        <w:rPr>
          <w:rFonts w:asciiTheme="minorEastAsia" w:hAnsiTheme="minorEastAsia" w:hint="eastAsia"/>
          <w:szCs w:val="21"/>
        </w:rPr>
        <w:t>ｂ</w:t>
      </w:r>
      <w:r w:rsidR="00C3104C" w:rsidRPr="001776D8">
        <w:rPr>
          <w:rFonts w:asciiTheme="minorEastAsia" w:hAnsiTheme="minorEastAsia" w:hint="eastAsia"/>
          <w:szCs w:val="21"/>
        </w:rPr>
        <w:t xml:space="preserve">　</w:t>
      </w:r>
      <w:r w:rsidR="009E2895" w:rsidRPr="001776D8">
        <w:rPr>
          <w:rFonts w:asciiTheme="minorEastAsia" w:hAnsiTheme="minorEastAsia" w:hint="eastAsia"/>
          <w:szCs w:val="21"/>
        </w:rPr>
        <w:t>転落防止、粉じん防止、たい積物の流出防止等災害防止のために必要な措置を講じていること。</w:t>
      </w:r>
    </w:p>
    <w:p w:rsidR="00C3104C" w:rsidRPr="001776D8" w:rsidRDefault="00AA4F68" w:rsidP="00C3104C">
      <w:pPr>
        <w:ind w:leftChars="400" w:left="1134" w:hangingChars="100" w:hanging="227"/>
        <w:rPr>
          <w:rFonts w:asciiTheme="minorEastAsia" w:hAnsiTheme="minorEastAsia"/>
          <w:szCs w:val="21"/>
        </w:rPr>
      </w:pPr>
      <w:r w:rsidRPr="001776D8">
        <w:rPr>
          <w:rFonts w:asciiTheme="minorEastAsia" w:hAnsiTheme="minorEastAsia" w:hint="eastAsia"/>
          <w:szCs w:val="21"/>
        </w:rPr>
        <w:t>ｃ</w:t>
      </w:r>
      <w:r w:rsidR="00C3104C" w:rsidRPr="001776D8">
        <w:rPr>
          <w:rFonts w:asciiTheme="minorEastAsia" w:hAnsiTheme="minorEastAsia" w:hint="eastAsia"/>
          <w:szCs w:val="21"/>
        </w:rPr>
        <w:t xml:space="preserve">　</w:t>
      </w:r>
      <w:r w:rsidR="009E2895" w:rsidRPr="001776D8">
        <w:rPr>
          <w:rFonts w:asciiTheme="minorEastAsia" w:hAnsiTheme="minorEastAsia" w:hint="eastAsia"/>
          <w:szCs w:val="21"/>
        </w:rPr>
        <w:t>必要に応じ、場外水排除施設及び汚濁水処理施設を設置すること。</w:t>
      </w:r>
    </w:p>
    <w:p w:rsidR="009E2895" w:rsidRPr="001776D8" w:rsidRDefault="009E2895" w:rsidP="00C3104C">
      <w:pPr>
        <w:ind w:leftChars="200" w:left="906" w:hangingChars="200" w:hanging="453"/>
        <w:rPr>
          <w:rFonts w:asciiTheme="minorEastAsia" w:hAnsiTheme="minorEastAsia"/>
          <w:szCs w:val="21"/>
        </w:rPr>
      </w:pPr>
      <w:r w:rsidRPr="001776D8">
        <w:rPr>
          <w:rFonts w:asciiTheme="minorEastAsia" w:hAnsiTheme="minorEastAsia" w:hint="eastAsia"/>
          <w:szCs w:val="21"/>
        </w:rPr>
        <w:t>（カ）たい積場の建設に当たっては、工事記録簿を作成し土留施設、排水施設等の工事途中における地形及び地質状態の変化並びに工事状況等の記録（写真を含む）を保存すること。</w:t>
      </w:r>
    </w:p>
    <w:p w:rsidR="009E2895" w:rsidRPr="001776D8" w:rsidRDefault="009E2895" w:rsidP="00C3104C">
      <w:pPr>
        <w:ind w:firstLineChars="200" w:firstLine="453"/>
        <w:rPr>
          <w:rFonts w:asciiTheme="minorEastAsia" w:hAnsiTheme="minorEastAsia"/>
          <w:szCs w:val="21"/>
        </w:rPr>
      </w:pPr>
      <w:r w:rsidRPr="001776D8">
        <w:rPr>
          <w:rFonts w:asciiTheme="minorEastAsia" w:hAnsiTheme="minorEastAsia" w:hint="eastAsia"/>
          <w:szCs w:val="21"/>
        </w:rPr>
        <w:t>ウ　脱水ケーキ及び処理土の物性を安定化するための措置等</w:t>
      </w:r>
    </w:p>
    <w:p w:rsidR="00C3104C" w:rsidRPr="001776D8" w:rsidRDefault="009E2895" w:rsidP="00C3104C">
      <w:pPr>
        <w:ind w:firstLineChars="200" w:firstLine="453"/>
        <w:rPr>
          <w:rFonts w:asciiTheme="minorEastAsia" w:hAnsiTheme="minorEastAsia"/>
          <w:szCs w:val="21"/>
        </w:rPr>
      </w:pPr>
      <w:r w:rsidRPr="001776D8">
        <w:rPr>
          <w:rFonts w:asciiTheme="minorEastAsia" w:hAnsiTheme="minorEastAsia" w:hint="eastAsia"/>
          <w:szCs w:val="21"/>
        </w:rPr>
        <w:t>（ア）湿式砕石生産施設の破砕、粉砕及び分級工程における水洗施設</w:t>
      </w:r>
    </w:p>
    <w:p w:rsidR="00C3104C" w:rsidRPr="001776D8" w:rsidRDefault="00C3104C" w:rsidP="00C3104C">
      <w:pPr>
        <w:ind w:firstLineChars="400" w:firstLine="907"/>
        <w:rPr>
          <w:rFonts w:asciiTheme="minorEastAsia" w:hAnsiTheme="minorEastAsia"/>
          <w:szCs w:val="21"/>
        </w:rPr>
      </w:pPr>
      <w:r w:rsidRPr="001776D8">
        <w:rPr>
          <w:rFonts w:asciiTheme="minorEastAsia" w:hAnsiTheme="minorEastAsia" w:hint="eastAsia"/>
          <w:szCs w:val="21"/>
        </w:rPr>
        <w:t xml:space="preserve">ａ　</w:t>
      </w:r>
      <w:r w:rsidR="009E2895" w:rsidRPr="001776D8">
        <w:rPr>
          <w:rFonts w:asciiTheme="minorEastAsia" w:hAnsiTheme="minorEastAsia" w:hint="eastAsia"/>
          <w:szCs w:val="21"/>
        </w:rPr>
        <w:t>適正な能力によるシックナー、フィルタープレス等の水洗施設により脱</w:t>
      </w:r>
    </w:p>
    <w:p w:rsidR="009E2895" w:rsidRPr="001776D8" w:rsidRDefault="009E2895" w:rsidP="00C3104C">
      <w:pPr>
        <w:ind w:firstLineChars="500" w:firstLine="1134"/>
        <w:rPr>
          <w:rFonts w:asciiTheme="minorEastAsia" w:hAnsiTheme="minorEastAsia"/>
          <w:szCs w:val="21"/>
        </w:rPr>
      </w:pPr>
      <w:r w:rsidRPr="001776D8">
        <w:rPr>
          <w:rFonts w:asciiTheme="minorEastAsia" w:hAnsiTheme="minorEastAsia" w:hint="eastAsia"/>
          <w:szCs w:val="21"/>
        </w:rPr>
        <w:t>水を行うこと。</w:t>
      </w:r>
    </w:p>
    <w:p w:rsidR="00C3104C" w:rsidRPr="001776D8" w:rsidRDefault="00C3104C" w:rsidP="00C3104C">
      <w:pPr>
        <w:ind w:firstLineChars="400" w:firstLine="907"/>
        <w:rPr>
          <w:rFonts w:asciiTheme="minorEastAsia" w:hAnsiTheme="minorEastAsia"/>
          <w:szCs w:val="21"/>
        </w:rPr>
      </w:pPr>
      <w:r w:rsidRPr="001776D8">
        <w:rPr>
          <w:rFonts w:asciiTheme="minorEastAsia" w:hAnsiTheme="minorEastAsia" w:hint="eastAsia"/>
          <w:szCs w:val="21"/>
        </w:rPr>
        <w:t xml:space="preserve">ｂ　</w:t>
      </w:r>
      <w:r w:rsidR="00D84BB0" w:rsidRPr="001776D8">
        <w:rPr>
          <w:rFonts w:asciiTheme="minorEastAsia" w:hAnsiTheme="minorEastAsia" w:hint="eastAsia"/>
          <w:szCs w:val="21"/>
        </w:rPr>
        <w:t>凝集剤使用に当たっての留意点</w:t>
      </w:r>
    </w:p>
    <w:p w:rsidR="00C3104C" w:rsidRPr="001776D8" w:rsidRDefault="00D84BB0" w:rsidP="00C3104C">
      <w:pPr>
        <w:ind w:firstLineChars="500" w:firstLine="1134"/>
        <w:rPr>
          <w:rFonts w:asciiTheme="minorEastAsia" w:hAnsiTheme="minorEastAsia"/>
          <w:szCs w:val="21"/>
        </w:rPr>
      </w:pPr>
      <w:r w:rsidRPr="001776D8">
        <w:rPr>
          <w:rFonts w:asciiTheme="minorEastAsia" w:hAnsiTheme="minorEastAsia" w:hint="eastAsia"/>
          <w:szCs w:val="21"/>
        </w:rPr>
        <w:t>・岩質により凝集効果が変化することを留意の上、適正な薬剤を使用する</w:t>
      </w:r>
    </w:p>
    <w:p w:rsidR="00D84BB0" w:rsidRPr="001776D8" w:rsidRDefault="00D84BB0" w:rsidP="00C3104C">
      <w:pPr>
        <w:ind w:firstLineChars="600" w:firstLine="1360"/>
        <w:rPr>
          <w:rFonts w:asciiTheme="minorEastAsia" w:hAnsiTheme="minorEastAsia"/>
          <w:szCs w:val="21"/>
        </w:rPr>
      </w:pPr>
      <w:r w:rsidRPr="001776D8">
        <w:rPr>
          <w:rFonts w:asciiTheme="minorEastAsia" w:hAnsiTheme="minorEastAsia" w:hint="eastAsia"/>
          <w:szCs w:val="21"/>
        </w:rPr>
        <w:t>こと。</w:t>
      </w:r>
    </w:p>
    <w:p w:rsidR="00C3104C" w:rsidRPr="001776D8" w:rsidRDefault="00D84BB0" w:rsidP="00C3104C">
      <w:pPr>
        <w:ind w:firstLineChars="500" w:firstLine="1134"/>
        <w:rPr>
          <w:rFonts w:asciiTheme="minorEastAsia" w:hAnsiTheme="minorEastAsia"/>
          <w:szCs w:val="21"/>
        </w:rPr>
      </w:pPr>
      <w:r w:rsidRPr="001776D8">
        <w:rPr>
          <w:rFonts w:asciiTheme="minorEastAsia" w:hAnsiTheme="minorEastAsia" w:hint="eastAsia"/>
          <w:szCs w:val="21"/>
        </w:rPr>
        <w:t>・凝集剤の選定に当たっては、これらが及ぼす環境への影響の観点から成</w:t>
      </w:r>
    </w:p>
    <w:p w:rsidR="00D84BB0" w:rsidRPr="001776D8" w:rsidRDefault="00D84BB0" w:rsidP="00C3104C">
      <w:pPr>
        <w:ind w:firstLineChars="600" w:firstLine="1360"/>
        <w:rPr>
          <w:rFonts w:asciiTheme="minorEastAsia" w:hAnsiTheme="minorEastAsia"/>
          <w:szCs w:val="21"/>
        </w:rPr>
      </w:pPr>
      <w:r w:rsidRPr="001776D8">
        <w:rPr>
          <w:rFonts w:asciiTheme="minorEastAsia" w:hAnsiTheme="minorEastAsia" w:hint="eastAsia"/>
          <w:szCs w:val="21"/>
        </w:rPr>
        <w:t>分を確認すること。</w:t>
      </w:r>
    </w:p>
    <w:p w:rsidR="00C3104C" w:rsidRPr="001776D8" w:rsidRDefault="00D84BB0" w:rsidP="00C3104C">
      <w:pPr>
        <w:ind w:firstLineChars="500" w:firstLine="1134"/>
        <w:rPr>
          <w:rFonts w:asciiTheme="minorEastAsia" w:hAnsiTheme="minorEastAsia"/>
          <w:szCs w:val="21"/>
        </w:rPr>
      </w:pPr>
      <w:r w:rsidRPr="001776D8">
        <w:rPr>
          <w:rFonts w:asciiTheme="minorEastAsia" w:hAnsiTheme="minorEastAsia" w:hint="eastAsia"/>
          <w:szCs w:val="21"/>
        </w:rPr>
        <w:t>・凝集効果は薬剤の量とは比例しないことに留意し、適正な薬剤量を使用</w:t>
      </w:r>
    </w:p>
    <w:p w:rsidR="00D84BB0" w:rsidRPr="001776D8" w:rsidRDefault="00D84BB0" w:rsidP="00C3104C">
      <w:pPr>
        <w:ind w:firstLineChars="600" w:firstLine="1360"/>
        <w:rPr>
          <w:rFonts w:asciiTheme="minorEastAsia" w:hAnsiTheme="minorEastAsia"/>
          <w:szCs w:val="21"/>
        </w:rPr>
      </w:pPr>
      <w:r w:rsidRPr="001776D8">
        <w:rPr>
          <w:rFonts w:asciiTheme="minorEastAsia" w:hAnsiTheme="minorEastAsia" w:hint="eastAsia"/>
          <w:szCs w:val="21"/>
        </w:rPr>
        <w:t>すること。</w:t>
      </w:r>
    </w:p>
    <w:p w:rsidR="00C3104C" w:rsidRPr="001776D8" w:rsidRDefault="00D84BB0" w:rsidP="00C3104C">
      <w:pPr>
        <w:ind w:firstLineChars="200" w:firstLine="453"/>
        <w:rPr>
          <w:rFonts w:asciiTheme="minorEastAsia" w:hAnsiTheme="minorEastAsia"/>
          <w:szCs w:val="21"/>
        </w:rPr>
      </w:pPr>
      <w:r w:rsidRPr="001776D8">
        <w:rPr>
          <w:rFonts w:asciiTheme="minorEastAsia" w:hAnsiTheme="minorEastAsia" w:hint="eastAsia"/>
          <w:szCs w:val="21"/>
        </w:rPr>
        <w:lastRenderedPageBreak/>
        <w:t>（イ）脱水ケーキの強度向上に必要な方法</w:t>
      </w:r>
    </w:p>
    <w:p w:rsidR="00C3104C" w:rsidRPr="001776D8" w:rsidRDefault="00D84BB0" w:rsidP="00C3104C">
      <w:pPr>
        <w:ind w:leftChars="400" w:left="907" w:firstLineChars="100" w:firstLine="227"/>
        <w:rPr>
          <w:rFonts w:asciiTheme="minorEastAsia" w:hAnsiTheme="minorEastAsia"/>
          <w:szCs w:val="21"/>
        </w:rPr>
      </w:pPr>
      <w:r w:rsidRPr="001776D8">
        <w:rPr>
          <w:rFonts w:asciiTheme="minorEastAsia" w:hAnsiTheme="minorEastAsia" w:hint="eastAsia"/>
          <w:szCs w:val="21"/>
        </w:rPr>
        <w:t>水洗施設における脱水のみでは脱水ケーキの強度が十分でない場合には、排水性のよい廃土若しくは廃石と適量混合又は石灰等改良材を適量添加し混合するか、サンドイッチ工法とすることにより必要とされる物性を満たすよう調整する。</w:t>
      </w:r>
    </w:p>
    <w:p w:rsidR="00C3104C" w:rsidRPr="001776D8" w:rsidRDefault="00D84BB0" w:rsidP="00C3104C">
      <w:pPr>
        <w:ind w:firstLineChars="200" w:firstLine="453"/>
        <w:rPr>
          <w:rFonts w:asciiTheme="minorEastAsia" w:hAnsiTheme="minorEastAsia"/>
          <w:szCs w:val="21"/>
        </w:rPr>
      </w:pPr>
      <w:r w:rsidRPr="001776D8">
        <w:rPr>
          <w:rFonts w:asciiTheme="minorEastAsia" w:hAnsiTheme="minorEastAsia" w:hint="eastAsia"/>
          <w:szCs w:val="21"/>
        </w:rPr>
        <w:t>（ウ）環境関連基準の遵守</w:t>
      </w:r>
    </w:p>
    <w:p w:rsidR="00D84BB0" w:rsidRPr="001776D8" w:rsidRDefault="00D84BB0" w:rsidP="00C3104C">
      <w:pPr>
        <w:ind w:leftChars="400" w:left="907" w:firstLineChars="100" w:firstLine="227"/>
        <w:rPr>
          <w:rFonts w:asciiTheme="minorEastAsia" w:hAnsiTheme="minorEastAsia"/>
          <w:szCs w:val="21"/>
        </w:rPr>
      </w:pPr>
      <w:r w:rsidRPr="001776D8">
        <w:rPr>
          <w:rFonts w:asciiTheme="minorEastAsia" w:hAnsiTheme="minorEastAsia" w:hint="eastAsia"/>
          <w:szCs w:val="21"/>
        </w:rPr>
        <w:t>たい積物が環境に悪影響を与えないよう、関係法令を確認し、遵守すること。</w:t>
      </w:r>
    </w:p>
    <w:p w:rsidR="00D84BB0" w:rsidRPr="001776D8" w:rsidRDefault="00D84BB0" w:rsidP="00C3104C">
      <w:pPr>
        <w:ind w:firstLineChars="200" w:firstLine="453"/>
        <w:rPr>
          <w:rFonts w:asciiTheme="minorEastAsia" w:hAnsiTheme="minorEastAsia"/>
          <w:szCs w:val="21"/>
        </w:rPr>
      </w:pPr>
      <w:r w:rsidRPr="001776D8">
        <w:rPr>
          <w:rFonts w:asciiTheme="minorEastAsia" w:hAnsiTheme="minorEastAsia" w:hint="eastAsia"/>
          <w:szCs w:val="21"/>
        </w:rPr>
        <w:t>エ　たい積の方法（掘り下がり採石場跡地にたい積する場合にあっては適用せず）</w:t>
      </w:r>
    </w:p>
    <w:p w:rsidR="00D84BB0" w:rsidRPr="001776D8" w:rsidRDefault="00D84BB0" w:rsidP="00C3104C">
      <w:pPr>
        <w:ind w:leftChars="200" w:left="906" w:hangingChars="200" w:hanging="453"/>
        <w:rPr>
          <w:rFonts w:asciiTheme="minorEastAsia" w:hAnsiTheme="minorEastAsia"/>
          <w:szCs w:val="21"/>
        </w:rPr>
      </w:pPr>
      <w:r w:rsidRPr="001776D8">
        <w:rPr>
          <w:rFonts w:asciiTheme="minorEastAsia" w:hAnsiTheme="minorEastAsia" w:hint="eastAsia"/>
          <w:szCs w:val="21"/>
        </w:rPr>
        <w:t>（ア）たい積に当たり、地盤面が草、竹木等で覆われているときは、これらを除去し、地盤を露出させること。また積雪地においては除雪を完全に行ってからたい積すること。</w:t>
      </w:r>
    </w:p>
    <w:p w:rsidR="00D84BB0" w:rsidRPr="001776D8" w:rsidRDefault="00D84BB0" w:rsidP="00C3104C">
      <w:pPr>
        <w:ind w:leftChars="200" w:left="906" w:hangingChars="200" w:hanging="453"/>
        <w:rPr>
          <w:rFonts w:asciiTheme="minorEastAsia" w:hAnsiTheme="minorEastAsia"/>
          <w:szCs w:val="21"/>
        </w:rPr>
      </w:pPr>
      <w:r w:rsidRPr="001776D8">
        <w:rPr>
          <w:rFonts w:asciiTheme="minorEastAsia" w:hAnsiTheme="minorEastAsia" w:hint="eastAsia"/>
          <w:szCs w:val="21"/>
        </w:rPr>
        <w:t>（イ）廃土等のたい積は、原則として水平層状たい積法によることとし、次の各号のとおり措置すること。</w:t>
      </w:r>
    </w:p>
    <w:p w:rsidR="00D84BB0" w:rsidRPr="001776D8" w:rsidRDefault="00AA4F68" w:rsidP="00C3104C">
      <w:pPr>
        <w:ind w:leftChars="400" w:left="1134" w:hangingChars="100" w:hanging="227"/>
        <w:rPr>
          <w:rFonts w:asciiTheme="minorEastAsia" w:hAnsiTheme="minorEastAsia"/>
          <w:szCs w:val="21"/>
        </w:rPr>
      </w:pPr>
      <w:r w:rsidRPr="001776D8">
        <w:rPr>
          <w:rFonts w:asciiTheme="minorEastAsia" w:hAnsiTheme="minorEastAsia" w:hint="eastAsia"/>
          <w:szCs w:val="21"/>
        </w:rPr>
        <w:t>ａ</w:t>
      </w:r>
      <w:r w:rsidR="00C3104C" w:rsidRPr="001776D8">
        <w:rPr>
          <w:rFonts w:asciiTheme="minorEastAsia" w:hAnsiTheme="minorEastAsia" w:hint="eastAsia"/>
          <w:szCs w:val="21"/>
        </w:rPr>
        <w:t xml:space="preserve">　</w:t>
      </w:r>
      <w:r w:rsidR="00D84BB0" w:rsidRPr="001776D8">
        <w:rPr>
          <w:rFonts w:asciiTheme="minorEastAsia" w:hAnsiTheme="minorEastAsia" w:hint="eastAsia"/>
          <w:szCs w:val="21"/>
        </w:rPr>
        <w:t>１回の積上げ高さは１</w:t>
      </w:r>
      <w:r w:rsidR="00B2141B">
        <w:rPr>
          <w:rFonts w:asciiTheme="minorEastAsia" w:hAnsiTheme="minorEastAsia" w:hint="eastAsia"/>
          <w:szCs w:val="21"/>
        </w:rPr>
        <w:t>メートル</w:t>
      </w:r>
      <w:r w:rsidR="00D84BB0" w:rsidRPr="001776D8">
        <w:rPr>
          <w:rFonts w:asciiTheme="minorEastAsia" w:hAnsiTheme="minorEastAsia" w:hint="eastAsia"/>
          <w:szCs w:val="21"/>
        </w:rPr>
        <w:t>以下とし、十分に締め固めを行った後に、上層の積上げを行うこと。</w:t>
      </w:r>
    </w:p>
    <w:p w:rsidR="00D84BB0" w:rsidRPr="001776D8" w:rsidRDefault="00AA4F68" w:rsidP="00C3104C">
      <w:pPr>
        <w:ind w:firstLineChars="400" w:firstLine="907"/>
        <w:rPr>
          <w:rFonts w:asciiTheme="minorEastAsia" w:hAnsiTheme="minorEastAsia"/>
          <w:szCs w:val="21"/>
        </w:rPr>
      </w:pPr>
      <w:r w:rsidRPr="001776D8">
        <w:rPr>
          <w:rFonts w:asciiTheme="minorEastAsia" w:hAnsiTheme="minorEastAsia" w:hint="eastAsia"/>
          <w:szCs w:val="21"/>
        </w:rPr>
        <w:t>ｂ</w:t>
      </w:r>
      <w:r w:rsidR="00C3104C" w:rsidRPr="001776D8">
        <w:rPr>
          <w:rFonts w:asciiTheme="minorEastAsia" w:hAnsiTheme="minorEastAsia" w:hint="eastAsia"/>
          <w:szCs w:val="21"/>
        </w:rPr>
        <w:t xml:space="preserve">　</w:t>
      </w:r>
      <w:r w:rsidR="00D84BB0" w:rsidRPr="001776D8">
        <w:rPr>
          <w:rFonts w:asciiTheme="minorEastAsia" w:hAnsiTheme="minorEastAsia" w:hint="eastAsia"/>
          <w:szCs w:val="21"/>
        </w:rPr>
        <w:t>高さ１０</w:t>
      </w:r>
      <w:r w:rsidR="00B2141B">
        <w:rPr>
          <w:rFonts w:asciiTheme="minorEastAsia" w:hAnsiTheme="minorEastAsia" w:hint="eastAsia"/>
          <w:szCs w:val="21"/>
        </w:rPr>
        <w:t>メートル</w:t>
      </w:r>
      <w:r w:rsidR="00D84BB0" w:rsidRPr="001776D8">
        <w:rPr>
          <w:rFonts w:asciiTheme="minorEastAsia" w:hAnsiTheme="minorEastAsia" w:hint="eastAsia"/>
          <w:szCs w:val="21"/>
        </w:rPr>
        <w:t>以内ごとに幅２</w:t>
      </w:r>
      <w:r w:rsidR="00B2141B">
        <w:rPr>
          <w:rFonts w:asciiTheme="minorEastAsia" w:hAnsiTheme="minorEastAsia" w:hint="eastAsia"/>
          <w:szCs w:val="21"/>
        </w:rPr>
        <w:t>メートル</w:t>
      </w:r>
      <w:r w:rsidR="00D84BB0" w:rsidRPr="001776D8">
        <w:rPr>
          <w:rFonts w:asciiTheme="minorEastAsia" w:hAnsiTheme="minorEastAsia" w:hint="eastAsia"/>
          <w:szCs w:val="21"/>
        </w:rPr>
        <w:t>以上の小段を設けること。</w:t>
      </w:r>
    </w:p>
    <w:p w:rsidR="00234B29" w:rsidRPr="001776D8" w:rsidRDefault="00234B29" w:rsidP="001A4D13">
      <w:pPr>
        <w:rPr>
          <w:rFonts w:asciiTheme="minorEastAsia" w:hAnsiTheme="minorEastAsia"/>
          <w:szCs w:val="21"/>
        </w:rPr>
      </w:pPr>
    </w:p>
    <w:p w:rsidR="00234B29" w:rsidRPr="001776D8" w:rsidRDefault="00234B29" w:rsidP="001A4D13">
      <w:pPr>
        <w:rPr>
          <w:rFonts w:asciiTheme="minorEastAsia" w:hAnsiTheme="minorEastAsia"/>
          <w:szCs w:val="21"/>
        </w:rPr>
      </w:pPr>
      <w:r w:rsidRPr="001776D8">
        <w:rPr>
          <w:rFonts w:asciiTheme="minorEastAsia" w:hAnsiTheme="minorEastAsia" w:hint="eastAsia"/>
          <w:noProof/>
          <w:szCs w:val="21"/>
        </w:rPr>
        <w:drawing>
          <wp:inline distT="0" distB="0" distL="0" distR="0">
            <wp:extent cx="4152900" cy="24098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４.jpg"/>
                    <pic:cNvPicPr/>
                  </pic:nvPicPr>
                  <pic:blipFill>
                    <a:blip r:embed="rId10">
                      <a:extLst>
                        <a:ext uri="{28A0092B-C50C-407E-A947-70E740481C1C}">
                          <a14:useLocalDpi xmlns:a14="http://schemas.microsoft.com/office/drawing/2010/main" val="0"/>
                        </a:ext>
                      </a:extLst>
                    </a:blip>
                    <a:stretch>
                      <a:fillRect/>
                    </a:stretch>
                  </pic:blipFill>
                  <pic:spPr>
                    <a:xfrm>
                      <a:off x="0" y="0"/>
                      <a:ext cx="4152900" cy="2409825"/>
                    </a:xfrm>
                    <a:prstGeom prst="rect">
                      <a:avLst/>
                    </a:prstGeom>
                  </pic:spPr>
                </pic:pic>
              </a:graphicData>
            </a:graphic>
          </wp:inline>
        </w:drawing>
      </w:r>
    </w:p>
    <w:p w:rsidR="00234B29" w:rsidRPr="001776D8" w:rsidRDefault="00234B29" w:rsidP="001A4D13">
      <w:pPr>
        <w:rPr>
          <w:rFonts w:asciiTheme="minorEastAsia" w:hAnsiTheme="minorEastAsia"/>
          <w:szCs w:val="21"/>
        </w:rPr>
      </w:pPr>
    </w:p>
    <w:p w:rsidR="00C3104C" w:rsidRPr="001776D8" w:rsidRDefault="00C3104C" w:rsidP="001A4D13">
      <w:pPr>
        <w:rPr>
          <w:rFonts w:asciiTheme="minorEastAsia" w:hAnsiTheme="minorEastAsia"/>
          <w:szCs w:val="21"/>
        </w:rPr>
      </w:pPr>
    </w:p>
    <w:p w:rsidR="00D84BB0" w:rsidRPr="001776D8" w:rsidRDefault="00D84BB0" w:rsidP="00C3104C">
      <w:pPr>
        <w:ind w:leftChars="179" w:left="859" w:hangingChars="200" w:hanging="453"/>
        <w:rPr>
          <w:rFonts w:asciiTheme="minorEastAsia" w:hAnsiTheme="minorEastAsia"/>
          <w:szCs w:val="21"/>
        </w:rPr>
      </w:pPr>
      <w:r w:rsidRPr="001776D8">
        <w:rPr>
          <w:rFonts w:asciiTheme="minorEastAsia" w:hAnsiTheme="minorEastAsia" w:hint="eastAsia"/>
          <w:szCs w:val="21"/>
        </w:rPr>
        <w:t>（ウ）</w:t>
      </w:r>
      <w:r w:rsidR="00BC2B36" w:rsidRPr="001776D8">
        <w:rPr>
          <w:rFonts w:asciiTheme="minorEastAsia" w:hAnsiTheme="minorEastAsia" w:hint="eastAsia"/>
          <w:szCs w:val="21"/>
        </w:rPr>
        <w:t>たい積場においては、粉じんの発生防止、のり面保護及びたい積場の地山化を促進するため、完成したのり面には順次、できるだけ速やかに、芝張り、実播、覆土植栽等の措置を行うこと。</w:t>
      </w:r>
    </w:p>
    <w:p w:rsidR="00BC2B36" w:rsidRPr="001776D8" w:rsidRDefault="00BC2B36" w:rsidP="00C3104C">
      <w:pPr>
        <w:ind w:firstLineChars="200" w:firstLine="453"/>
        <w:rPr>
          <w:rFonts w:asciiTheme="minorEastAsia" w:hAnsiTheme="minorEastAsia"/>
          <w:szCs w:val="21"/>
        </w:rPr>
      </w:pPr>
      <w:r w:rsidRPr="001776D8">
        <w:rPr>
          <w:rFonts w:asciiTheme="minorEastAsia" w:hAnsiTheme="minorEastAsia" w:hint="eastAsia"/>
          <w:szCs w:val="21"/>
        </w:rPr>
        <w:t>オ　たい積場の維持管理</w:t>
      </w:r>
    </w:p>
    <w:p w:rsidR="00BC2B36" w:rsidRPr="001776D8" w:rsidRDefault="00BC2B36" w:rsidP="00C3104C">
      <w:pPr>
        <w:ind w:firstLineChars="200" w:firstLine="453"/>
        <w:rPr>
          <w:rFonts w:asciiTheme="minorEastAsia" w:hAnsiTheme="minorEastAsia"/>
          <w:szCs w:val="21"/>
        </w:rPr>
      </w:pPr>
      <w:r w:rsidRPr="001776D8">
        <w:rPr>
          <w:rFonts w:asciiTheme="minorEastAsia" w:hAnsiTheme="minorEastAsia" w:hint="eastAsia"/>
          <w:szCs w:val="21"/>
        </w:rPr>
        <w:t>（ア）たい積場の維持管理</w:t>
      </w:r>
    </w:p>
    <w:p w:rsidR="00BC2B36" w:rsidRPr="001776D8" w:rsidRDefault="00BC2B36" w:rsidP="00C3104C">
      <w:pPr>
        <w:ind w:leftChars="400" w:left="907" w:firstLineChars="100" w:firstLine="227"/>
        <w:rPr>
          <w:rFonts w:asciiTheme="minorEastAsia" w:hAnsiTheme="minorEastAsia"/>
          <w:szCs w:val="21"/>
        </w:rPr>
      </w:pPr>
      <w:r w:rsidRPr="001776D8">
        <w:rPr>
          <w:rFonts w:asciiTheme="minorEastAsia" w:hAnsiTheme="minorEastAsia" w:hint="eastAsia"/>
          <w:szCs w:val="21"/>
        </w:rPr>
        <w:t>土留施設、排水施設、のり面の状況等について、定期的な点検及び管理を行い、記録を保存すること。</w:t>
      </w:r>
    </w:p>
    <w:p w:rsidR="00BC2B36" w:rsidRPr="001776D8" w:rsidRDefault="00BC2B36" w:rsidP="00C3104C">
      <w:pPr>
        <w:ind w:firstLineChars="200" w:firstLine="453"/>
        <w:rPr>
          <w:rFonts w:asciiTheme="minorEastAsia" w:hAnsiTheme="minorEastAsia"/>
          <w:szCs w:val="21"/>
        </w:rPr>
      </w:pPr>
      <w:r w:rsidRPr="001776D8">
        <w:rPr>
          <w:rFonts w:asciiTheme="minorEastAsia" w:hAnsiTheme="minorEastAsia" w:hint="eastAsia"/>
          <w:szCs w:val="21"/>
        </w:rPr>
        <w:t>（イ）安全性の確保</w:t>
      </w:r>
    </w:p>
    <w:p w:rsidR="00BC2B36" w:rsidRPr="001776D8" w:rsidRDefault="00BC2B36" w:rsidP="00C3104C">
      <w:pPr>
        <w:ind w:leftChars="400" w:left="907" w:firstLineChars="100" w:firstLine="227"/>
        <w:rPr>
          <w:rFonts w:asciiTheme="minorEastAsia" w:hAnsiTheme="minorEastAsia"/>
          <w:szCs w:val="21"/>
        </w:rPr>
      </w:pPr>
      <w:r w:rsidRPr="001776D8">
        <w:rPr>
          <w:rFonts w:asciiTheme="minorEastAsia" w:hAnsiTheme="minorEastAsia" w:hint="eastAsia"/>
          <w:szCs w:val="21"/>
        </w:rPr>
        <w:t>異常な浸出水があるとき等たい積物の安全性に疑問のある場合には、直ちに災害の発生を未然に防止するための措置を講ずるとともに、安定計算を行い所要の</w:t>
      </w:r>
      <w:r w:rsidRPr="001776D8">
        <w:rPr>
          <w:rFonts w:asciiTheme="minorEastAsia" w:hAnsiTheme="minorEastAsia" w:hint="eastAsia"/>
          <w:szCs w:val="21"/>
        </w:rPr>
        <w:lastRenderedPageBreak/>
        <w:t>安定度を確保するために必要な措置を講ずること。</w:t>
      </w:r>
    </w:p>
    <w:p w:rsidR="00BC2B36" w:rsidRPr="001776D8" w:rsidRDefault="00BC2B36" w:rsidP="00C3104C">
      <w:pPr>
        <w:ind w:firstLineChars="200" w:firstLine="453"/>
        <w:rPr>
          <w:rFonts w:asciiTheme="minorEastAsia" w:hAnsiTheme="minorEastAsia"/>
          <w:szCs w:val="21"/>
        </w:rPr>
      </w:pPr>
      <w:r w:rsidRPr="001776D8">
        <w:rPr>
          <w:rFonts w:asciiTheme="minorEastAsia" w:hAnsiTheme="minorEastAsia" w:hint="eastAsia"/>
          <w:szCs w:val="21"/>
        </w:rPr>
        <w:t>（ウ）計測施設</w:t>
      </w:r>
    </w:p>
    <w:p w:rsidR="00BC2B36" w:rsidRPr="001776D8" w:rsidRDefault="00AA4F68" w:rsidP="00C3104C">
      <w:pPr>
        <w:ind w:leftChars="400" w:left="1134" w:hangingChars="100" w:hanging="227"/>
        <w:rPr>
          <w:rFonts w:asciiTheme="minorEastAsia" w:hAnsiTheme="minorEastAsia"/>
          <w:szCs w:val="21"/>
        </w:rPr>
      </w:pPr>
      <w:r w:rsidRPr="001776D8">
        <w:rPr>
          <w:rFonts w:asciiTheme="minorEastAsia" w:hAnsiTheme="minorEastAsia" w:hint="eastAsia"/>
          <w:szCs w:val="21"/>
        </w:rPr>
        <w:t>ａ</w:t>
      </w:r>
      <w:r w:rsidR="00C3104C" w:rsidRPr="001776D8">
        <w:rPr>
          <w:rFonts w:asciiTheme="minorEastAsia" w:hAnsiTheme="minorEastAsia" w:hint="eastAsia"/>
          <w:szCs w:val="21"/>
        </w:rPr>
        <w:t xml:space="preserve">　</w:t>
      </w:r>
      <w:r w:rsidR="00BC2B36" w:rsidRPr="001776D8">
        <w:rPr>
          <w:rFonts w:asciiTheme="minorEastAsia" w:hAnsiTheme="minorEastAsia" w:hint="eastAsia"/>
          <w:szCs w:val="21"/>
        </w:rPr>
        <w:t>たい積場には、地形、たい積方法、規模、たい積物の種類、土留施設の種類等を勘案し、必要に応じ、降水量、沈下量、間げき水圧その他の安全上必要な測定値を測定するための施設を設けること</w:t>
      </w:r>
    </w:p>
    <w:p w:rsidR="00BC2B36" w:rsidRPr="001776D8" w:rsidRDefault="00AA4F68" w:rsidP="00C3104C">
      <w:pPr>
        <w:ind w:firstLineChars="400" w:firstLine="907"/>
        <w:rPr>
          <w:rFonts w:asciiTheme="minorEastAsia" w:hAnsiTheme="minorEastAsia"/>
          <w:szCs w:val="21"/>
        </w:rPr>
      </w:pPr>
      <w:r w:rsidRPr="001776D8">
        <w:rPr>
          <w:rFonts w:asciiTheme="minorEastAsia" w:hAnsiTheme="minorEastAsia" w:hint="eastAsia"/>
          <w:szCs w:val="21"/>
        </w:rPr>
        <w:t>ｂ</w:t>
      </w:r>
      <w:r w:rsidR="00C3104C" w:rsidRPr="001776D8">
        <w:rPr>
          <w:rFonts w:asciiTheme="minorEastAsia" w:hAnsiTheme="minorEastAsia" w:hint="eastAsia"/>
          <w:szCs w:val="21"/>
        </w:rPr>
        <w:t xml:space="preserve">　</w:t>
      </w:r>
      <w:r w:rsidR="00BC2B36" w:rsidRPr="001776D8">
        <w:rPr>
          <w:rFonts w:asciiTheme="minorEastAsia" w:hAnsiTheme="minorEastAsia" w:hint="eastAsia"/>
          <w:szCs w:val="21"/>
        </w:rPr>
        <w:t>計測記録簿を作成し、測定値の記録を保存すること</w:t>
      </w:r>
    </w:p>
    <w:p w:rsidR="00BC2B36" w:rsidRPr="001776D8" w:rsidRDefault="00BC2B36" w:rsidP="00C3104C">
      <w:pPr>
        <w:ind w:firstLineChars="200" w:firstLine="453"/>
        <w:rPr>
          <w:rFonts w:asciiTheme="minorEastAsia" w:hAnsiTheme="minorEastAsia"/>
          <w:szCs w:val="21"/>
        </w:rPr>
      </w:pPr>
      <w:r w:rsidRPr="001776D8">
        <w:rPr>
          <w:rFonts w:asciiTheme="minorEastAsia" w:hAnsiTheme="minorEastAsia" w:hint="eastAsia"/>
          <w:szCs w:val="21"/>
        </w:rPr>
        <w:t>カ　脱水ケーキ及び処理土の有効利用に当たっての留意事項</w:t>
      </w:r>
    </w:p>
    <w:p w:rsidR="00BC2B36" w:rsidRPr="001776D8" w:rsidRDefault="00BC2B36" w:rsidP="00C3104C">
      <w:pPr>
        <w:ind w:leftChars="300" w:left="680" w:firstLineChars="100" w:firstLine="227"/>
        <w:rPr>
          <w:rFonts w:asciiTheme="minorEastAsia" w:hAnsiTheme="minorEastAsia"/>
          <w:szCs w:val="21"/>
        </w:rPr>
      </w:pPr>
      <w:r w:rsidRPr="001776D8">
        <w:rPr>
          <w:rFonts w:asciiTheme="minorEastAsia" w:hAnsiTheme="minorEastAsia" w:hint="eastAsia"/>
          <w:szCs w:val="21"/>
        </w:rPr>
        <w:t>脱水ケーキ及び処理土を有効利用することは、たい積物の減量化に繋がり、ひいては、たい積場の崩壊防止、粉じん防止、たい積物の流出防止等災害防止に大きく寄与することから、積極的に推進することが望まれる。</w:t>
      </w:r>
    </w:p>
    <w:p w:rsidR="00BC2B36" w:rsidRPr="001776D8" w:rsidRDefault="00BC2B36" w:rsidP="00C3104C">
      <w:pPr>
        <w:ind w:leftChars="300" w:left="680" w:firstLineChars="100" w:firstLine="227"/>
        <w:rPr>
          <w:rFonts w:asciiTheme="minorEastAsia" w:hAnsiTheme="minorEastAsia"/>
          <w:szCs w:val="21"/>
        </w:rPr>
      </w:pPr>
      <w:r w:rsidRPr="001776D8">
        <w:rPr>
          <w:rFonts w:asciiTheme="minorEastAsia" w:hAnsiTheme="minorEastAsia" w:hint="eastAsia"/>
          <w:szCs w:val="21"/>
        </w:rPr>
        <w:t>なお、脱水ケーキ及び処理土の有効利用を図るに当たっては、以下の点に留意すること。</w:t>
      </w:r>
    </w:p>
    <w:p w:rsidR="00BC2B36" w:rsidRPr="001776D8" w:rsidRDefault="00BC2B36" w:rsidP="00C3104C">
      <w:pPr>
        <w:ind w:leftChars="200" w:left="906" w:hangingChars="200" w:hanging="453"/>
        <w:rPr>
          <w:rFonts w:asciiTheme="minorEastAsia" w:hAnsiTheme="minorEastAsia"/>
          <w:szCs w:val="21"/>
        </w:rPr>
      </w:pPr>
      <w:r w:rsidRPr="001776D8">
        <w:rPr>
          <w:rFonts w:asciiTheme="minorEastAsia" w:hAnsiTheme="minorEastAsia" w:hint="eastAsia"/>
          <w:szCs w:val="21"/>
        </w:rPr>
        <w:t>（ア）脱水ケーキの性状、発生量、利用目的等に応じて、適切な処理方法を選択すること。</w:t>
      </w:r>
    </w:p>
    <w:p w:rsidR="00BC2B36" w:rsidRPr="001776D8" w:rsidRDefault="00BC2B36" w:rsidP="00C3104C">
      <w:pPr>
        <w:ind w:leftChars="200" w:left="906" w:hangingChars="200" w:hanging="453"/>
        <w:rPr>
          <w:rFonts w:asciiTheme="minorEastAsia" w:hAnsiTheme="minorEastAsia"/>
          <w:szCs w:val="21"/>
        </w:rPr>
      </w:pPr>
      <w:r w:rsidRPr="001776D8">
        <w:rPr>
          <w:rFonts w:asciiTheme="minorEastAsia" w:hAnsiTheme="minorEastAsia" w:hint="eastAsia"/>
          <w:szCs w:val="21"/>
        </w:rPr>
        <w:t>（イ）脱水</w:t>
      </w:r>
      <w:r w:rsidR="00DF2797" w:rsidRPr="001776D8">
        <w:rPr>
          <w:rFonts w:asciiTheme="minorEastAsia" w:hAnsiTheme="minorEastAsia" w:hint="eastAsia"/>
          <w:szCs w:val="21"/>
        </w:rPr>
        <w:t>ケーキ及び処理土を岩石採取場内に仮置きする場合は、品質が低下しないよう適切な措置を講じるとともに、周辺の環境に影響を及ぼさないようにすること。</w:t>
      </w:r>
    </w:p>
    <w:p w:rsidR="00DF2797" w:rsidRPr="001776D8" w:rsidRDefault="00DF2797" w:rsidP="00C3104C">
      <w:pPr>
        <w:ind w:leftChars="200" w:left="906" w:hangingChars="200" w:hanging="453"/>
        <w:rPr>
          <w:rFonts w:asciiTheme="minorEastAsia" w:hAnsiTheme="minorEastAsia"/>
          <w:szCs w:val="21"/>
        </w:rPr>
      </w:pPr>
      <w:r w:rsidRPr="001776D8">
        <w:rPr>
          <w:rFonts w:asciiTheme="minorEastAsia" w:hAnsiTheme="minorEastAsia" w:hint="eastAsia"/>
          <w:szCs w:val="21"/>
        </w:rPr>
        <w:t>（ウ）脱水ケーキ及び処理土を運搬する際には、後述の「（６）原石、製品並びに廃土等の運搬等」に従い運搬すること。</w:t>
      </w:r>
    </w:p>
    <w:p w:rsidR="00DF2797" w:rsidRPr="001776D8" w:rsidRDefault="00DF2797" w:rsidP="001A4D13">
      <w:pPr>
        <w:rPr>
          <w:rFonts w:asciiTheme="minorEastAsia" w:hAnsiTheme="minorEastAsia"/>
          <w:szCs w:val="21"/>
        </w:rPr>
      </w:pPr>
      <w:r w:rsidRPr="001776D8">
        <w:rPr>
          <w:rFonts w:asciiTheme="minorEastAsia" w:hAnsiTheme="minorEastAsia" w:hint="eastAsia"/>
          <w:szCs w:val="21"/>
        </w:rPr>
        <w:t>（６）原石、製品並びに廃土等の運搬等</w:t>
      </w:r>
    </w:p>
    <w:p w:rsidR="00DF2797" w:rsidRPr="001776D8" w:rsidRDefault="00DF2797" w:rsidP="00C3104C">
      <w:pPr>
        <w:ind w:leftChars="200" w:left="453" w:firstLineChars="100" w:firstLine="227"/>
        <w:rPr>
          <w:rFonts w:asciiTheme="minorEastAsia" w:hAnsiTheme="minorEastAsia"/>
          <w:szCs w:val="21"/>
        </w:rPr>
      </w:pPr>
      <w:r w:rsidRPr="001776D8">
        <w:rPr>
          <w:rFonts w:asciiTheme="minorEastAsia" w:hAnsiTheme="minorEastAsia" w:hint="eastAsia"/>
          <w:szCs w:val="21"/>
        </w:rPr>
        <w:t>原石、製品並びに廃土等の積込及び運搬に伴う粉じん、騒音及び振動等による災害を防止し、また、ダンプトラックによる過積載防止等交通安全対策の強化を図るため、関係法令を遵守するとともに、次のとおり措置するものとする。</w:t>
      </w:r>
    </w:p>
    <w:p w:rsidR="00DF2797" w:rsidRPr="001776D8" w:rsidRDefault="00DF2797" w:rsidP="00C3104C">
      <w:pPr>
        <w:ind w:firstLineChars="200" w:firstLine="453"/>
        <w:rPr>
          <w:rFonts w:asciiTheme="minorEastAsia" w:hAnsiTheme="minorEastAsia"/>
          <w:szCs w:val="21"/>
        </w:rPr>
      </w:pPr>
      <w:r w:rsidRPr="001776D8">
        <w:rPr>
          <w:rFonts w:asciiTheme="minorEastAsia" w:hAnsiTheme="minorEastAsia" w:hint="eastAsia"/>
          <w:szCs w:val="21"/>
        </w:rPr>
        <w:t>ア　運搬の時間帯</w:t>
      </w:r>
    </w:p>
    <w:p w:rsidR="00DF2797" w:rsidRPr="001776D8" w:rsidRDefault="00DF2797" w:rsidP="00C3104C">
      <w:pPr>
        <w:ind w:leftChars="300" w:left="680" w:firstLineChars="100" w:firstLine="227"/>
        <w:rPr>
          <w:rFonts w:asciiTheme="minorEastAsia" w:hAnsiTheme="minorEastAsia"/>
          <w:szCs w:val="21"/>
        </w:rPr>
      </w:pPr>
      <w:r w:rsidRPr="001776D8">
        <w:rPr>
          <w:rFonts w:asciiTheme="minorEastAsia" w:hAnsiTheme="minorEastAsia" w:hint="eastAsia"/>
          <w:szCs w:val="21"/>
        </w:rPr>
        <w:t>運搬道路は、付近住民への影響を考慮して選定するものとし、かつ、運搬作業は</w:t>
      </w:r>
      <w:r w:rsidR="00EA15EF" w:rsidRPr="001776D8">
        <w:rPr>
          <w:rFonts w:asciiTheme="minorEastAsia" w:hAnsiTheme="minorEastAsia" w:hint="eastAsia"/>
          <w:szCs w:val="21"/>
        </w:rPr>
        <w:t>安全確保及び騒音防止のため、</w:t>
      </w:r>
      <w:r w:rsidR="00E42E87" w:rsidRPr="001776D8">
        <w:rPr>
          <w:rFonts w:asciiTheme="minorEastAsia" w:hAnsiTheme="minorEastAsia" w:hint="eastAsia"/>
          <w:szCs w:val="21"/>
        </w:rPr>
        <w:t>通学・通勤時間帯を避け、</w:t>
      </w:r>
      <w:r w:rsidR="00EA15EF" w:rsidRPr="001776D8">
        <w:rPr>
          <w:rFonts w:asciiTheme="minorEastAsia" w:hAnsiTheme="minorEastAsia" w:hint="eastAsia"/>
          <w:szCs w:val="21"/>
        </w:rPr>
        <w:t>日の出から日の入りまでの時間とする。</w:t>
      </w:r>
    </w:p>
    <w:p w:rsidR="00DF2797" w:rsidRPr="001776D8" w:rsidRDefault="00DF2797" w:rsidP="00C3104C">
      <w:pPr>
        <w:ind w:firstLineChars="200" w:firstLine="453"/>
        <w:rPr>
          <w:rFonts w:asciiTheme="minorEastAsia" w:hAnsiTheme="minorEastAsia"/>
          <w:szCs w:val="21"/>
        </w:rPr>
      </w:pPr>
      <w:r w:rsidRPr="001776D8">
        <w:rPr>
          <w:rFonts w:asciiTheme="minorEastAsia" w:hAnsiTheme="minorEastAsia" w:hint="eastAsia"/>
          <w:szCs w:val="21"/>
        </w:rPr>
        <w:t>イ　運搬中の措置</w:t>
      </w:r>
    </w:p>
    <w:p w:rsidR="00DF2797" w:rsidRPr="001776D8" w:rsidRDefault="00DF2797" w:rsidP="00C3104C">
      <w:pPr>
        <w:ind w:leftChars="300" w:left="680" w:firstLineChars="100" w:firstLine="227"/>
        <w:rPr>
          <w:rFonts w:asciiTheme="minorEastAsia" w:hAnsiTheme="minorEastAsia"/>
          <w:szCs w:val="21"/>
        </w:rPr>
      </w:pPr>
      <w:r w:rsidRPr="001776D8">
        <w:rPr>
          <w:rFonts w:asciiTheme="minorEastAsia" w:hAnsiTheme="minorEastAsia" w:hint="eastAsia"/>
          <w:szCs w:val="21"/>
        </w:rPr>
        <w:t>運搬中における粉じん発生防止並びに運搬物の漏洩及び落下防止のため、シートカバーの装着等必要な措置を行うこと。</w:t>
      </w:r>
    </w:p>
    <w:p w:rsidR="00DF2797" w:rsidRPr="001776D8" w:rsidRDefault="00DF2797" w:rsidP="00C3104C">
      <w:pPr>
        <w:ind w:firstLineChars="200" w:firstLine="453"/>
        <w:rPr>
          <w:rFonts w:asciiTheme="minorEastAsia" w:hAnsiTheme="minorEastAsia"/>
          <w:szCs w:val="21"/>
        </w:rPr>
      </w:pPr>
      <w:r w:rsidRPr="001776D8">
        <w:rPr>
          <w:rFonts w:asciiTheme="minorEastAsia" w:hAnsiTheme="minorEastAsia" w:hint="eastAsia"/>
          <w:szCs w:val="21"/>
        </w:rPr>
        <w:t>ウ　粉じん発生防止</w:t>
      </w:r>
    </w:p>
    <w:p w:rsidR="00DF2797" w:rsidRPr="001776D8" w:rsidRDefault="00DF2797" w:rsidP="00C3104C">
      <w:pPr>
        <w:ind w:leftChars="300" w:left="680" w:firstLineChars="100" w:firstLine="227"/>
        <w:rPr>
          <w:rFonts w:asciiTheme="minorEastAsia" w:hAnsiTheme="minorEastAsia"/>
          <w:szCs w:val="21"/>
        </w:rPr>
      </w:pPr>
      <w:r w:rsidRPr="001776D8">
        <w:rPr>
          <w:rFonts w:asciiTheme="minorEastAsia" w:hAnsiTheme="minorEastAsia" w:hint="eastAsia"/>
          <w:szCs w:val="21"/>
        </w:rPr>
        <w:t>積込み場、場内道路及び採取場から公道にいたるまでの道路等については</w:t>
      </w:r>
      <w:r w:rsidR="000B5C90" w:rsidRPr="001776D8">
        <w:rPr>
          <w:rFonts w:asciiTheme="minorEastAsia" w:hAnsiTheme="minorEastAsia" w:hint="eastAsia"/>
          <w:szCs w:val="21"/>
        </w:rPr>
        <w:t>、必要に応じ、舗装、散水、政争のその他粉じん発生防止の措置を行うこと。また、必要に応じ採取場近隣の公道等への散水、清掃等を行うこと。</w:t>
      </w:r>
    </w:p>
    <w:p w:rsidR="000B5C90" w:rsidRPr="001776D8" w:rsidRDefault="000B5C90" w:rsidP="00C3104C">
      <w:pPr>
        <w:ind w:leftChars="300" w:left="680" w:firstLineChars="100" w:firstLine="227"/>
        <w:rPr>
          <w:rFonts w:asciiTheme="minorEastAsia" w:hAnsiTheme="minorEastAsia"/>
          <w:szCs w:val="21"/>
        </w:rPr>
      </w:pPr>
      <w:r w:rsidRPr="001776D8">
        <w:rPr>
          <w:rFonts w:asciiTheme="minorEastAsia" w:hAnsiTheme="minorEastAsia" w:hint="eastAsia"/>
          <w:szCs w:val="21"/>
        </w:rPr>
        <w:t>必要に応じ、場内の出入口付近に洗車ピット等を設置し、場内の泥土を持ち出さないようにすること。</w:t>
      </w:r>
    </w:p>
    <w:p w:rsidR="000B5C90" w:rsidRPr="001776D8" w:rsidRDefault="000B5C90" w:rsidP="00C3104C">
      <w:pPr>
        <w:ind w:firstLineChars="200" w:firstLine="453"/>
        <w:rPr>
          <w:rFonts w:asciiTheme="minorEastAsia" w:hAnsiTheme="minorEastAsia"/>
          <w:szCs w:val="21"/>
        </w:rPr>
      </w:pPr>
      <w:r w:rsidRPr="001776D8">
        <w:rPr>
          <w:rFonts w:asciiTheme="minorEastAsia" w:hAnsiTheme="minorEastAsia" w:hint="eastAsia"/>
          <w:szCs w:val="21"/>
        </w:rPr>
        <w:t>エ　過積載防止</w:t>
      </w:r>
    </w:p>
    <w:p w:rsidR="000B5C90" w:rsidRPr="001776D8" w:rsidRDefault="000B5C90" w:rsidP="00C3104C">
      <w:pPr>
        <w:ind w:leftChars="300" w:left="680" w:firstLineChars="100" w:firstLine="227"/>
        <w:rPr>
          <w:rFonts w:asciiTheme="minorEastAsia" w:hAnsiTheme="minorEastAsia"/>
          <w:szCs w:val="21"/>
        </w:rPr>
      </w:pPr>
      <w:r w:rsidRPr="001776D8">
        <w:rPr>
          <w:rFonts w:asciiTheme="minorEastAsia" w:hAnsiTheme="minorEastAsia" w:hint="eastAsia"/>
          <w:szCs w:val="21"/>
        </w:rPr>
        <w:t>過積載の防止のため、検量の方法を定めるとともに、さし枠装着車等の不正改造車に対し、岩石、製品及び土砂等の積み込みを行わないこと。また、従業員その他</w:t>
      </w:r>
      <w:r w:rsidRPr="001776D8">
        <w:rPr>
          <w:rFonts w:asciiTheme="minorEastAsia" w:hAnsiTheme="minorEastAsia" w:hint="eastAsia"/>
          <w:szCs w:val="21"/>
        </w:rPr>
        <w:lastRenderedPageBreak/>
        <w:t>の関係者に対し、過積載防止に関する教育等必要な措置を行うこと。</w:t>
      </w:r>
    </w:p>
    <w:p w:rsidR="000B5C90" w:rsidRPr="001776D8" w:rsidRDefault="000B5C90" w:rsidP="00C3104C">
      <w:pPr>
        <w:ind w:firstLineChars="200" w:firstLine="453"/>
        <w:rPr>
          <w:rFonts w:asciiTheme="minorEastAsia" w:hAnsiTheme="minorEastAsia"/>
          <w:szCs w:val="21"/>
        </w:rPr>
      </w:pPr>
      <w:r w:rsidRPr="001776D8">
        <w:rPr>
          <w:rFonts w:asciiTheme="minorEastAsia" w:hAnsiTheme="minorEastAsia" w:hint="eastAsia"/>
          <w:szCs w:val="21"/>
        </w:rPr>
        <w:t>オ　交通事故防止等</w:t>
      </w:r>
    </w:p>
    <w:p w:rsidR="000B5C90" w:rsidRPr="001776D8" w:rsidRDefault="000B5C90" w:rsidP="00C3104C">
      <w:pPr>
        <w:ind w:leftChars="300" w:left="680" w:firstLineChars="100" w:firstLine="227"/>
        <w:rPr>
          <w:rFonts w:asciiTheme="minorEastAsia" w:hAnsiTheme="minorEastAsia"/>
          <w:szCs w:val="21"/>
        </w:rPr>
      </w:pPr>
      <w:r w:rsidRPr="001776D8">
        <w:rPr>
          <w:rFonts w:asciiTheme="minorEastAsia" w:hAnsiTheme="minorEastAsia" w:hint="eastAsia"/>
          <w:szCs w:val="21"/>
        </w:rPr>
        <w:t>土砂等を運搬する大型自動車による交通事故の防止等に関する特別措置法（昭和４２年法律第１３１号）第１２条第１項に規定する交通事故等の防止を目的とする団体の設立並びに交通事故防止対策のための協議会及び協定への加盟に努めること。</w:t>
      </w:r>
    </w:p>
    <w:p w:rsidR="000B5C90" w:rsidRPr="001776D8" w:rsidRDefault="000B5C90" w:rsidP="001A4D13">
      <w:pPr>
        <w:rPr>
          <w:rFonts w:asciiTheme="minorEastAsia" w:hAnsiTheme="minorEastAsia"/>
          <w:szCs w:val="21"/>
        </w:rPr>
      </w:pPr>
      <w:r w:rsidRPr="001776D8">
        <w:rPr>
          <w:rFonts w:asciiTheme="minorEastAsia" w:hAnsiTheme="minorEastAsia" w:hint="eastAsia"/>
          <w:szCs w:val="21"/>
        </w:rPr>
        <w:t>（７）採掘終了時の措置</w:t>
      </w:r>
    </w:p>
    <w:p w:rsidR="000B5C90" w:rsidRPr="001776D8" w:rsidRDefault="000B5C90" w:rsidP="00C3104C">
      <w:pPr>
        <w:ind w:leftChars="200" w:left="453" w:firstLineChars="100" w:firstLine="227"/>
        <w:rPr>
          <w:rFonts w:asciiTheme="minorEastAsia" w:hAnsiTheme="minorEastAsia"/>
          <w:szCs w:val="21"/>
        </w:rPr>
      </w:pPr>
      <w:r w:rsidRPr="001776D8">
        <w:rPr>
          <w:rFonts w:asciiTheme="minorEastAsia" w:hAnsiTheme="minorEastAsia" w:hint="eastAsia"/>
          <w:szCs w:val="21"/>
        </w:rPr>
        <w:t>採掘終了時においては、採掘終了後の災害を防止するため、次のとおり処置するものとする。</w:t>
      </w:r>
    </w:p>
    <w:p w:rsidR="00234B29" w:rsidRPr="001776D8" w:rsidRDefault="00234B29" w:rsidP="001A4D13">
      <w:pPr>
        <w:rPr>
          <w:rFonts w:asciiTheme="minorEastAsia" w:hAnsiTheme="minorEastAsia"/>
          <w:szCs w:val="21"/>
        </w:rPr>
      </w:pPr>
    </w:p>
    <w:p w:rsidR="00234B29" w:rsidRPr="001776D8" w:rsidRDefault="00234B29" w:rsidP="001A4D13">
      <w:pPr>
        <w:rPr>
          <w:rFonts w:asciiTheme="minorEastAsia" w:hAnsiTheme="minorEastAsia"/>
          <w:szCs w:val="21"/>
        </w:rPr>
      </w:pPr>
      <w:r w:rsidRPr="001776D8">
        <w:rPr>
          <w:rFonts w:asciiTheme="minorEastAsia" w:hAnsiTheme="minorEastAsia" w:hint="eastAsia"/>
          <w:noProof/>
          <w:szCs w:val="21"/>
        </w:rPr>
        <w:drawing>
          <wp:inline distT="0" distB="0" distL="0" distR="0">
            <wp:extent cx="3333750" cy="35814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５.jpg"/>
                    <pic:cNvPicPr/>
                  </pic:nvPicPr>
                  <pic:blipFill>
                    <a:blip r:embed="rId11">
                      <a:extLst>
                        <a:ext uri="{28A0092B-C50C-407E-A947-70E740481C1C}">
                          <a14:useLocalDpi xmlns:a14="http://schemas.microsoft.com/office/drawing/2010/main" val="0"/>
                        </a:ext>
                      </a:extLst>
                    </a:blip>
                    <a:stretch>
                      <a:fillRect/>
                    </a:stretch>
                  </pic:blipFill>
                  <pic:spPr>
                    <a:xfrm>
                      <a:off x="0" y="0"/>
                      <a:ext cx="3333750" cy="3581400"/>
                    </a:xfrm>
                    <a:prstGeom prst="rect">
                      <a:avLst/>
                    </a:prstGeom>
                  </pic:spPr>
                </pic:pic>
              </a:graphicData>
            </a:graphic>
          </wp:inline>
        </w:drawing>
      </w:r>
    </w:p>
    <w:p w:rsidR="00234B29" w:rsidRPr="001776D8" w:rsidRDefault="00234B29" w:rsidP="001A4D13">
      <w:pPr>
        <w:rPr>
          <w:rFonts w:asciiTheme="minorEastAsia" w:hAnsiTheme="minorEastAsia"/>
          <w:szCs w:val="21"/>
        </w:rPr>
      </w:pPr>
    </w:p>
    <w:p w:rsidR="00C3104C" w:rsidRPr="001776D8" w:rsidRDefault="00C3104C" w:rsidP="001A4D13">
      <w:pPr>
        <w:rPr>
          <w:rFonts w:asciiTheme="minorEastAsia" w:hAnsiTheme="minorEastAsia"/>
          <w:szCs w:val="21"/>
        </w:rPr>
      </w:pPr>
    </w:p>
    <w:p w:rsidR="00C3104C" w:rsidRPr="001776D8" w:rsidRDefault="00C3104C" w:rsidP="001A4D13">
      <w:pPr>
        <w:rPr>
          <w:rFonts w:asciiTheme="minorEastAsia" w:hAnsiTheme="minorEastAsia"/>
          <w:szCs w:val="21"/>
        </w:rPr>
      </w:pPr>
    </w:p>
    <w:p w:rsidR="00C3104C" w:rsidRPr="001776D8" w:rsidRDefault="00C3104C" w:rsidP="001A4D13">
      <w:pPr>
        <w:rPr>
          <w:rFonts w:asciiTheme="minorEastAsia" w:hAnsiTheme="minorEastAsia"/>
          <w:szCs w:val="21"/>
        </w:rPr>
      </w:pPr>
    </w:p>
    <w:p w:rsidR="000B5C90" w:rsidRPr="001776D8" w:rsidRDefault="00CC109E" w:rsidP="00C3104C">
      <w:pPr>
        <w:ind w:leftChars="187" w:left="424"/>
        <w:jc w:val="left"/>
        <w:rPr>
          <w:rFonts w:asciiTheme="minorEastAsia" w:hAnsiTheme="minorEastAsia"/>
          <w:szCs w:val="21"/>
        </w:rPr>
      </w:pPr>
      <w:r w:rsidRPr="001776D8">
        <w:rPr>
          <w:rFonts w:asciiTheme="minorEastAsia" w:hAnsiTheme="minorEastAsia" w:hint="eastAsia"/>
          <w:szCs w:val="21"/>
        </w:rPr>
        <w:t>ア　保全区域の土留工事</w:t>
      </w:r>
    </w:p>
    <w:p w:rsidR="00C3104C" w:rsidRPr="001776D8" w:rsidRDefault="00CC109E" w:rsidP="00C3104C">
      <w:pPr>
        <w:ind w:firstLineChars="400" w:firstLine="907"/>
        <w:jc w:val="left"/>
        <w:rPr>
          <w:rFonts w:asciiTheme="minorEastAsia" w:hAnsiTheme="minorEastAsia"/>
          <w:szCs w:val="21"/>
        </w:rPr>
      </w:pPr>
      <w:r w:rsidRPr="001776D8">
        <w:rPr>
          <w:rFonts w:asciiTheme="minorEastAsia" w:hAnsiTheme="minorEastAsia" w:hint="eastAsia"/>
          <w:szCs w:val="21"/>
        </w:rPr>
        <w:t>隣地との間の保全区域が崩壊しないよう、必要に応じて土留工事を施すこと。</w:t>
      </w:r>
    </w:p>
    <w:p w:rsidR="00CC109E" w:rsidRPr="001776D8" w:rsidRDefault="00CC109E" w:rsidP="00C3104C">
      <w:pPr>
        <w:ind w:firstLineChars="179" w:firstLine="406"/>
        <w:jc w:val="left"/>
        <w:rPr>
          <w:rFonts w:asciiTheme="minorEastAsia" w:hAnsiTheme="minorEastAsia"/>
          <w:szCs w:val="21"/>
        </w:rPr>
      </w:pPr>
      <w:r w:rsidRPr="001776D8">
        <w:rPr>
          <w:rFonts w:asciiTheme="minorEastAsia" w:hAnsiTheme="minorEastAsia" w:hint="eastAsia"/>
          <w:szCs w:val="21"/>
        </w:rPr>
        <w:t>イ　露天採掘終了後の残壁</w:t>
      </w:r>
    </w:p>
    <w:p w:rsidR="00CC109E" w:rsidRPr="001776D8" w:rsidRDefault="00CC109E" w:rsidP="00C3104C">
      <w:pPr>
        <w:ind w:leftChars="300" w:left="680" w:firstLineChars="100" w:firstLine="227"/>
        <w:jc w:val="left"/>
        <w:rPr>
          <w:rFonts w:asciiTheme="minorEastAsia" w:hAnsiTheme="minorEastAsia"/>
          <w:szCs w:val="21"/>
        </w:rPr>
      </w:pPr>
      <w:r w:rsidRPr="001776D8">
        <w:rPr>
          <w:rFonts w:asciiTheme="minorEastAsia" w:hAnsiTheme="minorEastAsia" w:hint="eastAsia"/>
          <w:szCs w:val="21"/>
        </w:rPr>
        <w:t>露天採掘終了後は、残壁の崩壊等の災害を防止するため、岩質、岩盤の状況等に応じて、適当な高さと幅を有する小段を設け、安全を保持し得る傾斜をとること。のり面は必要に応じ整形し、保護工事を行うこと。</w:t>
      </w:r>
    </w:p>
    <w:p w:rsidR="00CC109E" w:rsidRPr="001776D8" w:rsidRDefault="00CC109E" w:rsidP="00C3104C">
      <w:pPr>
        <w:ind w:firstLineChars="400" w:firstLine="907"/>
        <w:rPr>
          <w:rFonts w:asciiTheme="minorEastAsia" w:hAnsiTheme="minorEastAsia"/>
          <w:szCs w:val="21"/>
        </w:rPr>
      </w:pPr>
      <w:r w:rsidRPr="001776D8">
        <w:rPr>
          <w:rFonts w:asciiTheme="minorEastAsia" w:hAnsiTheme="minorEastAsia" w:hint="eastAsia"/>
          <w:szCs w:val="21"/>
        </w:rPr>
        <w:t>残壁の形状は、採石場の区分に応じて次の各号を基準とすること。</w:t>
      </w:r>
    </w:p>
    <w:p w:rsidR="00CC109E" w:rsidRPr="001776D8" w:rsidRDefault="00CC109E" w:rsidP="00C3104C">
      <w:pPr>
        <w:ind w:firstLineChars="200" w:firstLine="453"/>
        <w:rPr>
          <w:rFonts w:asciiTheme="minorEastAsia" w:hAnsiTheme="minorEastAsia"/>
          <w:szCs w:val="21"/>
        </w:rPr>
      </w:pPr>
      <w:r w:rsidRPr="001776D8">
        <w:rPr>
          <w:rFonts w:asciiTheme="minorEastAsia" w:hAnsiTheme="minorEastAsia" w:hint="eastAsia"/>
          <w:szCs w:val="21"/>
        </w:rPr>
        <w:t>（ア）採石用原石採取場</w:t>
      </w:r>
    </w:p>
    <w:p w:rsidR="00CC109E" w:rsidRPr="001776D8" w:rsidRDefault="00CC109E" w:rsidP="00C3104C">
      <w:pPr>
        <w:ind w:leftChars="400" w:left="907" w:firstLineChars="100" w:firstLine="227"/>
        <w:rPr>
          <w:rFonts w:asciiTheme="minorEastAsia" w:hAnsiTheme="minorEastAsia"/>
          <w:szCs w:val="21"/>
        </w:rPr>
      </w:pPr>
      <w:r w:rsidRPr="001776D8">
        <w:rPr>
          <w:rFonts w:asciiTheme="minorEastAsia" w:hAnsiTheme="minorEastAsia" w:hint="eastAsia"/>
          <w:szCs w:val="21"/>
        </w:rPr>
        <w:t>採石用原石の生産を目的とした採取場（石材用原石の採取場のうち、捨石等の</w:t>
      </w:r>
      <w:r w:rsidRPr="001776D8">
        <w:rPr>
          <w:rFonts w:asciiTheme="minorEastAsia" w:hAnsiTheme="minorEastAsia" w:hint="eastAsia"/>
          <w:szCs w:val="21"/>
        </w:rPr>
        <w:lastRenderedPageBreak/>
        <w:t>用に供する岩石の採取場を含む）については、原則として高さ２０</w:t>
      </w:r>
      <w:r w:rsidR="00B2141B">
        <w:rPr>
          <w:rFonts w:asciiTheme="minorEastAsia" w:hAnsiTheme="minorEastAsia" w:hint="eastAsia"/>
          <w:szCs w:val="21"/>
        </w:rPr>
        <w:t>メートル</w:t>
      </w:r>
      <w:r w:rsidRPr="001776D8">
        <w:rPr>
          <w:rFonts w:asciiTheme="minorEastAsia" w:hAnsiTheme="minorEastAsia" w:hint="eastAsia"/>
          <w:szCs w:val="21"/>
        </w:rPr>
        <w:t>以下ごとに２</w:t>
      </w:r>
      <w:r w:rsidR="00B2141B">
        <w:rPr>
          <w:rFonts w:asciiTheme="minorEastAsia" w:hAnsiTheme="minorEastAsia" w:hint="eastAsia"/>
          <w:szCs w:val="21"/>
        </w:rPr>
        <w:t>メートル</w:t>
      </w:r>
      <w:r w:rsidRPr="001776D8">
        <w:rPr>
          <w:rFonts w:asciiTheme="minorEastAsia" w:hAnsiTheme="minorEastAsia" w:hint="eastAsia"/>
          <w:szCs w:val="21"/>
        </w:rPr>
        <w:t>以上の適切な幅を有する小段を設け、かつ、残壁の平均傾斜は６０</w:t>
      </w:r>
      <w:r w:rsidR="00B2141B">
        <w:rPr>
          <w:rFonts w:asciiTheme="minorEastAsia" w:hAnsiTheme="minorEastAsia" w:hint="eastAsia"/>
          <w:szCs w:val="21"/>
        </w:rPr>
        <w:t>度</w:t>
      </w:r>
      <w:r w:rsidRPr="001776D8">
        <w:rPr>
          <w:rFonts w:asciiTheme="minorEastAsia" w:hAnsiTheme="minorEastAsia" w:hint="eastAsia"/>
          <w:szCs w:val="21"/>
        </w:rPr>
        <w:t>以下とすること。</w:t>
      </w:r>
    </w:p>
    <w:p w:rsidR="00CC109E" w:rsidRPr="001776D8" w:rsidRDefault="003919E5" w:rsidP="00C3104C">
      <w:pPr>
        <w:ind w:firstLineChars="200" w:firstLine="453"/>
        <w:rPr>
          <w:rFonts w:asciiTheme="minorEastAsia" w:hAnsiTheme="minorEastAsia"/>
          <w:szCs w:val="21"/>
        </w:rPr>
      </w:pPr>
      <w:r w:rsidRPr="001776D8">
        <w:rPr>
          <w:rFonts w:asciiTheme="minorEastAsia" w:hAnsiTheme="minorEastAsia" w:hint="eastAsia"/>
          <w:szCs w:val="21"/>
        </w:rPr>
        <w:t>（イ）石材用石採取場</w:t>
      </w:r>
    </w:p>
    <w:p w:rsidR="003919E5" w:rsidRPr="001776D8" w:rsidRDefault="003919E5" w:rsidP="00C3104C">
      <w:pPr>
        <w:ind w:leftChars="400" w:left="907" w:firstLineChars="100" w:firstLine="227"/>
        <w:rPr>
          <w:rFonts w:asciiTheme="minorEastAsia" w:hAnsiTheme="minorEastAsia"/>
          <w:szCs w:val="21"/>
        </w:rPr>
      </w:pPr>
      <w:r w:rsidRPr="001776D8">
        <w:rPr>
          <w:rFonts w:asciiTheme="minorEastAsia" w:hAnsiTheme="minorEastAsia" w:hint="eastAsia"/>
          <w:szCs w:val="21"/>
        </w:rPr>
        <w:t>石材（切石、間知石等）用原石の生産を目的とした採取場については、原則として高さ２０</w:t>
      </w:r>
      <w:r w:rsidR="00B2141B">
        <w:rPr>
          <w:rFonts w:asciiTheme="minorEastAsia" w:hAnsiTheme="minorEastAsia" w:hint="eastAsia"/>
          <w:szCs w:val="21"/>
        </w:rPr>
        <w:t>メートル</w:t>
      </w:r>
      <w:r w:rsidRPr="001776D8">
        <w:rPr>
          <w:rFonts w:asciiTheme="minorEastAsia" w:hAnsiTheme="minorEastAsia" w:hint="eastAsia"/>
          <w:szCs w:val="21"/>
        </w:rPr>
        <w:t>以下ごとに２</w:t>
      </w:r>
      <w:r w:rsidR="00B2141B">
        <w:rPr>
          <w:rFonts w:asciiTheme="minorEastAsia" w:hAnsiTheme="minorEastAsia" w:hint="eastAsia"/>
          <w:szCs w:val="21"/>
        </w:rPr>
        <w:t>メートル</w:t>
      </w:r>
      <w:r w:rsidRPr="001776D8">
        <w:rPr>
          <w:rFonts w:asciiTheme="minorEastAsia" w:hAnsiTheme="minorEastAsia" w:hint="eastAsia"/>
          <w:szCs w:val="21"/>
        </w:rPr>
        <w:t>以上の適切な幅を有する小段を設け、かつ、残壁の平均傾斜は７０</w:t>
      </w:r>
      <w:r w:rsidR="00B2141B">
        <w:rPr>
          <w:rFonts w:asciiTheme="minorEastAsia" w:hAnsiTheme="minorEastAsia" w:hint="eastAsia"/>
          <w:szCs w:val="21"/>
        </w:rPr>
        <w:t>度</w:t>
      </w:r>
      <w:r w:rsidRPr="001776D8">
        <w:rPr>
          <w:rFonts w:asciiTheme="minorEastAsia" w:hAnsiTheme="minorEastAsia" w:hint="eastAsia"/>
          <w:szCs w:val="21"/>
        </w:rPr>
        <w:t>以下とすること。</w:t>
      </w:r>
    </w:p>
    <w:p w:rsidR="003919E5" w:rsidRPr="001776D8" w:rsidRDefault="003919E5" w:rsidP="00C3104C">
      <w:pPr>
        <w:ind w:firstLineChars="200" w:firstLine="453"/>
        <w:rPr>
          <w:rFonts w:asciiTheme="minorEastAsia" w:hAnsiTheme="minorEastAsia"/>
          <w:szCs w:val="21"/>
        </w:rPr>
      </w:pPr>
      <w:r w:rsidRPr="001776D8">
        <w:rPr>
          <w:rFonts w:asciiTheme="minorEastAsia" w:hAnsiTheme="minorEastAsia" w:hint="eastAsia"/>
          <w:szCs w:val="21"/>
        </w:rPr>
        <w:t>（ウ）風化岩石採取場</w:t>
      </w:r>
    </w:p>
    <w:p w:rsidR="003919E5" w:rsidRPr="001776D8" w:rsidRDefault="003919E5" w:rsidP="00C3104C">
      <w:pPr>
        <w:ind w:leftChars="400" w:left="907" w:firstLineChars="100" w:firstLine="227"/>
        <w:rPr>
          <w:rFonts w:asciiTheme="minorEastAsia" w:hAnsiTheme="minorEastAsia"/>
          <w:szCs w:val="21"/>
        </w:rPr>
      </w:pPr>
      <w:r w:rsidRPr="001776D8">
        <w:rPr>
          <w:rFonts w:asciiTheme="minorEastAsia" w:hAnsiTheme="minorEastAsia" w:hint="eastAsia"/>
          <w:szCs w:val="21"/>
        </w:rPr>
        <w:t>風化岩石（主として風化花崗岩、いわゆるマサ土、サバ土）の採取場については、特に雨水等による掘削のり面の洗掘防止の処置を講ずること。残壁の形状は、原則として高さ５</w:t>
      </w:r>
      <w:r w:rsidR="00B2141B">
        <w:rPr>
          <w:rFonts w:asciiTheme="minorEastAsia" w:hAnsiTheme="minorEastAsia" w:hint="eastAsia"/>
          <w:szCs w:val="21"/>
        </w:rPr>
        <w:t>メートル</w:t>
      </w:r>
      <w:r w:rsidRPr="001776D8">
        <w:rPr>
          <w:rFonts w:asciiTheme="minorEastAsia" w:hAnsiTheme="minorEastAsia" w:hint="eastAsia"/>
          <w:szCs w:val="21"/>
        </w:rPr>
        <w:t>以下ごとに２</w:t>
      </w:r>
      <w:r w:rsidR="00B2141B">
        <w:rPr>
          <w:rFonts w:asciiTheme="minorEastAsia" w:hAnsiTheme="minorEastAsia" w:hint="eastAsia"/>
          <w:szCs w:val="21"/>
        </w:rPr>
        <w:t>メートル</w:t>
      </w:r>
      <w:r w:rsidRPr="001776D8">
        <w:rPr>
          <w:rFonts w:asciiTheme="minorEastAsia" w:hAnsiTheme="minorEastAsia" w:hint="eastAsia"/>
          <w:szCs w:val="21"/>
        </w:rPr>
        <w:t>以上の適切な幅を有する小段を設け、</w:t>
      </w:r>
      <w:r w:rsidR="00742E1B" w:rsidRPr="001776D8">
        <w:rPr>
          <w:rFonts w:asciiTheme="minorEastAsia" w:hAnsiTheme="minorEastAsia" w:hint="eastAsia"/>
          <w:szCs w:val="21"/>
        </w:rPr>
        <w:t>平均傾斜は３５</w:t>
      </w:r>
      <w:r w:rsidR="00B2141B">
        <w:rPr>
          <w:rFonts w:asciiTheme="minorEastAsia" w:hAnsiTheme="minorEastAsia" w:hint="eastAsia"/>
          <w:szCs w:val="21"/>
        </w:rPr>
        <w:t>度</w:t>
      </w:r>
      <w:r w:rsidR="00742E1B" w:rsidRPr="001776D8">
        <w:rPr>
          <w:rFonts w:asciiTheme="minorEastAsia" w:hAnsiTheme="minorEastAsia" w:hint="eastAsia"/>
          <w:szCs w:val="21"/>
        </w:rPr>
        <w:t>以下とし、当該風化岩石の性状に応じて適切な形状とすること。</w:t>
      </w:r>
    </w:p>
    <w:p w:rsidR="00742E1B" w:rsidRPr="001776D8" w:rsidRDefault="00742E1B" w:rsidP="00C3104C">
      <w:pPr>
        <w:ind w:firstLineChars="200" w:firstLine="453"/>
        <w:rPr>
          <w:rFonts w:asciiTheme="minorEastAsia" w:hAnsiTheme="minorEastAsia"/>
          <w:szCs w:val="21"/>
        </w:rPr>
      </w:pPr>
      <w:r w:rsidRPr="001776D8">
        <w:rPr>
          <w:rFonts w:asciiTheme="minorEastAsia" w:hAnsiTheme="minorEastAsia" w:hint="eastAsia"/>
          <w:szCs w:val="21"/>
        </w:rPr>
        <w:t>（エ）工業原料用原石採取場</w:t>
      </w:r>
    </w:p>
    <w:p w:rsidR="00742E1B" w:rsidRPr="001776D8" w:rsidRDefault="00742E1B" w:rsidP="00C3104C">
      <w:pPr>
        <w:ind w:leftChars="400" w:left="907" w:firstLineChars="100" w:firstLine="227"/>
        <w:rPr>
          <w:rFonts w:asciiTheme="minorEastAsia" w:hAnsiTheme="minorEastAsia"/>
          <w:szCs w:val="21"/>
        </w:rPr>
      </w:pPr>
      <w:r w:rsidRPr="001776D8">
        <w:rPr>
          <w:rFonts w:asciiTheme="minorEastAsia" w:hAnsiTheme="minorEastAsia" w:hint="eastAsia"/>
          <w:szCs w:val="21"/>
        </w:rPr>
        <w:t>その岩石及び採掘条件等に応じて、砕石用原石採取場、石材用原石採取場、風化岩石採取場の残壁形状を準用すること。</w:t>
      </w:r>
    </w:p>
    <w:p w:rsidR="00742E1B" w:rsidRPr="001776D8" w:rsidRDefault="00742E1B" w:rsidP="00C3104C">
      <w:pPr>
        <w:ind w:firstLineChars="200" w:firstLine="453"/>
        <w:rPr>
          <w:rFonts w:asciiTheme="minorEastAsia" w:hAnsiTheme="minorEastAsia"/>
          <w:szCs w:val="21"/>
        </w:rPr>
      </w:pPr>
      <w:r w:rsidRPr="001776D8">
        <w:rPr>
          <w:rFonts w:asciiTheme="minorEastAsia" w:hAnsiTheme="minorEastAsia" w:hint="eastAsia"/>
          <w:szCs w:val="21"/>
        </w:rPr>
        <w:t>ウ　人に対する危害防止</w:t>
      </w:r>
    </w:p>
    <w:p w:rsidR="00742E1B" w:rsidRPr="001776D8" w:rsidRDefault="00742E1B" w:rsidP="00C3104C">
      <w:pPr>
        <w:ind w:leftChars="300" w:left="680" w:firstLineChars="100" w:firstLine="227"/>
        <w:rPr>
          <w:rFonts w:asciiTheme="minorEastAsia" w:hAnsiTheme="minorEastAsia"/>
          <w:szCs w:val="21"/>
        </w:rPr>
      </w:pPr>
      <w:r w:rsidRPr="001776D8">
        <w:rPr>
          <w:rFonts w:asciiTheme="minorEastAsia" w:hAnsiTheme="minorEastAsia" w:hint="eastAsia"/>
          <w:szCs w:val="21"/>
        </w:rPr>
        <w:t>採掘終了後における落石等による人に対する危害を防止するため、次の措置を講ずること。</w:t>
      </w:r>
    </w:p>
    <w:p w:rsidR="00742E1B" w:rsidRPr="001776D8" w:rsidRDefault="00742E1B" w:rsidP="00C3104C">
      <w:pPr>
        <w:ind w:firstLineChars="200" w:firstLine="453"/>
        <w:rPr>
          <w:rFonts w:asciiTheme="minorEastAsia" w:hAnsiTheme="minorEastAsia"/>
          <w:szCs w:val="21"/>
        </w:rPr>
      </w:pPr>
      <w:r w:rsidRPr="001776D8">
        <w:rPr>
          <w:rFonts w:asciiTheme="minorEastAsia" w:hAnsiTheme="minorEastAsia" w:hint="eastAsia"/>
          <w:szCs w:val="21"/>
        </w:rPr>
        <w:t>（ア）立入禁止柵</w:t>
      </w:r>
    </w:p>
    <w:p w:rsidR="00742E1B" w:rsidRPr="001776D8" w:rsidRDefault="00742E1B" w:rsidP="00C3104C">
      <w:pPr>
        <w:ind w:firstLineChars="500" w:firstLine="1134"/>
        <w:rPr>
          <w:rFonts w:asciiTheme="minorEastAsia" w:hAnsiTheme="minorEastAsia"/>
          <w:szCs w:val="21"/>
        </w:rPr>
      </w:pPr>
      <w:r w:rsidRPr="001776D8">
        <w:rPr>
          <w:rFonts w:asciiTheme="minorEastAsia" w:hAnsiTheme="minorEastAsia" w:hint="eastAsia"/>
          <w:szCs w:val="21"/>
        </w:rPr>
        <w:t>落石及び人の転落のおそれがある残壁の周囲には立入禁止柵を設けること。</w:t>
      </w:r>
    </w:p>
    <w:p w:rsidR="00742E1B" w:rsidRPr="001776D8" w:rsidRDefault="00742E1B" w:rsidP="00C3104C">
      <w:pPr>
        <w:ind w:firstLineChars="200" w:firstLine="453"/>
        <w:rPr>
          <w:rFonts w:asciiTheme="minorEastAsia" w:hAnsiTheme="minorEastAsia"/>
          <w:szCs w:val="21"/>
        </w:rPr>
      </w:pPr>
      <w:r w:rsidRPr="001776D8">
        <w:rPr>
          <w:rFonts w:asciiTheme="minorEastAsia" w:hAnsiTheme="minorEastAsia" w:hint="eastAsia"/>
          <w:szCs w:val="21"/>
        </w:rPr>
        <w:t>（イ）埋立て</w:t>
      </w:r>
    </w:p>
    <w:p w:rsidR="00742E1B" w:rsidRPr="001776D8" w:rsidRDefault="00D74D82" w:rsidP="00C3104C">
      <w:pPr>
        <w:ind w:leftChars="400" w:left="907" w:firstLineChars="100" w:firstLine="227"/>
        <w:rPr>
          <w:rFonts w:asciiTheme="minorEastAsia" w:hAnsiTheme="minorEastAsia"/>
          <w:szCs w:val="21"/>
        </w:rPr>
      </w:pPr>
      <w:r w:rsidRPr="001776D8">
        <w:rPr>
          <w:rFonts w:asciiTheme="minorEastAsia" w:hAnsiTheme="minorEastAsia" w:hint="eastAsia"/>
          <w:szCs w:val="21"/>
        </w:rPr>
        <w:t>掘下げ採掘終了後の凹地は、環境</w:t>
      </w:r>
      <w:r w:rsidR="00742E1B" w:rsidRPr="001776D8">
        <w:rPr>
          <w:rFonts w:asciiTheme="minorEastAsia" w:hAnsiTheme="minorEastAsia" w:hint="eastAsia"/>
          <w:szCs w:val="21"/>
        </w:rPr>
        <w:t>条件を考慮しつつ、埋立て等適切な措置をとること。</w:t>
      </w:r>
    </w:p>
    <w:p w:rsidR="00742E1B" w:rsidRPr="001776D8" w:rsidRDefault="00742E1B" w:rsidP="00C3104C">
      <w:pPr>
        <w:ind w:firstLineChars="200" w:firstLine="453"/>
        <w:rPr>
          <w:rFonts w:asciiTheme="minorEastAsia" w:hAnsiTheme="minorEastAsia"/>
          <w:szCs w:val="21"/>
        </w:rPr>
      </w:pPr>
      <w:r w:rsidRPr="001776D8">
        <w:rPr>
          <w:rFonts w:asciiTheme="minorEastAsia" w:hAnsiTheme="minorEastAsia" w:hint="eastAsia"/>
          <w:szCs w:val="21"/>
        </w:rPr>
        <w:t>エ　緑化</w:t>
      </w:r>
    </w:p>
    <w:p w:rsidR="00742E1B" w:rsidRPr="001776D8" w:rsidRDefault="00742E1B" w:rsidP="00C3104C">
      <w:pPr>
        <w:ind w:firstLineChars="400" w:firstLine="907"/>
        <w:rPr>
          <w:rFonts w:asciiTheme="minorEastAsia" w:hAnsiTheme="minorEastAsia"/>
          <w:szCs w:val="21"/>
        </w:rPr>
      </w:pPr>
      <w:r w:rsidRPr="001776D8">
        <w:rPr>
          <w:rFonts w:asciiTheme="minorEastAsia" w:hAnsiTheme="minorEastAsia" w:hint="eastAsia"/>
          <w:szCs w:val="21"/>
        </w:rPr>
        <w:t>採掘跡地は、原則として順次緑化すること。</w:t>
      </w:r>
    </w:p>
    <w:p w:rsidR="00742E1B" w:rsidRPr="001776D8" w:rsidRDefault="00742E1B" w:rsidP="00C3104C">
      <w:pPr>
        <w:ind w:firstLineChars="200" w:firstLine="453"/>
        <w:rPr>
          <w:rFonts w:asciiTheme="minorEastAsia" w:hAnsiTheme="minorEastAsia"/>
          <w:szCs w:val="21"/>
        </w:rPr>
      </w:pPr>
      <w:r w:rsidRPr="001776D8">
        <w:rPr>
          <w:rFonts w:asciiTheme="minorEastAsia" w:hAnsiTheme="minorEastAsia" w:hint="eastAsia"/>
          <w:szCs w:val="21"/>
        </w:rPr>
        <w:t>（ア）緑化の目的</w:t>
      </w:r>
    </w:p>
    <w:p w:rsidR="00C3104C" w:rsidRPr="001776D8" w:rsidRDefault="00742E1B" w:rsidP="00B2141B">
      <w:pPr>
        <w:ind w:leftChars="400" w:left="907" w:firstLineChars="100" w:firstLine="227"/>
        <w:rPr>
          <w:rFonts w:asciiTheme="minorEastAsia" w:hAnsiTheme="minorEastAsia"/>
          <w:szCs w:val="21"/>
        </w:rPr>
      </w:pPr>
      <w:r w:rsidRPr="001776D8">
        <w:rPr>
          <w:rFonts w:asciiTheme="minorEastAsia" w:hAnsiTheme="minorEastAsia" w:hint="eastAsia"/>
          <w:szCs w:val="21"/>
        </w:rPr>
        <w:t>採掘跡地の緑化の目的が、水土保全、環境保全、景観保全、生態系保全のどの機能えお主とするか判断し、かつ、できるだけこれらの機能を併せ持つように緑化すること。</w:t>
      </w:r>
    </w:p>
    <w:p w:rsidR="00742E1B" w:rsidRPr="001776D8" w:rsidRDefault="00742E1B" w:rsidP="00C3104C">
      <w:pPr>
        <w:ind w:firstLineChars="200" w:firstLine="453"/>
        <w:rPr>
          <w:rFonts w:asciiTheme="minorEastAsia" w:hAnsiTheme="minorEastAsia"/>
          <w:szCs w:val="21"/>
        </w:rPr>
      </w:pPr>
      <w:r w:rsidRPr="001776D8">
        <w:rPr>
          <w:rFonts w:asciiTheme="minorEastAsia" w:hAnsiTheme="minorEastAsia" w:hint="eastAsia"/>
          <w:szCs w:val="21"/>
        </w:rPr>
        <w:t>（イ）適用植物の選定</w:t>
      </w:r>
    </w:p>
    <w:p w:rsidR="00742E1B" w:rsidRPr="001776D8" w:rsidRDefault="004E1AC3" w:rsidP="00C3104C">
      <w:pPr>
        <w:ind w:leftChars="400" w:left="907" w:firstLineChars="100" w:firstLine="227"/>
        <w:rPr>
          <w:rFonts w:asciiTheme="minorEastAsia" w:hAnsiTheme="minorEastAsia"/>
          <w:szCs w:val="21"/>
        </w:rPr>
      </w:pPr>
      <w:r w:rsidRPr="001776D8">
        <w:rPr>
          <w:rFonts w:asciiTheme="minorEastAsia" w:hAnsiTheme="minorEastAsia" w:hint="eastAsia"/>
          <w:szCs w:val="21"/>
        </w:rPr>
        <w:t>適用植物は、気象条件、土壌条件等を考慮し、復元すべき目標（高木、低木、草本、つるなど特殊樹草）を決めてから選定すること、ただし、草本の単純群落は防災上、景観上、好ましくないので、可能な限り木本を併用すること。</w:t>
      </w:r>
    </w:p>
    <w:p w:rsidR="004E1AC3" w:rsidRPr="001776D8" w:rsidRDefault="004E1AC3" w:rsidP="00C3104C">
      <w:pPr>
        <w:ind w:firstLineChars="200" w:firstLine="453"/>
        <w:rPr>
          <w:rFonts w:asciiTheme="minorEastAsia" w:hAnsiTheme="minorEastAsia"/>
          <w:szCs w:val="21"/>
        </w:rPr>
      </w:pPr>
      <w:r w:rsidRPr="001776D8">
        <w:rPr>
          <w:rFonts w:asciiTheme="minorEastAsia" w:hAnsiTheme="minorEastAsia" w:hint="eastAsia"/>
          <w:szCs w:val="21"/>
        </w:rPr>
        <w:t>（ウ）基礎工</w:t>
      </w:r>
    </w:p>
    <w:p w:rsidR="004E1AC3" w:rsidRPr="001776D8" w:rsidRDefault="004E1AC3" w:rsidP="00C3104C">
      <w:pPr>
        <w:ind w:leftChars="400" w:left="907" w:firstLineChars="100" w:firstLine="227"/>
        <w:rPr>
          <w:rFonts w:asciiTheme="minorEastAsia" w:hAnsiTheme="minorEastAsia"/>
          <w:szCs w:val="21"/>
        </w:rPr>
      </w:pPr>
      <w:r w:rsidRPr="001776D8">
        <w:rPr>
          <w:rFonts w:asciiTheme="minorEastAsia" w:hAnsiTheme="minorEastAsia" w:hint="eastAsia"/>
          <w:szCs w:val="21"/>
        </w:rPr>
        <w:t>小段には必要に応じ有機物の多い客土を行うこと。ただし、小段から客土が流出するおそれがあるところでは</w:t>
      </w:r>
      <w:r w:rsidR="00093793" w:rsidRPr="001776D8">
        <w:rPr>
          <w:rFonts w:asciiTheme="minorEastAsia" w:hAnsiTheme="minorEastAsia" w:hint="eastAsia"/>
          <w:szCs w:val="21"/>
        </w:rPr>
        <w:t>、土のうやネット等を設置することが望ましい。また、過湿と乾燥のおそれがある場合には、排水施設や被覆工等を適宜行うこと。</w:t>
      </w:r>
    </w:p>
    <w:p w:rsidR="00093793" w:rsidRPr="001776D8" w:rsidRDefault="00093793" w:rsidP="00C3104C">
      <w:pPr>
        <w:ind w:firstLineChars="200" w:firstLine="453"/>
        <w:rPr>
          <w:rFonts w:asciiTheme="minorEastAsia" w:hAnsiTheme="minorEastAsia"/>
          <w:szCs w:val="21"/>
        </w:rPr>
      </w:pPr>
      <w:r w:rsidRPr="001776D8">
        <w:rPr>
          <w:rFonts w:asciiTheme="minorEastAsia" w:hAnsiTheme="minorEastAsia" w:hint="eastAsia"/>
          <w:szCs w:val="21"/>
        </w:rPr>
        <w:t>（エ）施工時期</w:t>
      </w:r>
    </w:p>
    <w:p w:rsidR="00093793" w:rsidRPr="001776D8" w:rsidRDefault="00093793" w:rsidP="00C3104C">
      <w:pPr>
        <w:ind w:firstLineChars="500" w:firstLine="1134"/>
        <w:rPr>
          <w:rFonts w:asciiTheme="minorEastAsia" w:hAnsiTheme="minorEastAsia"/>
          <w:szCs w:val="21"/>
        </w:rPr>
      </w:pPr>
      <w:r w:rsidRPr="001776D8">
        <w:rPr>
          <w:rFonts w:asciiTheme="minorEastAsia" w:hAnsiTheme="minorEastAsia" w:hint="eastAsia"/>
          <w:szCs w:val="21"/>
        </w:rPr>
        <w:lastRenderedPageBreak/>
        <w:t>緑化施工の時期は、適用植物、方法、気象条件等を考慮すること。</w:t>
      </w:r>
    </w:p>
    <w:p w:rsidR="00093793" w:rsidRPr="001776D8" w:rsidRDefault="00093793" w:rsidP="00C3104C">
      <w:pPr>
        <w:ind w:firstLineChars="200" w:firstLine="453"/>
        <w:rPr>
          <w:rFonts w:asciiTheme="minorEastAsia" w:hAnsiTheme="minorEastAsia"/>
          <w:szCs w:val="21"/>
        </w:rPr>
      </w:pPr>
      <w:r w:rsidRPr="001776D8">
        <w:rPr>
          <w:rFonts w:asciiTheme="minorEastAsia" w:hAnsiTheme="minorEastAsia" w:hint="eastAsia"/>
          <w:szCs w:val="21"/>
        </w:rPr>
        <w:t>（オ）施工後の管理</w:t>
      </w:r>
    </w:p>
    <w:p w:rsidR="00093793" w:rsidRPr="001776D8" w:rsidRDefault="00093793" w:rsidP="00C3104C">
      <w:pPr>
        <w:ind w:leftChars="400" w:left="907" w:firstLineChars="100" w:firstLine="227"/>
        <w:rPr>
          <w:rFonts w:asciiTheme="minorEastAsia" w:hAnsiTheme="minorEastAsia"/>
          <w:szCs w:val="21"/>
        </w:rPr>
      </w:pPr>
      <w:r w:rsidRPr="001776D8">
        <w:rPr>
          <w:rFonts w:asciiTheme="minorEastAsia" w:hAnsiTheme="minorEastAsia" w:hint="eastAsia"/>
          <w:szCs w:val="21"/>
        </w:rPr>
        <w:t>緑化</w:t>
      </w:r>
      <w:r w:rsidR="0052363B" w:rsidRPr="001776D8">
        <w:rPr>
          <w:rFonts w:asciiTheme="minorEastAsia" w:hAnsiTheme="minorEastAsia" w:hint="eastAsia"/>
          <w:szCs w:val="21"/>
        </w:rPr>
        <w:t>は１回の施工だけでは完成するものではないので、追肥、不成功地へ</w:t>
      </w:r>
      <w:r w:rsidRPr="001776D8">
        <w:rPr>
          <w:rFonts w:asciiTheme="minorEastAsia" w:hAnsiTheme="minorEastAsia" w:hint="eastAsia"/>
          <w:szCs w:val="21"/>
        </w:rPr>
        <w:t>の補植、次代への適用木の植栽等を随時行うこと。</w:t>
      </w:r>
    </w:p>
    <w:p w:rsidR="00093793" w:rsidRPr="001776D8" w:rsidRDefault="00093793" w:rsidP="00C3104C">
      <w:pPr>
        <w:ind w:firstLineChars="200" w:firstLine="453"/>
        <w:rPr>
          <w:rFonts w:asciiTheme="minorEastAsia" w:hAnsiTheme="minorEastAsia"/>
          <w:szCs w:val="21"/>
        </w:rPr>
      </w:pPr>
      <w:r w:rsidRPr="001776D8">
        <w:rPr>
          <w:rFonts w:asciiTheme="minorEastAsia" w:hAnsiTheme="minorEastAsia" w:hint="eastAsia"/>
          <w:szCs w:val="21"/>
        </w:rPr>
        <w:t>オ　維持管理</w:t>
      </w:r>
    </w:p>
    <w:p w:rsidR="00EA15EF" w:rsidRPr="001776D8" w:rsidRDefault="00093793" w:rsidP="00C3104C">
      <w:pPr>
        <w:ind w:leftChars="300" w:left="680" w:firstLineChars="100" w:firstLine="227"/>
        <w:rPr>
          <w:rFonts w:asciiTheme="minorEastAsia" w:hAnsiTheme="minorEastAsia"/>
          <w:szCs w:val="21"/>
        </w:rPr>
      </w:pPr>
      <w:r w:rsidRPr="001776D8">
        <w:rPr>
          <w:rFonts w:asciiTheme="minorEastAsia" w:hAnsiTheme="minorEastAsia" w:hint="eastAsia"/>
          <w:szCs w:val="21"/>
        </w:rPr>
        <w:t>採掘終了後も跡地処理工事等が完成するまで、又は、採掘跡地の管理責任が消滅するまで、採掘跡地の状況について点検、管理を行うこと。</w:t>
      </w:r>
    </w:p>
    <w:p w:rsidR="00AA4F68" w:rsidRPr="001776D8" w:rsidRDefault="00AA4F68" w:rsidP="00AA4F68">
      <w:pPr>
        <w:rPr>
          <w:rFonts w:asciiTheme="minorEastAsia" w:hAnsiTheme="minorEastAsia"/>
          <w:szCs w:val="21"/>
        </w:rPr>
      </w:pPr>
      <w:r w:rsidRPr="001776D8">
        <w:rPr>
          <w:rFonts w:asciiTheme="minorEastAsia" w:hAnsiTheme="minorEastAsia" w:hint="eastAsia"/>
          <w:szCs w:val="21"/>
        </w:rPr>
        <w:t>（８）作業時間</w:t>
      </w:r>
    </w:p>
    <w:p w:rsidR="00093793" w:rsidRPr="001776D8" w:rsidRDefault="00AA4F68" w:rsidP="00C3104C">
      <w:pPr>
        <w:ind w:leftChars="200" w:left="453" w:firstLineChars="100" w:firstLine="227"/>
        <w:rPr>
          <w:rFonts w:asciiTheme="minorEastAsia" w:hAnsiTheme="minorEastAsia"/>
          <w:szCs w:val="21"/>
        </w:rPr>
      </w:pPr>
      <w:r w:rsidRPr="001776D8">
        <w:rPr>
          <w:rFonts w:asciiTheme="minorEastAsia" w:hAnsiTheme="minorEastAsia" w:hint="eastAsia"/>
          <w:szCs w:val="21"/>
        </w:rPr>
        <w:t>作業時間は、安全確保及び騒音防止のため、日の出から日の入りまでの時間とする。</w:t>
      </w:r>
    </w:p>
    <w:p w:rsidR="00CD36E3" w:rsidRPr="001776D8" w:rsidRDefault="00CD36E3" w:rsidP="00AA4F68">
      <w:pPr>
        <w:rPr>
          <w:rFonts w:asciiTheme="minorEastAsia" w:hAnsiTheme="minorEastAsia"/>
          <w:szCs w:val="21"/>
        </w:rPr>
      </w:pPr>
      <w:bookmarkStart w:id="0" w:name="_GoBack"/>
      <w:bookmarkEnd w:id="0"/>
    </w:p>
    <w:p w:rsidR="00093793" w:rsidRPr="001776D8" w:rsidRDefault="00042EE9" w:rsidP="003D7F3F">
      <w:pPr>
        <w:ind w:firstLineChars="300" w:firstLine="680"/>
        <w:rPr>
          <w:rFonts w:asciiTheme="minorEastAsia" w:hAnsiTheme="minorEastAsia"/>
          <w:szCs w:val="21"/>
        </w:rPr>
      </w:pPr>
      <w:r w:rsidRPr="001776D8">
        <w:rPr>
          <w:rFonts w:asciiTheme="minorEastAsia" w:hAnsiTheme="minorEastAsia" w:hint="eastAsia"/>
          <w:szCs w:val="21"/>
        </w:rPr>
        <w:t>附</w:t>
      </w:r>
      <w:r w:rsidR="003D7F3F" w:rsidRPr="001776D8">
        <w:rPr>
          <w:rFonts w:asciiTheme="minorEastAsia" w:hAnsiTheme="minorEastAsia" w:hint="eastAsia"/>
          <w:szCs w:val="21"/>
        </w:rPr>
        <w:t xml:space="preserve">　</w:t>
      </w:r>
      <w:r w:rsidRPr="001776D8">
        <w:rPr>
          <w:rFonts w:asciiTheme="minorEastAsia" w:hAnsiTheme="minorEastAsia" w:hint="eastAsia"/>
          <w:szCs w:val="21"/>
        </w:rPr>
        <w:t>則</w:t>
      </w:r>
    </w:p>
    <w:p w:rsidR="00093793" w:rsidRPr="001776D8" w:rsidRDefault="00093793" w:rsidP="003D7F3F">
      <w:pPr>
        <w:ind w:firstLineChars="100" w:firstLine="227"/>
        <w:rPr>
          <w:rFonts w:asciiTheme="minorEastAsia" w:hAnsiTheme="minorEastAsia"/>
          <w:szCs w:val="21"/>
        </w:rPr>
      </w:pPr>
      <w:r w:rsidRPr="001776D8">
        <w:rPr>
          <w:rFonts w:asciiTheme="minorEastAsia" w:hAnsiTheme="minorEastAsia" w:hint="eastAsia"/>
          <w:szCs w:val="21"/>
        </w:rPr>
        <w:t>この基準は、平成２７年４月１日から施行する。</w:t>
      </w:r>
    </w:p>
    <w:p w:rsidR="00042EE9" w:rsidRPr="001776D8" w:rsidRDefault="00042EE9" w:rsidP="001A4D13">
      <w:pPr>
        <w:rPr>
          <w:rFonts w:asciiTheme="minorEastAsia" w:hAnsiTheme="minorEastAsia"/>
          <w:szCs w:val="21"/>
        </w:rPr>
      </w:pPr>
    </w:p>
    <w:p w:rsidR="00042EE9" w:rsidRPr="001776D8" w:rsidRDefault="00042EE9" w:rsidP="003D7F3F">
      <w:pPr>
        <w:spacing w:line="280" w:lineRule="exact"/>
        <w:ind w:firstLineChars="300" w:firstLine="680"/>
        <w:rPr>
          <w:rFonts w:asciiTheme="minorEastAsia" w:hAnsiTheme="minorEastAsia"/>
          <w:szCs w:val="21"/>
        </w:rPr>
      </w:pPr>
      <w:r w:rsidRPr="001776D8">
        <w:rPr>
          <w:rFonts w:asciiTheme="minorEastAsia" w:hAnsiTheme="minorEastAsia" w:hint="eastAsia"/>
          <w:szCs w:val="21"/>
        </w:rPr>
        <w:t>附</w:t>
      </w:r>
      <w:r w:rsidR="003D7F3F" w:rsidRPr="001776D8">
        <w:rPr>
          <w:rFonts w:asciiTheme="minorEastAsia" w:hAnsiTheme="minorEastAsia" w:hint="eastAsia"/>
          <w:szCs w:val="21"/>
        </w:rPr>
        <w:t xml:space="preserve">　</w:t>
      </w:r>
      <w:r w:rsidRPr="001776D8">
        <w:rPr>
          <w:rFonts w:asciiTheme="minorEastAsia" w:hAnsiTheme="minorEastAsia" w:hint="eastAsia"/>
          <w:szCs w:val="21"/>
        </w:rPr>
        <w:t>則</w:t>
      </w:r>
    </w:p>
    <w:p w:rsidR="00042EE9" w:rsidRPr="001776D8" w:rsidRDefault="00042EE9" w:rsidP="003D7F3F">
      <w:pPr>
        <w:ind w:firstLineChars="100" w:firstLine="227"/>
        <w:rPr>
          <w:rFonts w:asciiTheme="minorEastAsia" w:hAnsiTheme="minorEastAsia"/>
          <w:szCs w:val="21"/>
        </w:rPr>
      </w:pPr>
      <w:r w:rsidRPr="001776D8">
        <w:rPr>
          <w:rFonts w:asciiTheme="minorEastAsia" w:hAnsiTheme="minorEastAsia" w:hint="eastAsia"/>
          <w:szCs w:val="21"/>
        </w:rPr>
        <w:t>この基準は、平成２８年４月１日から施行する。</w:t>
      </w:r>
    </w:p>
    <w:p w:rsidR="0037380A" w:rsidRPr="001776D8" w:rsidRDefault="0037380A" w:rsidP="003D7F3F">
      <w:pPr>
        <w:ind w:firstLineChars="100" w:firstLine="227"/>
        <w:rPr>
          <w:rFonts w:asciiTheme="minorEastAsia" w:hAnsiTheme="minorEastAsia"/>
          <w:szCs w:val="21"/>
        </w:rPr>
      </w:pPr>
    </w:p>
    <w:p w:rsidR="0037380A" w:rsidRPr="001776D8" w:rsidRDefault="0037380A" w:rsidP="003D7F3F">
      <w:pPr>
        <w:ind w:firstLineChars="100" w:firstLine="227"/>
        <w:rPr>
          <w:rFonts w:asciiTheme="minorEastAsia" w:hAnsiTheme="minorEastAsia"/>
          <w:szCs w:val="21"/>
        </w:rPr>
      </w:pPr>
      <w:r w:rsidRPr="001776D8">
        <w:rPr>
          <w:rFonts w:asciiTheme="minorEastAsia" w:hAnsiTheme="minorEastAsia" w:hint="eastAsia"/>
          <w:szCs w:val="21"/>
        </w:rPr>
        <w:t xml:space="preserve">　　附　則</w:t>
      </w:r>
    </w:p>
    <w:p w:rsidR="0037380A" w:rsidRPr="001776D8" w:rsidRDefault="0037380A" w:rsidP="003D7F3F">
      <w:pPr>
        <w:ind w:firstLineChars="100" w:firstLine="227"/>
        <w:rPr>
          <w:rFonts w:asciiTheme="minorEastAsia" w:hAnsiTheme="minorEastAsia"/>
          <w:szCs w:val="21"/>
        </w:rPr>
      </w:pPr>
      <w:r w:rsidRPr="001776D8">
        <w:rPr>
          <w:rFonts w:asciiTheme="minorEastAsia" w:hAnsiTheme="minorEastAsia" w:hint="eastAsia"/>
          <w:szCs w:val="21"/>
        </w:rPr>
        <w:t>この基準は、令和４年４月１日から施行する。</w:t>
      </w:r>
    </w:p>
    <w:p w:rsidR="00042EE9" w:rsidRPr="001776D8" w:rsidRDefault="00042EE9" w:rsidP="001A4D13">
      <w:pPr>
        <w:rPr>
          <w:rFonts w:asciiTheme="minorEastAsia" w:hAnsiTheme="minorEastAsia"/>
          <w:szCs w:val="21"/>
        </w:rPr>
      </w:pPr>
    </w:p>
    <w:sectPr w:rsidR="00042EE9" w:rsidRPr="001776D8" w:rsidSect="000A1B00">
      <w:footerReference w:type="default" r:id="rId12"/>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E1B" w:rsidRDefault="00742E1B" w:rsidP="00A46C61">
      <w:r>
        <w:separator/>
      </w:r>
    </w:p>
  </w:endnote>
  <w:endnote w:type="continuationSeparator" w:id="0">
    <w:p w:rsidR="00742E1B" w:rsidRDefault="00742E1B" w:rsidP="00A4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358468"/>
      <w:docPartObj>
        <w:docPartGallery w:val="Page Numbers (Bottom of Page)"/>
        <w:docPartUnique/>
      </w:docPartObj>
    </w:sdtPr>
    <w:sdtEndPr/>
    <w:sdtContent>
      <w:p w:rsidR="0070660E" w:rsidRDefault="0070660E">
        <w:pPr>
          <w:pStyle w:val="a5"/>
          <w:jc w:val="center"/>
        </w:pPr>
        <w:r>
          <w:fldChar w:fldCharType="begin"/>
        </w:r>
        <w:r>
          <w:instrText>PAGE   \* MERGEFORMAT</w:instrText>
        </w:r>
        <w:r>
          <w:fldChar w:fldCharType="separate"/>
        </w:r>
        <w:r>
          <w:rPr>
            <w:lang w:val="ja-JP"/>
          </w:rPr>
          <w:t>2</w:t>
        </w:r>
        <w:r>
          <w:fldChar w:fldCharType="end"/>
        </w:r>
      </w:p>
    </w:sdtContent>
  </w:sdt>
  <w:p w:rsidR="0070660E" w:rsidRDefault="007066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E1B" w:rsidRDefault="00742E1B" w:rsidP="00A46C61">
      <w:r>
        <w:separator/>
      </w:r>
    </w:p>
  </w:footnote>
  <w:footnote w:type="continuationSeparator" w:id="0">
    <w:p w:rsidR="00742E1B" w:rsidRDefault="00742E1B" w:rsidP="00A4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0BE"/>
    <w:rsid w:val="00042EE9"/>
    <w:rsid w:val="0005242E"/>
    <w:rsid w:val="00070E41"/>
    <w:rsid w:val="00072A07"/>
    <w:rsid w:val="00093793"/>
    <w:rsid w:val="000A1B00"/>
    <w:rsid w:val="000B5C90"/>
    <w:rsid w:val="001776D8"/>
    <w:rsid w:val="001A4D13"/>
    <w:rsid w:val="001D3BB7"/>
    <w:rsid w:val="00234B29"/>
    <w:rsid w:val="00262964"/>
    <w:rsid w:val="002A2FD6"/>
    <w:rsid w:val="0037380A"/>
    <w:rsid w:val="00376D77"/>
    <w:rsid w:val="003919E5"/>
    <w:rsid w:val="003A13D4"/>
    <w:rsid w:val="003D7F3F"/>
    <w:rsid w:val="00405861"/>
    <w:rsid w:val="004062CB"/>
    <w:rsid w:val="004965B1"/>
    <w:rsid w:val="00497246"/>
    <w:rsid w:val="004E1AC3"/>
    <w:rsid w:val="004F3234"/>
    <w:rsid w:val="0052363B"/>
    <w:rsid w:val="00551408"/>
    <w:rsid w:val="005807D5"/>
    <w:rsid w:val="005E1DEE"/>
    <w:rsid w:val="00695E36"/>
    <w:rsid w:val="006A3E65"/>
    <w:rsid w:val="0070660E"/>
    <w:rsid w:val="00742E1B"/>
    <w:rsid w:val="00764AF3"/>
    <w:rsid w:val="007B65E9"/>
    <w:rsid w:val="008C74E9"/>
    <w:rsid w:val="00950D9D"/>
    <w:rsid w:val="009A40BE"/>
    <w:rsid w:val="009E2895"/>
    <w:rsid w:val="00A46C61"/>
    <w:rsid w:val="00AA4F68"/>
    <w:rsid w:val="00AB0301"/>
    <w:rsid w:val="00AC3ECD"/>
    <w:rsid w:val="00AF3149"/>
    <w:rsid w:val="00B2141B"/>
    <w:rsid w:val="00B518F3"/>
    <w:rsid w:val="00BC0D6F"/>
    <w:rsid w:val="00BC2B36"/>
    <w:rsid w:val="00C12C50"/>
    <w:rsid w:val="00C3104C"/>
    <w:rsid w:val="00C400AA"/>
    <w:rsid w:val="00C6367A"/>
    <w:rsid w:val="00CC109E"/>
    <w:rsid w:val="00CD36E3"/>
    <w:rsid w:val="00D74D82"/>
    <w:rsid w:val="00D84BB0"/>
    <w:rsid w:val="00DB0820"/>
    <w:rsid w:val="00DF2797"/>
    <w:rsid w:val="00E42E87"/>
    <w:rsid w:val="00E502FC"/>
    <w:rsid w:val="00E52F67"/>
    <w:rsid w:val="00E96DE3"/>
    <w:rsid w:val="00EA15EF"/>
    <w:rsid w:val="00EF2CA1"/>
    <w:rsid w:val="00F104E2"/>
    <w:rsid w:val="00F810E8"/>
    <w:rsid w:val="00FF0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3D4BC2B-7DF0-47AE-AF81-7EDFD1F2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C61"/>
    <w:pPr>
      <w:tabs>
        <w:tab w:val="center" w:pos="4252"/>
        <w:tab w:val="right" w:pos="8504"/>
      </w:tabs>
      <w:snapToGrid w:val="0"/>
    </w:pPr>
  </w:style>
  <w:style w:type="character" w:customStyle="1" w:styleId="a4">
    <w:name w:val="ヘッダー (文字)"/>
    <w:basedOn w:val="a0"/>
    <w:link w:val="a3"/>
    <w:uiPriority w:val="99"/>
    <w:rsid w:val="00A46C61"/>
  </w:style>
  <w:style w:type="paragraph" w:styleId="a5">
    <w:name w:val="footer"/>
    <w:basedOn w:val="a"/>
    <w:link w:val="a6"/>
    <w:uiPriority w:val="99"/>
    <w:unhideWhenUsed/>
    <w:rsid w:val="00A46C61"/>
    <w:pPr>
      <w:tabs>
        <w:tab w:val="center" w:pos="4252"/>
        <w:tab w:val="right" w:pos="8504"/>
      </w:tabs>
      <w:snapToGrid w:val="0"/>
    </w:pPr>
  </w:style>
  <w:style w:type="character" w:customStyle="1" w:styleId="a6">
    <w:name w:val="フッター (文字)"/>
    <w:basedOn w:val="a0"/>
    <w:link w:val="a5"/>
    <w:uiPriority w:val="99"/>
    <w:rsid w:val="00A46C61"/>
  </w:style>
  <w:style w:type="paragraph" w:styleId="a7">
    <w:name w:val="Balloon Text"/>
    <w:basedOn w:val="a"/>
    <w:link w:val="a8"/>
    <w:uiPriority w:val="99"/>
    <w:semiHidden/>
    <w:unhideWhenUsed/>
    <w:rsid w:val="00DB08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08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14</Pages>
  <Words>1498</Words>
  <Characters>8545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勇人</dc:creator>
  <cp:lastModifiedBy>長島　史弥</cp:lastModifiedBy>
  <cp:revision>31</cp:revision>
  <cp:lastPrinted>2021-08-04T05:15:00Z</cp:lastPrinted>
  <dcterms:created xsi:type="dcterms:W3CDTF">2014-09-08T07:08:00Z</dcterms:created>
  <dcterms:modified xsi:type="dcterms:W3CDTF">2022-03-01T11:00:00Z</dcterms:modified>
</cp:coreProperties>
</file>