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DD8" w:rsidRPr="00976E80" w:rsidRDefault="00A40DD8" w:rsidP="006F2212">
      <w:pPr>
        <w:tabs>
          <w:tab w:val="left" w:pos="426"/>
        </w:tabs>
        <w:spacing w:line="360" w:lineRule="exact"/>
        <w:jc w:val="center"/>
      </w:pPr>
      <w:r w:rsidRPr="00976E80">
        <w:rPr>
          <w:rFonts w:hint="eastAsia"/>
        </w:rPr>
        <w:t>千葉市</w:t>
      </w:r>
      <w:r w:rsidR="00F425CF" w:rsidRPr="00976E80">
        <w:rPr>
          <w:rFonts w:hint="eastAsia"/>
        </w:rPr>
        <w:t>障害福祉サービス等情報公表</w:t>
      </w:r>
      <w:r w:rsidRPr="00976E80">
        <w:rPr>
          <w:rFonts w:hint="eastAsia"/>
        </w:rPr>
        <w:t>実施要綱</w:t>
      </w:r>
    </w:p>
    <w:p w:rsidR="00A40DD8" w:rsidRPr="00976E80" w:rsidRDefault="00A40DD8" w:rsidP="00A40DD8">
      <w:pPr>
        <w:spacing w:line="360" w:lineRule="exact"/>
      </w:pPr>
    </w:p>
    <w:p w:rsidR="005B19A4" w:rsidRPr="00976E80" w:rsidRDefault="005B19A4" w:rsidP="005B19A4">
      <w:pPr>
        <w:spacing w:line="360" w:lineRule="exact"/>
        <w:rPr>
          <w:rFonts w:hAnsi="ＭＳ 明朝"/>
        </w:rPr>
      </w:pPr>
      <w:r w:rsidRPr="00976E80">
        <w:rPr>
          <w:rFonts w:hAnsi="ＭＳ 明朝" w:hint="eastAsia"/>
        </w:rPr>
        <w:t xml:space="preserve">　（目的）</w:t>
      </w:r>
    </w:p>
    <w:p w:rsidR="006C096D" w:rsidRPr="00976E80" w:rsidRDefault="00A40DD8" w:rsidP="007361CA">
      <w:pPr>
        <w:spacing w:line="360" w:lineRule="exact"/>
        <w:ind w:left="249" w:hangingChars="100" w:hanging="249"/>
      </w:pPr>
      <w:r w:rsidRPr="00976E80">
        <w:rPr>
          <w:rFonts w:hint="eastAsia"/>
        </w:rPr>
        <w:t>第１条</w:t>
      </w:r>
      <w:r w:rsidR="005B19A4" w:rsidRPr="00976E80">
        <w:rPr>
          <w:rFonts w:hAnsi="ＭＳ 明朝" w:hint="eastAsia"/>
        </w:rPr>
        <w:t xml:space="preserve">　この要綱は、障害者の日常生活及び社会生活を総合的に支援するための法律（平成１７年法律第１２３号。以下「障害者総合支援法」という。）第７６条の３に規定する情報公表対象サービス等情報及び児童福祉法（昭和２２年法律第１６４号）第３３条の１８に規定する情報公表対象</w:t>
      </w:r>
      <w:r w:rsidR="003D60D8" w:rsidRPr="00976E80">
        <w:rPr>
          <w:rFonts w:hAnsi="ＭＳ 明朝" w:hint="eastAsia"/>
        </w:rPr>
        <w:t>支援</w:t>
      </w:r>
      <w:r w:rsidR="008C6469" w:rsidRPr="00976E80">
        <w:rPr>
          <w:rFonts w:hAnsi="ＭＳ 明朝" w:hint="eastAsia"/>
        </w:rPr>
        <w:t>情報（以下</w:t>
      </w:r>
      <w:r w:rsidR="005B19A4" w:rsidRPr="00976E80">
        <w:rPr>
          <w:rFonts w:hAnsi="ＭＳ 明朝" w:hint="eastAsia"/>
        </w:rPr>
        <w:t>「障害福祉サービス等情報」という。）の</w:t>
      </w:r>
      <w:r w:rsidR="003D60D8" w:rsidRPr="00976E80">
        <w:rPr>
          <w:rFonts w:hAnsi="ＭＳ 明朝" w:hint="eastAsia"/>
        </w:rPr>
        <w:t>報告及び</w:t>
      </w:r>
      <w:r w:rsidR="005B19A4" w:rsidRPr="00976E80">
        <w:rPr>
          <w:rFonts w:hAnsi="ＭＳ 明朝" w:hint="eastAsia"/>
        </w:rPr>
        <w:t>公表等について、必要な事項を定めることを目的とする。</w:t>
      </w:r>
    </w:p>
    <w:p w:rsidR="006C096D" w:rsidRPr="00976E80" w:rsidRDefault="006C096D" w:rsidP="006C096D">
      <w:pPr>
        <w:spacing w:line="360" w:lineRule="exact"/>
        <w:ind w:left="249" w:hangingChars="100" w:hanging="249"/>
        <w:rPr>
          <w:rFonts w:hAnsi="ＭＳ 明朝"/>
        </w:rPr>
      </w:pPr>
      <w:bookmarkStart w:id="0" w:name="_GoBack"/>
      <w:bookmarkEnd w:id="0"/>
    </w:p>
    <w:p w:rsidR="00C44F73" w:rsidRPr="00976E80" w:rsidRDefault="00C44F73" w:rsidP="00C44F73">
      <w:pPr>
        <w:spacing w:line="360" w:lineRule="exact"/>
        <w:ind w:left="249" w:hangingChars="100" w:hanging="249"/>
        <w:rPr>
          <w:rFonts w:hAnsi="ＭＳ 明朝"/>
        </w:rPr>
      </w:pPr>
      <w:r w:rsidRPr="00976E80">
        <w:rPr>
          <w:rFonts w:hAnsi="ＭＳ 明朝" w:hint="eastAsia"/>
        </w:rPr>
        <w:t xml:space="preserve">　（報告の対象となる事業者）</w:t>
      </w:r>
    </w:p>
    <w:p w:rsidR="00C44F73" w:rsidRPr="00976E80" w:rsidRDefault="00A252F1" w:rsidP="00C44F73">
      <w:pPr>
        <w:spacing w:line="360" w:lineRule="exact"/>
        <w:ind w:left="249" w:hangingChars="100" w:hanging="249"/>
        <w:rPr>
          <w:rFonts w:hAnsi="ＭＳ 明朝"/>
        </w:rPr>
      </w:pPr>
      <w:r w:rsidRPr="00976E80">
        <w:rPr>
          <w:rFonts w:hAnsi="ＭＳ 明朝" w:hint="eastAsia"/>
        </w:rPr>
        <w:t>第２</w:t>
      </w:r>
      <w:r w:rsidR="00C44F73" w:rsidRPr="00976E80">
        <w:rPr>
          <w:rFonts w:hAnsi="ＭＳ 明朝" w:hint="eastAsia"/>
        </w:rPr>
        <w:t>条　障害者総合支援法第７６条の３第１項及び児童福祉法第３３条の１８第１項の規定による対象事業者</w:t>
      </w:r>
      <w:r w:rsidR="00B528A9" w:rsidRPr="00976E80">
        <w:rPr>
          <w:rFonts w:hAnsi="ＭＳ 明朝" w:hint="eastAsia"/>
        </w:rPr>
        <w:t>が</w:t>
      </w:r>
      <w:r w:rsidR="00C44F73" w:rsidRPr="00976E80">
        <w:rPr>
          <w:rFonts w:hAnsi="ＭＳ 明朝" w:hint="eastAsia"/>
        </w:rPr>
        <w:t>、</w:t>
      </w:r>
      <w:r w:rsidRPr="00976E80">
        <w:rPr>
          <w:rFonts w:hAnsi="ＭＳ 明朝" w:hint="eastAsia"/>
        </w:rPr>
        <w:t>第５</w:t>
      </w:r>
      <w:r w:rsidR="009E7CE8" w:rsidRPr="00976E80">
        <w:rPr>
          <w:rFonts w:hAnsi="ＭＳ 明朝" w:hint="eastAsia"/>
        </w:rPr>
        <w:t>条に定める基準日以降</w:t>
      </w:r>
      <w:r w:rsidR="00C44F73" w:rsidRPr="00976E80">
        <w:rPr>
          <w:rFonts w:hAnsi="ＭＳ 明朝" w:hint="eastAsia"/>
        </w:rPr>
        <w:t>新たに障害者総合支援法</w:t>
      </w:r>
      <w:r w:rsidR="00F43A55" w:rsidRPr="00976E80">
        <w:rPr>
          <w:rFonts w:hAnsi="ＭＳ 明朝" w:hint="eastAsia"/>
        </w:rPr>
        <w:t>第７６条の３第１項に規定する情報公表対象</w:t>
      </w:r>
      <w:r w:rsidR="00C44F73" w:rsidRPr="00976E80">
        <w:rPr>
          <w:rFonts w:hAnsi="ＭＳ 明朝" w:hint="eastAsia"/>
        </w:rPr>
        <w:t>サービス</w:t>
      </w:r>
      <w:r w:rsidR="00F43A55" w:rsidRPr="00976E80">
        <w:rPr>
          <w:rFonts w:hAnsi="ＭＳ 明朝" w:hint="eastAsia"/>
        </w:rPr>
        <w:t>等</w:t>
      </w:r>
      <w:r w:rsidR="00C44F73" w:rsidRPr="00976E80">
        <w:rPr>
          <w:rFonts w:hAnsi="ＭＳ 明朝" w:hint="eastAsia"/>
        </w:rPr>
        <w:t>及び児童福祉法第３３条の１８第１項の規定による情報公表対象支援（</w:t>
      </w:r>
      <w:r w:rsidR="008C6469" w:rsidRPr="00976E80">
        <w:rPr>
          <w:rFonts w:hAnsi="ＭＳ 明朝" w:hint="eastAsia"/>
        </w:rPr>
        <w:t>以下</w:t>
      </w:r>
      <w:r w:rsidR="00C44F73" w:rsidRPr="00976E80">
        <w:rPr>
          <w:rFonts w:hAnsi="ＭＳ 明朝" w:hint="eastAsia"/>
        </w:rPr>
        <w:t>「指定障害福祉サービス等」という。）の提供を開始しようとするとき</w:t>
      </w:r>
      <w:r w:rsidR="00B528A9" w:rsidRPr="00976E80">
        <w:rPr>
          <w:rFonts w:hAnsi="ＭＳ 明朝" w:hint="eastAsia"/>
        </w:rPr>
        <w:t>又は</w:t>
      </w:r>
      <w:r w:rsidR="00C44F73" w:rsidRPr="00976E80">
        <w:rPr>
          <w:rFonts w:hAnsi="ＭＳ 明朝" w:hint="eastAsia"/>
        </w:rPr>
        <w:t>障害者総合支援法第７６条の３第１項及び障害者総合支援法施行規則（平成１８年厚生労働省令第１９号）第６５条の９の６並びに児童福祉法第３３条の１８第１項及び児童福祉法施行規則（昭和２３年厚生労働省令第１１号）</w:t>
      </w:r>
      <w:r w:rsidR="00F43A55" w:rsidRPr="00976E80">
        <w:rPr>
          <w:rFonts w:hAnsi="ＭＳ 明朝" w:hint="eastAsia"/>
        </w:rPr>
        <w:t>第３６条の３０の２</w:t>
      </w:r>
      <w:r w:rsidR="00C44F73" w:rsidRPr="00976E80">
        <w:rPr>
          <w:rFonts w:hAnsi="ＭＳ 明朝" w:hint="eastAsia"/>
        </w:rPr>
        <w:t>の規定により、災害その他市に対し障害福祉サービス等情報の報告を行うことができないことにつき正当な理由がある事業者を除き、</w:t>
      </w:r>
      <w:r w:rsidRPr="00976E80">
        <w:rPr>
          <w:rFonts w:hAnsi="ＭＳ 明朝" w:hint="eastAsia"/>
        </w:rPr>
        <w:t>第５</w:t>
      </w:r>
      <w:r w:rsidR="009E7CE8" w:rsidRPr="00976E80">
        <w:rPr>
          <w:rFonts w:hAnsi="ＭＳ 明朝" w:hint="eastAsia"/>
        </w:rPr>
        <w:t>条に定める</w:t>
      </w:r>
      <w:r w:rsidR="00C44F73" w:rsidRPr="00976E80">
        <w:rPr>
          <w:rFonts w:hAnsi="ＭＳ 明朝" w:hint="eastAsia"/>
        </w:rPr>
        <w:t>基準日より前において指定障害福祉サービス等を提供している</w:t>
      </w:r>
      <w:r w:rsidR="00B528A9" w:rsidRPr="00976E80">
        <w:rPr>
          <w:rFonts w:hAnsi="ＭＳ 明朝" w:hint="eastAsia"/>
        </w:rPr>
        <w:t>ときに</w:t>
      </w:r>
      <w:r w:rsidR="00C44F73" w:rsidRPr="00976E80">
        <w:rPr>
          <w:rFonts w:hAnsi="ＭＳ 明朝" w:hint="eastAsia"/>
        </w:rPr>
        <w:t>報告の対象とする。</w:t>
      </w:r>
    </w:p>
    <w:p w:rsidR="00C44F73" w:rsidRPr="00976E80" w:rsidRDefault="00C44F73" w:rsidP="006C096D">
      <w:pPr>
        <w:spacing w:line="360" w:lineRule="exact"/>
        <w:ind w:left="249" w:hangingChars="100" w:hanging="249"/>
        <w:rPr>
          <w:rFonts w:hAnsi="ＭＳ 明朝"/>
        </w:rPr>
      </w:pPr>
    </w:p>
    <w:p w:rsidR="00AF3AE4" w:rsidRPr="00976E80" w:rsidRDefault="00AF3AE4" w:rsidP="00AF3AE4">
      <w:pPr>
        <w:spacing w:line="360" w:lineRule="exact"/>
        <w:rPr>
          <w:rFonts w:hAnsi="ＭＳ 明朝"/>
        </w:rPr>
      </w:pPr>
      <w:r w:rsidRPr="00976E80">
        <w:rPr>
          <w:rFonts w:hAnsi="ＭＳ 明朝" w:hint="eastAsia"/>
        </w:rPr>
        <w:t xml:space="preserve">　（障害福祉サービス等情報の内容）</w:t>
      </w:r>
    </w:p>
    <w:p w:rsidR="00AF3AE4" w:rsidRPr="00976E80" w:rsidRDefault="00A252F1" w:rsidP="00AF3AE4">
      <w:pPr>
        <w:spacing w:line="360" w:lineRule="exact"/>
        <w:ind w:left="249" w:hangingChars="100" w:hanging="249"/>
        <w:rPr>
          <w:rFonts w:hAnsi="ＭＳ 明朝"/>
        </w:rPr>
      </w:pPr>
      <w:r w:rsidRPr="00976E80">
        <w:rPr>
          <w:rFonts w:hAnsi="ＭＳ 明朝" w:hint="eastAsia"/>
        </w:rPr>
        <w:t>第３</w:t>
      </w:r>
      <w:r w:rsidR="00AF3AE4" w:rsidRPr="00976E80">
        <w:rPr>
          <w:rFonts w:hAnsi="ＭＳ 明朝" w:hint="eastAsia"/>
        </w:rPr>
        <w:t>条　障害福祉サービス等情報の内容は、障害者総合支援法第７６条の３第１項及び児童福祉法第３３条の１８第１項の規定に基づき、障害者総合支援法施行規則の別表第１号及び第２号並びに児童福祉法施行規則の別表第２及び別表第３に掲げる項目とする。</w:t>
      </w:r>
    </w:p>
    <w:p w:rsidR="00AF3AE4" w:rsidRPr="00976E80" w:rsidRDefault="00AF3AE4" w:rsidP="00AF3AE4">
      <w:pPr>
        <w:spacing w:line="360" w:lineRule="exact"/>
        <w:ind w:left="249" w:hangingChars="100" w:hanging="249"/>
        <w:rPr>
          <w:rFonts w:hAnsi="ＭＳ 明朝"/>
        </w:rPr>
      </w:pPr>
      <w:r w:rsidRPr="00976E80">
        <w:rPr>
          <w:rFonts w:hAnsi="ＭＳ 明朝" w:hint="eastAsia"/>
        </w:rPr>
        <w:t>２　前項に定める項目のほか、市は必要と判断した事項について、別に定めることができる。</w:t>
      </w:r>
    </w:p>
    <w:p w:rsidR="00AF3AE4" w:rsidRPr="00976E80" w:rsidRDefault="00AF3AE4" w:rsidP="006C096D">
      <w:pPr>
        <w:spacing w:line="360" w:lineRule="exact"/>
        <w:ind w:left="249" w:hangingChars="100" w:hanging="249"/>
        <w:rPr>
          <w:rFonts w:hAnsi="ＭＳ 明朝"/>
        </w:rPr>
      </w:pPr>
    </w:p>
    <w:p w:rsidR="006C096D" w:rsidRPr="00976E80" w:rsidRDefault="006C096D" w:rsidP="006C096D">
      <w:pPr>
        <w:spacing w:line="360" w:lineRule="exact"/>
        <w:ind w:left="249" w:hangingChars="100" w:hanging="249"/>
        <w:rPr>
          <w:rFonts w:hAnsi="ＭＳ 明朝"/>
        </w:rPr>
      </w:pPr>
      <w:r w:rsidRPr="00976E80">
        <w:rPr>
          <w:rFonts w:hAnsi="ＭＳ 明朝" w:hint="eastAsia"/>
        </w:rPr>
        <w:t xml:space="preserve">　（障害福祉サービス等情報の報告</w:t>
      </w:r>
      <w:r w:rsidR="007361CA" w:rsidRPr="00976E80">
        <w:rPr>
          <w:rFonts w:hAnsi="ＭＳ 明朝" w:hint="eastAsia"/>
        </w:rPr>
        <w:t>及び公表の方法</w:t>
      </w:r>
      <w:r w:rsidRPr="00976E80">
        <w:rPr>
          <w:rFonts w:hAnsi="ＭＳ 明朝" w:hint="eastAsia"/>
        </w:rPr>
        <w:t>）</w:t>
      </w:r>
    </w:p>
    <w:p w:rsidR="006C096D" w:rsidRPr="00976E80" w:rsidRDefault="006C096D" w:rsidP="006C096D">
      <w:pPr>
        <w:spacing w:line="360" w:lineRule="exact"/>
        <w:ind w:left="249" w:hangingChars="100" w:hanging="249"/>
        <w:rPr>
          <w:rFonts w:hAnsi="ＭＳ 明朝"/>
        </w:rPr>
      </w:pPr>
      <w:r w:rsidRPr="00976E80">
        <w:rPr>
          <w:rFonts w:hAnsi="ＭＳ 明朝" w:hint="eastAsia"/>
        </w:rPr>
        <w:t xml:space="preserve">第４条　</w:t>
      </w:r>
      <w:r w:rsidR="00357D70" w:rsidRPr="00976E80">
        <w:rPr>
          <w:rFonts w:hAnsi="ＭＳ 明朝" w:hint="eastAsia"/>
        </w:rPr>
        <w:t>前条に規定する報告の対象となる事業者は、</w:t>
      </w:r>
      <w:r w:rsidR="007361CA" w:rsidRPr="00976E80">
        <w:rPr>
          <w:rFonts w:hAnsi="ＭＳ 明朝" w:hint="eastAsia"/>
        </w:rPr>
        <w:t>原則として</w:t>
      </w:r>
      <w:r w:rsidR="008F7B2D" w:rsidRPr="00976E80">
        <w:rPr>
          <w:rFonts w:hAnsi="ＭＳ 明朝" w:hint="eastAsia"/>
        </w:rPr>
        <w:t>独立行政法人福祉医療機構が運営する「障害福祉サービス等情報公表</w:t>
      </w:r>
      <w:r w:rsidR="007361CA" w:rsidRPr="00976E80">
        <w:rPr>
          <w:rFonts w:hAnsi="ＭＳ 明朝" w:hint="eastAsia"/>
        </w:rPr>
        <w:t>システム」を通じて市に障害福祉サービス等情報を報告し、市は報告を受けた障害福祉サービス等情報について、同システムを通じて</w:t>
      </w:r>
      <w:r w:rsidR="002F3083" w:rsidRPr="00976E80">
        <w:rPr>
          <w:rFonts w:hAnsi="ＭＳ 明朝" w:hint="eastAsia"/>
        </w:rPr>
        <w:t>インターネットにより</w:t>
      </w:r>
      <w:r w:rsidR="007361CA" w:rsidRPr="00976E80">
        <w:rPr>
          <w:rFonts w:hAnsi="ＭＳ 明朝" w:hint="eastAsia"/>
        </w:rPr>
        <w:t>公表するものとする。</w:t>
      </w:r>
    </w:p>
    <w:p w:rsidR="006C096D" w:rsidRPr="00976E80" w:rsidRDefault="002F3083" w:rsidP="006C096D">
      <w:pPr>
        <w:spacing w:line="360" w:lineRule="exact"/>
        <w:ind w:left="249" w:hangingChars="100" w:hanging="249"/>
        <w:rPr>
          <w:rFonts w:hAnsi="ＭＳ 明朝"/>
        </w:rPr>
      </w:pPr>
      <w:r w:rsidRPr="00976E80">
        <w:rPr>
          <w:rFonts w:hAnsi="ＭＳ 明朝" w:hint="eastAsia"/>
        </w:rPr>
        <w:t>２</w:t>
      </w:r>
      <w:r w:rsidR="006C096D" w:rsidRPr="00976E80">
        <w:rPr>
          <w:rFonts w:hAnsi="ＭＳ 明朝" w:hint="eastAsia"/>
        </w:rPr>
        <w:t xml:space="preserve">　市は、利用者等からの要請に応じて、紙媒体による情報提供、閲覧等を行うものとする。</w:t>
      </w:r>
    </w:p>
    <w:p w:rsidR="00BA58F7" w:rsidRPr="00976E80" w:rsidRDefault="00BA58F7" w:rsidP="00A40DD8">
      <w:pPr>
        <w:spacing w:line="360" w:lineRule="exact"/>
        <w:rPr>
          <w:rFonts w:hAnsi="ＭＳ 明朝"/>
        </w:rPr>
      </w:pPr>
    </w:p>
    <w:p w:rsidR="009E7CE8" w:rsidRPr="00976E80" w:rsidRDefault="009E7CE8" w:rsidP="009E7CE8">
      <w:pPr>
        <w:spacing w:line="360" w:lineRule="exact"/>
        <w:rPr>
          <w:rFonts w:hAnsi="ＭＳ 明朝"/>
        </w:rPr>
      </w:pPr>
      <w:r w:rsidRPr="00976E80">
        <w:rPr>
          <w:rFonts w:hAnsi="ＭＳ 明朝" w:hint="eastAsia"/>
        </w:rPr>
        <w:lastRenderedPageBreak/>
        <w:t xml:space="preserve">　（基準日）</w:t>
      </w:r>
    </w:p>
    <w:p w:rsidR="00BA58F7" w:rsidRPr="00976E80" w:rsidRDefault="00A252F1" w:rsidP="009E7CE8">
      <w:pPr>
        <w:spacing w:line="360" w:lineRule="exact"/>
        <w:rPr>
          <w:rFonts w:hAnsi="ＭＳ 明朝"/>
        </w:rPr>
      </w:pPr>
      <w:r w:rsidRPr="00976E80">
        <w:rPr>
          <w:rFonts w:hAnsi="ＭＳ 明朝" w:hint="eastAsia"/>
        </w:rPr>
        <w:t>第５</w:t>
      </w:r>
      <w:r w:rsidR="009E7CE8" w:rsidRPr="00976E80">
        <w:rPr>
          <w:rFonts w:hAnsi="ＭＳ 明朝" w:hint="eastAsia"/>
        </w:rPr>
        <w:t xml:space="preserve">条　</w:t>
      </w:r>
      <w:r w:rsidR="00A86729" w:rsidRPr="00976E80">
        <w:rPr>
          <w:rFonts w:hAnsi="ＭＳ 明朝" w:hint="eastAsia"/>
        </w:rPr>
        <w:t>基準日は</w:t>
      </w:r>
      <w:r w:rsidR="009E7CE8" w:rsidRPr="00976E80">
        <w:rPr>
          <w:rFonts w:hAnsi="ＭＳ 明朝" w:hint="eastAsia"/>
        </w:rPr>
        <w:t>４月１日とする。</w:t>
      </w:r>
    </w:p>
    <w:p w:rsidR="008E0EA8" w:rsidRPr="00976E80" w:rsidRDefault="008E0EA8" w:rsidP="003D60D8">
      <w:pPr>
        <w:spacing w:line="360" w:lineRule="exact"/>
        <w:ind w:left="249" w:hangingChars="100" w:hanging="249"/>
        <w:rPr>
          <w:rFonts w:hAnsi="ＭＳ 明朝"/>
        </w:rPr>
      </w:pPr>
    </w:p>
    <w:p w:rsidR="003469F5" w:rsidRPr="00976E80" w:rsidRDefault="003469F5" w:rsidP="003469F5">
      <w:pPr>
        <w:spacing w:line="360" w:lineRule="exact"/>
        <w:rPr>
          <w:rFonts w:hAnsi="ＭＳ 明朝"/>
        </w:rPr>
      </w:pPr>
      <w:r w:rsidRPr="00976E80">
        <w:rPr>
          <w:rFonts w:hAnsi="ＭＳ 明朝" w:hint="eastAsia"/>
        </w:rPr>
        <w:t xml:space="preserve">　（報告の</w:t>
      </w:r>
      <w:r w:rsidR="00A252F1" w:rsidRPr="00976E80">
        <w:rPr>
          <w:rFonts w:hAnsi="ＭＳ 明朝" w:hint="eastAsia"/>
        </w:rPr>
        <w:t>期限</w:t>
      </w:r>
      <w:r w:rsidRPr="00976E80">
        <w:rPr>
          <w:rFonts w:hAnsi="ＭＳ 明朝" w:hint="eastAsia"/>
        </w:rPr>
        <w:t>）</w:t>
      </w:r>
    </w:p>
    <w:p w:rsidR="003469F5" w:rsidRPr="00976E80" w:rsidRDefault="003469F5" w:rsidP="00DD5AAA">
      <w:pPr>
        <w:spacing w:line="360" w:lineRule="exact"/>
        <w:ind w:left="249" w:hangingChars="100" w:hanging="249"/>
        <w:rPr>
          <w:rFonts w:hAnsi="ＭＳ 明朝"/>
        </w:rPr>
      </w:pPr>
      <w:r w:rsidRPr="00976E80">
        <w:rPr>
          <w:rFonts w:hAnsi="ＭＳ 明朝" w:hint="eastAsia"/>
        </w:rPr>
        <w:t xml:space="preserve">第６条　</w:t>
      </w:r>
      <w:r w:rsidR="00A86729" w:rsidRPr="00976E80">
        <w:rPr>
          <w:rFonts w:hAnsi="ＭＳ 明朝" w:hint="eastAsia"/>
        </w:rPr>
        <w:t>毎年度の</w:t>
      </w:r>
      <w:r w:rsidRPr="00976E80">
        <w:rPr>
          <w:rFonts w:hAnsi="ＭＳ 明朝" w:hint="eastAsia"/>
        </w:rPr>
        <w:t>基準日</w:t>
      </w:r>
      <w:r w:rsidR="00A86729" w:rsidRPr="00976E80">
        <w:rPr>
          <w:rFonts w:hAnsi="ＭＳ 明朝" w:hint="eastAsia"/>
        </w:rPr>
        <w:t>が到来した日以降、当該基準日</w:t>
      </w:r>
      <w:r w:rsidR="00044F02" w:rsidRPr="00976E80">
        <w:rPr>
          <w:rFonts w:hAnsi="ＭＳ 明朝" w:hint="eastAsia"/>
        </w:rPr>
        <w:t>より前において</w:t>
      </w:r>
      <w:r w:rsidR="00027892" w:rsidRPr="00976E80">
        <w:rPr>
          <w:rFonts w:hAnsi="ＭＳ 明朝" w:hint="eastAsia"/>
        </w:rPr>
        <w:t>指定障害福祉サービス等を提供している事業者は、</w:t>
      </w:r>
      <w:r w:rsidR="00A86729" w:rsidRPr="00976E80">
        <w:rPr>
          <w:rFonts w:hAnsi="ＭＳ 明朝" w:hint="eastAsia"/>
        </w:rPr>
        <w:t>当該</w:t>
      </w:r>
      <w:r w:rsidR="00D64DD3" w:rsidRPr="00976E80">
        <w:rPr>
          <w:rFonts w:hAnsi="ＭＳ 明朝" w:hint="eastAsia"/>
        </w:rPr>
        <w:t>基準日の属する</w:t>
      </w:r>
      <w:r w:rsidR="00027892" w:rsidRPr="00976E80">
        <w:rPr>
          <w:rFonts w:hAnsi="ＭＳ 明朝" w:hint="eastAsia"/>
        </w:rPr>
        <w:t>年度</w:t>
      </w:r>
      <w:r w:rsidR="00522292" w:rsidRPr="00976E80">
        <w:rPr>
          <w:rFonts w:hAnsi="ＭＳ 明朝" w:hint="eastAsia"/>
        </w:rPr>
        <w:t>の５</w:t>
      </w:r>
      <w:r w:rsidR="00027892" w:rsidRPr="00976E80">
        <w:rPr>
          <w:rFonts w:hAnsi="ＭＳ 明朝" w:hint="eastAsia"/>
        </w:rPr>
        <w:t>月</w:t>
      </w:r>
      <w:r w:rsidR="00044F02" w:rsidRPr="00976E80">
        <w:rPr>
          <w:rFonts w:hAnsi="ＭＳ 明朝" w:hint="eastAsia"/>
        </w:rPr>
        <w:t>末日</w:t>
      </w:r>
      <w:r w:rsidR="00027892" w:rsidRPr="00976E80">
        <w:rPr>
          <w:rFonts w:hAnsi="ＭＳ 明朝" w:hint="eastAsia"/>
        </w:rPr>
        <w:t>までに</w:t>
      </w:r>
      <w:r w:rsidR="00A86729" w:rsidRPr="00976E80">
        <w:rPr>
          <w:rFonts w:hAnsi="ＭＳ 明朝" w:hint="eastAsia"/>
        </w:rPr>
        <w:t>当該</w:t>
      </w:r>
      <w:r w:rsidR="00044F02" w:rsidRPr="00976E80">
        <w:rPr>
          <w:rFonts w:hAnsi="ＭＳ 明朝" w:hint="eastAsia"/>
        </w:rPr>
        <w:t>基準日時点の</w:t>
      </w:r>
      <w:r w:rsidR="00400BB3" w:rsidRPr="00976E80">
        <w:rPr>
          <w:rFonts w:hAnsi="ＭＳ 明朝" w:hint="eastAsia"/>
        </w:rPr>
        <w:t>障害福祉サービス等情報</w:t>
      </w:r>
      <w:r w:rsidR="00044F02" w:rsidRPr="00976E80">
        <w:rPr>
          <w:rFonts w:hAnsi="ＭＳ 明朝" w:hint="eastAsia"/>
        </w:rPr>
        <w:t>を</w:t>
      </w:r>
      <w:r w:rsidR="003D6E5F" w:rsidRPr="00976E80">
        <w:rPr>
          <w:rFonts w:hAnsi="ＭＳ 明朝" w:hint="eastAsia"/>
        </w:rPr>
        <w:t>報告するものと</w:t>
      </w:r>
      <w:r w:rsidR="00027892" w:rsidRPr="00976E80">
        <w:rPr>
          <w:rFonts w:hAnsi="ＭＳ 明朝" w:hint="eastAsia"/>
        </w:rPr>
        <w:t>し、</w:t>
      </w:r>
      <w:r w:rsidR="00A86729" w:rsidRPr="00976E80">
        <w:rPr>
          <w:rFonts w:hAnsi="ＭＳ 明朝" w:hint="eastAsia"/>
        </w:rPr>
        <w:t>当該</w:t>
      </w:r>
      <w:r w:rsidR="00044F02" w:rsidRPr="00976E80">
        <w:rPr>
          <w:rFonts w:hAnsi="ＭＳ 明朝" w:hint="eastAsia"/>
        </w:rPr>
        <w:t>基準日以降に</w:t>
      </w:r>
      <w:r w:rsidR="00027892" w:rsidRPr="00976E80">
        <w:rPr>
          <w:rFonts w:hAnsi="ＭＳ 明朝" w:hint="eastAsia"/>
        </w:rPr>
        <w:t>新たに指定障害福祉サービス等の提供を開始しようとする事業者</w:t>
      </w:r>
      <w:r w:rsidR="00044F02" w:rsidRPr="00976E80">
        <w:rPr>
          <w:rFonts w:hAnsi="ＭＳ 明朝" w:hint="eastAsia"/>
        </w:rPr>
        <w:t>は、指定を受けた日の翌月末日までに</w:t>
      </w:r>
      <w:r w:rsidR="00027892" w:rsidRPr="00976E80">
        <w:rPr>
          <w:rFonts w:hAnsi="ＭＳ 明朝" w:hint="eastAsia"/>
        </w:rPr>
        <w:t>指定を受けた日</w:t>
      </w:r>
      <w:r w:rsidR="00044F02" w:rsidRPr="00976E80">
        <w:rPr>
          <w:rFonts w:hAnsi="ＭＳ 明朝" w:hint="eastAsia"/>
        </w:rPr>
        <w:t>時点の</w:t>
      </w:r>
      <w:r w:rsidR="00400BB3" w:rsidRPr="00976E80">
        <w:rPr>
          <w:rFonts w:hAnsi="ＭＳ 明朝" w:hint="eastAsia"/>
        </w:rPr>
        <w:t>障害福祉サービス等情報</w:t>
      </w:r>
      <w:r w:rsidR="00044F02" w:rsidRPr="00976E80">
        <w:rPr>
          <w:rFonts w:hAnsi="ＭＳ 明朝" w:hint="eastAsia"/>
        </w:rPr>
        <w:t>を報告するもの</w:t>
      </w:r>
      <w:r w:rsidR="00027892" w:rsidRPr="00976E80">
        <w:rPr>
          <w:rFonts w:hAnsi="ＭＳ 明朝" w:hint="eastAsia"/>
        </w:rPr>
        <w:t>とする。</w:t>
      </w:r>
      <w:r w:rsidR="00C6440C" w:rsidRPr="00976E80">
        <w:rPr>
          <w:rFonts w:hAnsi="ＭＳ 明朝" w:hint="eastAsia"/>
        </w:rPr>
        <w:t>この場合において</w:t>
      </w:r>
      <w:r w:rsidR="005E4F90" w:rsidRPr="00976E80">
        <w:rPr>
          <w:rFonts w:hAnsi="ＭＳ 明朝" w:hint="eastAsia"/>
        </w:rPr>
        <w:t>、</w:t>
      </w:r>
      <w:r w:rsidR="00A86729" w:rsidRPr="00976E80">
        <w:rPr>
          <w:rFonts w:hAnsi="ＭＳ 明朝" w:hint="eastAsia"/>
        </w:rPr>
        <w:t>当該</w:t>
      </w:r>
      <w:r w:rsidR="005E4F90" w:rsidRPr="00976E80">
        <w:rPr>
          <w:rFonts w:hAnsi="ＭＳ 明朝" w:hint="eastAsia"/>
        </w:rPr>
        <w:t>基準日以降</w:t>
      </w:r>
      <w:r w:rsidR="00C6440C" w:rsidRPr="00976E80">
        <w:rPr>
          <w:rFonts w:hAnsi="ＭＳ 明朝" w:hint="eastAsia"/>
        </w:rPr>
        <w:t>、報告の期限までに</w:t>
      </w:r>
      <w:r w:rsidR="005E4F90" w:rsidRPr="00976E80">
        <w:rPr>
          <w:rFonts w:hAnsi="ＭＳ 明朝" w:hint="eastAsia"/>
        </w:rPr>
        <w:t>変更があった事項について</w:t>
      </w:r>
      <w:r w:rsidR="0001169E" w:rsidRPr="00976E80">
        <w:rPr>
          <w:rFonts w:hAnsi="ＭＳ 明朝" w:hint="eastAsia"/>
        </w:rPr>
        <w:t>は</w:t>
      </w:r>
      <w:r w:rsidR="005E4F90" w:rsidRPr="00976E80">
        <w:rPr>
          <w:rFonts w:hAnsi="ＭＳ 明朝" w:hint="eastAsia"/>
        </w:rPr>
        <w:t>、最新の</w:t>
      </w:r>
      <w:r w:rsidR="00400BB3" w:rsidRPr="00976E80">
        <w:rPr>
          <w:rFonts w:hAnsi="ＭＳ 明朝" w:hint="eastAsia"/>
        </w:rPr>
        <w:t>障害福祉サービス等情報</w:t>
      </w:r>
      <w:r w:rsidR="005E4F90" w:rsidRPr="00976E80">
        <w:rPr>
          <w:rFonts w:hAnsi="ＭＳ 明朝" w:hint="eastAsia"/>
        </w:rPr>
        <w:t>を報告すること</w:t>
      </w:r>
      <w:r w:rsidR="0001169E" w:rsidRPr="00976E80">
        <w:rPr>
          <w:rFonts w:hAnsi="ＭＳ 明朝" w:hint="eastAsia"/>
        </w:rPr>
        <w:t>ができる</w:t>
      </w:r>
      <w:r w:rsidR="005E4F90" w:rsidRPr="00976E80">
        <w:rPr>
          <w:rFonts w:hAnsi="ＭＳ 明朝" w:hint="eastAsia"/>
        </w:rPr>
        <w:t>。</w:t>
      </w:r>
    </w:p>
    <w:p w:rsidR="00E92547" w:rsidRPr="00976E80" w:rsidRDefault="003469F5" w:rsidP="00DD5AAA">
      <w:pPr>
        <w:spacing w:line="360" w:lineRule="exact"/>
        <w:ind w:left="249" w:hangingChars="100" w:hanging="249"/>
        <w:rPr>
          <w:rFonts w:hAnsi="ＭＳ 明朝"/>
        </w:rPr>
      </w:pPr>
      <w:r w:rsidRPr="00976E80">
        <w:rPr>
          <w:rFonts w:hAnsi="ＭＳ 明朝" w:hint="eastAsia"/>
        </w:rPr>
        <w:t xml:space="preserve">２　</w:t>
      </w:r>
      <w:r w:rsidR="00400BB3" w:rsidRPr="00976E80">
        <w:rPr>
          <w:rFonts w:hAnsi="ＭＳ 明朝" w:hint="eastAsia"/>
        </w:rPr>
        <w:t>前項</w:t>
      </w:r>
      <w:r w:rsidR="00DD5AAA" w:rsidRPr="00976E80">
        <w:rPr>
          <w:rFonts w:hAnsi="ＭＳ 明朝" w:hint="eastAsia"/>
        </w:rPr>
        <w:t>の規定に</w:t>
      </w:r>
      <w:r w:rsidR="00C6440C" w:rsidRPr="00976E80">
        <w:rPr>
          <w:rFonts w:hAnsi="ＭＳ 明朝" w:hint="eastAsia"/>
        </w:rPr>
        <w:t>かかわらず</w:t>
      </w:r>
      <w:r w:rsidR="00DD5AAA" w:rsidRPr="00976E80">
        <w:rPr>
          <w:rFonts w:hAnsi="ＭＳ 明朝" w:hint="eastAsia"/>
        </w:rPr>
        <w:t>、</w:t>
      </w:r>
      <w:r w:rsidR="0001169E" w:rsidRPr="00976E80">
        <w:rPr>
          <w:rFonts w:hAnsi="ＭＳ 明朝" w:hint="eastAsia"/>
        </w:rPr>
        <w:t>障害者総合支援法施行規則</w:t>
      </w:r>
      <w:r w:rsidR="00DD5AAA" w:rsidRPr="00976E80">
        <w:rPr>
          <w:rFonts w:hAnsi="ＭＳ 明朝" w:hint="eastAsia"/>
        </w:rPr>
        <w:t>別表第１号及び</w:t>
      </w:r>
      <w:r w:rsidR="0001169E" w:rsidRPr="00976E80">
        <w:rPr>
          <w:rFonts w:hAnsi="ＭＳ 明朝" w:hint="eastAsia"/>
        </w:rPr>
        <w:t>児童福祉法施行規則</w:t>
      </w:r>
      <w:r w:rsidR="00DD5AAA" w:rsidRPr="00976E80">
        <w:rPr>
          <w:rFonts w:hAnsi="ＭＳ 明朝" w:hint="eastAsia"/>
        </w:rPr>
        <w:t>別表第２に規定する法人等及び事業所等の名称、所在地及び電話番号その他の連絡先</w:t>
      </w:r>
      <w:r w:rsidR="00400BB3" w:rsidRPr="00976E80">
        <w:rPr>
          <w:rFonts w:hAnsi="ＭＳ 明朝" w:hint="eastAsia"/>
        </w:rPr>
        <w:t>について</w:t>
      </w:r>
      <w:r w:rsidR="00DD5AAA" w:rsidRPr="00976E80">
        <w:rPr>
          <w:rFonts w:hAnsi="ＭＳ 明朝" w:hint="eastAsia"/>
        </w:rPr>
        <w:t>は、</w:t>
      </w:r>
      <w:r w:rsidR="00400BB3" w:rsidRPr="00976E80">
        <w:rPr>
          <w:rFonts w:hAnsi="ＭＳ 明朝" w:hint="eastAsia"/>
        </w:rPr>
        <w:t>変更</w:t>
      </w:r>
      <w:r w:rsidR="00DD5AAA" w:rsidRPr="00976E80">
        <w:rPr>
          <w:rFonts w:hAnsi="ＭＳ 明朝" w:hint="eastAsia"/>
        </w:rPr>
        <w:t>後１０日以内に報告するものとする。</w:t>
      </w:r>
    </w:p>
    <w:p w:rsidR="003469F5" w:rsidRPr="00976E80" w:rsidRDefault="00E92547" w:rsidP="00DD5AAA">
      <w:pPr>
        <w:spacing w:line="360" w:lineRule="exact"/>
        <w:ind w:left="249" w:hangingChars="100" w:hanging="249"/>
        <w:rPr>
          <w:rFonts w:hAnsi="ＭＳ 明朝"/>
        </w:rPr>
      </w:pPr>
      <w:r w:rsidRPr="00976E80">
        <w:rPr>
          <w:rFonts w:hAnsi="ＭＳ 明朝" w:hint="eastAsia"/>
        </w:rPr>
        <w:t xml:space="preserve">３　</w:t>
      </w:r>
      <w:r w:rsidR="00C74215" w:rsidRPr="00976E80">
        <w:rPr>
          <w:rFonts w:hAnsi="ＭＳ 明朝" w:hint="eastAsia"/>
        </w:rPr>
        <w:t>前</w:t>
      </w:r>
      <w:r w:rsidRPr="00976E80">
        <w:rPr>
          <w:rFonts w:hAnsi="ＭＳ 明朝" w:hint="eastAsia"/>
        </w:rPr>
        <w:t>２項の規定に</w:t>
      </w:r>
      <w:r w:rsidR="00C6440C" w:rsidRPr="00976E80">
        <w:rPr>
          <w:rFonts w:hAnsi="ＭＳ 明朝" w:hint="eastAsia"/>
        </w:rPr>
        <w:t>かかわらず</w:t>
      </w:r>
      <w:r w:rsidRPr="00976E80">
        <w:rPr>
          <w:rFonts w:hAnsi="ＭＳ 明朝" w:hint="eastAsia"/>
        </w:rPr>
        <w:t>、障害福祉サービス等情報に</w:t>
      </w:r>
      <w:r w:rsidR="0001169E" w:rsidRPr="00976E80">
        <w:rPr>
          <w:rFonts w:hAnsi="ＭＳ 明朝" w:hint="eastAsia"/>
        </w:rPr>
        <w:t>変更があった場合は、都度報告をすることができる</w:t>
      </w:r>
      <w:r w:rsidR="00044F02" w:rsidRPr="00976E80">
        <w:rPr>
          <w:rFonts w:hAnsi="ＭＳ 明朝" w:hint="eastAsia"/>
        </w:rPr>
        <w:t>。</w:t>
      </w:r>
    </w:p>
    <w:p w:rsidR="003469F5" w:rsidRPr="00976E80" w:rsidRDefault="003469F5" w:rsidP="003D60D8">
      <w:pPr>
        <w:spacing w:line="360" w:lineRule="exact"/>
        <w:ind w:left="249" w:hangingChars="100" w:hanging="249"/>
        <w:rPr>
          <w:rFonts w:hAnsi="ＭＳ 明朝"/>
        </w:rPr>
      </w:pPr>
    </w:p>
    <w:p w:rsidR="00E92547" w:rsidRPr="00976E80" w:rsidRDefault="00E92547" w:rsidP="00E92547">
      <w:pPr>
        <w:spacing w:line="360" w:lineRule="exact"/>
        <w:rPr>
          <w:rFonts w:hAnsi="ＭＳ 明朝"/>
        </w:rPr>
      </w:pPr>
      <w:r w:rsidRPr="00976E80">
        <w:rPr>
          <w:rFonts w:hAnsi="ＭＳ 明朝" w:hint="eastAsia"/>
        </w:rPr>
        <w:t xml:space="preserve">　（公表の時期）</w:t>
      </w:r>
    </w:p>
    <w:p w:rsidR="00E92547" w:rsidRPr="00976E80" w:rsidRDefault="00A252F1" w:rsidP="00E92547">
      <w:pPr>
        <w:spacing w:line="360" w:lineRule="exact"/>
        <w:rPr>
          <w:rFonts w:hAnsi="ＭＳ 明朝"/>
        </w:rPr>
      </w:pPr>
      <w:r w:rsidRPr="00976E80">
        <w:rPr>
          <w:rFonts w:hAnsi="ＭＳ 明朝" w:hint="eastAsia"/>
        </w:rPr>
        <w:t>第７</w:t>
      </w:r>
      <w:r w:rsidR="00E92547" w:rsidRPr="00976E80">
        <w:rPr>
          <w:rFonts w:hAnsi="ＭＳ 明朝" w:hint="eastAsia"/>
        </w:rPr>
        <w:t xml:space="preserve">条　</w:t>
      </w:r>
      <w:r w:rsidRPr="00976E80">
        <w:rPr>
          <w:rFonts w:hAnsi="ＭＳ 明朝" w:hint="eastAsia"/>
        </w:rPr>
        <w:t>公表の時期は第６条に定める</w:t>
      </w:r>
      <w:r w:rsidR="00A86729" w:rsidRPr="00976E80">
        <w:rPr>
          <w:rFonts w:hAnsi="ＭＳ 明朝" w:hint="eastAsia"/>
        </w:rPr>
        <w:t>報告の</w:t>
      </w:r>
      <w:r w:rsidRPr="00976E80">
        <w:rPr>
          <w:rFonts w:hAnsi="ＭＳ 明朝" w:hint="eastAsia"/>
        </w:rPr>
        <w:t>期限後２か月以内とする。</w:t>
      </w:r>
    </w:p>
    <w:p w:rsidR="00E92547" w:rsidRPr="00976E80" w:rsidRDefault="00E92547" w:rsidP="003D60D8">
      <w:pPr>
        <w:spacing w:line="360" w:lineRule="exact"/>
        <w:ind w:left="249" w:hangingChars="100" w:hanging="249"/>
        <w:rPr>
          <w:rFonts w:hAnsi="ＭＳ 明朝"/>
        </w:rPr>
      </w:pPr>
    </w:p>
    <w:p w:rsidR="00E45588" w:rsidRPr="00976E80" w:rsidRDefault="00E45588" w:rsidP="00E45588">
      <w:pPr>
        <w:spacing w:line="360" w:lineRule="exact"/>
        <w:ind w:left="249" w:hangingChars="100" w:hanging="249"/>
        <w:rPr>
          <w:rFonts w:hAnsi="ＭＳ 明朝"/>
        </w:rPr>
      </w:pPr>
      <w:r w:rsidRPr="00976E80">
        <w:rPr>
          <w:rFonts w:hAnsi="ＭＳ 明朝" w:hint="eastAsia"/>
        </w:rPr>
        <w:t xml:space="preserve">　（苦情等の対応）</w:t>
      </w:r>
    </w:p>
    <w:p w:rsidR="00E45588" w:rsidRPr="00976E80" w:rsidRDefault="00A252F1" w:rsidP="00E45588">
      <w:pPr>
        <w:spacing w:line="360" w:lineRule="exact"/>
        <w:ind w:left="249" w:hangingChars="100" w:hanging="249"/>
        <w:rPr>
          <w:rFonts w:hAnsi="ＭＳ 明朝"/>
        </w:rPr>
      </w:pPr>
      <w:r w:rsidRPr="00976E80">
        <w:rPr>
          <w:rFonts w:hAnsi="ＭＳ 明朝" w:hint="eastAsia"/>
        </w:rPr>
        <w:t>第８</w:t>
      </w:r>
      <w:r w:rsidR="00E45588" w:rsidRPr="00976E80">
        <w:rPr>
          <w:rFonts w:hAnsi="ＭＳ 明朝" w:hint="eastAsia"/>
        </w:rPr>
        <w:t>条　公表されている情報</w:t>
      </w:r>
      <w:r w:rsidR="00B528A9" w:rsidRPr="00976E80">
        <w:rPr>
          <w:rFonts w:hAnsi="ＭＳ 明朝" w:hint="eastAsia"/>
        </w:rPr>
        <w:t>に関する、利用者等からの苦情等に対応する窓口</w:t>
      </w:r>
      <w:r w:rsidR="00C6440C" w:rsidRPr="00976E80">
        <w:rPr>
          <w:rFonts w:hAnsi="ＭＳ 明朝" w:hint="eastAsia"/>
        </w:rPr>
        <w:t>は、</w:t>
      </w:r>
      <w:r w:rsidR="00BA58F7" w:rsidRPr="00976E80">
        <w:rPr>
          <w:rFonts w:hAnsi="ＭＳ 明朝" w:hint="eastAsia"/>
        </w:rPr>
        <w:t>保健福祉局高齢障害部</w:t>
      </w:r>
      <w:r w:rsidR="00C6440C" w:rsidRPr="00976E80">
        <w:rPr>
          <w:rFonts w:hAnsi="ＭＳ 明朝" w:hint="eastAsia"/>
        </w:rPr>
        <w:t>障害福祉サービス課とする。</w:t>
      </w:r>
    </w:p>
    <w:p w:rsidR="00DE7050" w:rsidRPr="00976E80" w:rsidRDefault="00DE7050" w:rsidP="003D60D8">
      <w:pPr>
        <w:spacing w:line="360" w:lineRule="exact"/>
        <w:ind w:left="249" w:hangingChars="100" w:hanging="249"/>
        <w:rPr>
          <w:rFonts w:hAnsi="ＭＳ 明朝"/>
        </w:rPr>
      </w:pPr>
    </w:p>
    <w:p w:rsidR="00A40DD8" w:rsidRPr="00976E80" w:rsidRDefault="00A40DD8" w:rsidP="00A40DD8">
      <w:pPr>
        <w:spacing w:line="360" w:lineRule="exact"/>
        <w:ind w:firstLineChars="300" w:firstLine="748"/>
      </w:pPr>
      <w:r w:rsidRPr="00976E80">
        <w:rPr>
          <w:rFonts w:hint="eastAsia"/>
        </w:rPr>
        <w:t>附　則</w:t>
      </w:r>
    </w:p>
    <w:p w:rsidR="00A40DD8" w:rsidRPr="00976E80" w:rsidRDefault="00A40DD8" w:rsidP="00A40DD8">
      <w:pPr>
        <w:spacing w:line="360" w:lineRule="exact"/>
        <w:ind w:firstLineChars="100" w:firstLine="249"/>
      </w:pPr>
      <w:r w:rsidRPr="00976E80">
        <w:rPr>
          <w:rFonts w:hint="eastAsia"/>
        </w:rPr>
        <w:t>（施行期日）</w:t>
      </w:r>
    </w:p>
    <w:p w:rsidR="00136F38" w:rsidRPr="00976E80" w:rsidRDefault="00E45588" w:rsidP="001F780D">
      <w:pPr>
        <w:spacing w:line="360" w:lineRule="exact"/>
      </w:pPr>
      <w:r w:rsidRPr="00976E80">
        <w:rPr>
          <w:rFonts w:hint="eastAsia"/>
        </w:rPr>
        <w:t xml:space="preserve">　この要綱は、平成３０</w:t>
      </w:r>
      <w:r w:rsidR="001F780D" w:rsidRPr="00976E80">
        <w:rPr>
          <w:rFonts w:hint="eastAsia"/>
        </w:rPr>
        <w:t>年９月２８</w:t>
      </w:r>
      <w:r w:rsidR="00A40DD8" w:rsidRPr="00976E80">
        <w:rPr>
          <w:rFonts w:hint="eastAsia"/>
        </w:rPr>
        <w:t>日から施行する。</w:t>
      </w:r>
    </w:p>
    <w:sectPr w:rsidR="00136F38" w:rsidRPr="00976E80" w:rsidSect="005C7F8F">
      <w:pgSz w:w="11906" w:h="16838" w:code="9"/>
      <w:pgMar w:top="1418" w:right="1286" w:bottom="1134" w:left="1247" w:header="851" w:footer="992" w:gutter="0"/>
      <w:cols w:space="425"/>
      <w:docGrid w:type="linesAndChars" w:linePitch="308" w:charSpace="1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7B2" w:rsidRDefault="000D57B2" w:rsidP="00A40DD8">
      <w:r>
        <w:separator/>
      </w:r>
    </w:p>
  </w:endnote>
  <w:endnote w:type="continuationSeparator" w:id="0">
    <w:p w:rsidR="000D57B2" w:rsidRDefault="000D57B2" w:rsidP="00A4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7B2" w:rsidRDefault="000D57B2" w:rsidP="00A40DD8">
      <w:r>
        <w:separator/>
      </w:r>
    </w:p>
  </w:footnote>
  <w:footnote w:type="continuationSeparator" w:id="0">
    <w:p w:rsidR="000D57B2" w:rsidRDefault="000D57B2" w:rsidP="00A40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615D"/>
    <w:multiLevelType w:val="hybridMultilevel"/>
    <w:tmpl w:val="93BE584C"/>
    <w:lvl w:ilvl="0" w:tplc="C25CF354">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A1319B"/>
    <w:multiLevelType w:val="hybridMultilevel"/>
    <w:tmpl w:val="179617EE"/>
    <w:lvl w:ilvl="0" w:tplc="2DE4E282">
      <w:start w:val="1"/>
      <w:numFmt w:val="decimalFullWidth"/>
      <w:lvlText w:val="(%1)"/>
      <w:lvlJc w:val="left"/>
      <w:pPr>
        <w:ind w:left="970" w:hanging="720"/>
      </w:pPr>
      <w:rPr>
        <w:rFonts w:hint="default"/>
      </w:rPr>
    </w:lvl>
    <w:lvl w:ilvl="1" w:tplc="5FE8C626">
      <w:numFmt w:val="bullet"/>
      <w:lvlText w:val="□"/>
      <w:lvlJc w:val="left"/>
      <w:pPr>
        <w:ind w:left="1030" w:hanging="360"/>
      </w:pPr>
      <w:rPr>
        <w:rFonts w:ascii="ＭＳ 明朝" w:eastAsia="ＭＳ 明朝" w:hAnsi="ＭＳ 明朝" w:cs="Times New Roman" w:hint="eastAsia"/>
      </w:r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2" w15:restartNumberingAfterBreak="0">
    <w:nsid w:val="1C6748AD"/>
    <w:multiLevelType w:val="hybridMultilevel"/>
    <w:tmpl w:val="6F406824"/>
    <w:lvl w:ilvl="0" w:tplc="22D22E1C">
      <w:start w:val="1"/>
      <w:numFmt w:val="decimalFullWidth"/>
      <w:lvlText w:val="（%1)"/>
      <w:lvlJc w:val="left"/>
      <w:pPr>
        <w:ind w:left="969" w:hanging="72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3" w15:restartNumberingAfterBreak="0">
    <w:nsid w:val="1D5634A6"/>
    <w:multiLevelType w:val="hybridMultilevel"/>
    <w:tmpl w:val="F8625ADE"/>
    <w:lvl w:ilvl="0" w:tplc="0F2EC494">
      <w:start w:val="1"/>
      <w:numFmt w:val="decimalFullWidth"/>
      <w:lvlText w:val="（%1）"/>
      <w:lvlJc w:val="left"/>
      <w:pPr>
        <w:ind w:left="1015" w:hanging="765"/>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4" w15:restartNumberingAfterBreak="0">
    <w:nsid w:val="2F853C0F"/>
    <w:multiLevelType w:val="hybridMultilevel"/>
    <w:tmpl w:val="7E7E0432"/>
    <w:lvl w:ilvl="0" w:tplc="22D22E1C">
      <w:start w:val="1"/>
      <w:numFmt w:val="decimalFullWidth"/>
      <w:lvlText w:val="（%1)"/>
      <w:lvlJc w:val="left"/>
      <w:pPr>
        <w:ind w:left="1219" w:hanging="72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5" w15:restartNumberingAfterBreak="0">
    <w:nsid w:val="3C5C587A"/>
    <w:multiLevelType w:val="hybridMultilevel"/>
    <w:tmpl w:val="212CFEE8"/>
    <w:lvl w:ilvl="0" w:tplc="2DE4E282">
      <w:start w:val="1"/>
      <w:numFmt w:val="decimalFullWidth"/>
      <w:lvlText w:val="(%1)"/>
      <w:lvlJc w:val="left"/>
      <w:pPr>
        <w:ind w:left="1220" w:hanging="72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6" w15:restartNumberingAfterBreak="0">
    <w:nsid w:val="3E72672E"/>
    <w:multiLevelType w:val="hybridMultilevel"/>
    <w:tmpl w:val="4866FEB0"/>
    <w:lvl w:ilvl="0" w:tplc="0409000F">
      <w:start w:val="1"/>
      <w:numFmt w:val="decimal"/>
      <w:lvlText w:val="%1."/>
      <w:lvlJc w:val="left"/>
      <w:pPr>
        <w:ind w:left="670" w:hanging="420"/>
      </w:p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7" w15:restartNumberingAfterBreak="0">
    <w:nsid w:val="5FF50B7B"/>
    <w:multiLevelType w:val="hybridMultilevel"/>
    <w:tmpl w:val="47F84F2E"/>
    <w:lvl w:ilvl="0" w:tplc="0F2EC494">
      <w:start w:val="1"/>
      <w:numFmt w:val="decimalFullWidth"/>
      <w:lvlText w:val="（%1）"/>
      <w:lvlJc w:val="left"/>
      <w:pPr>
        <w:ind w:left="101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E43304"/>
    <w:multiLevelType w:val="hybridMultilevel"/>
    <w:tmpl w:val="278C9014"/>
    <w:lvl w:ilvl="0" w:tplc="2DE4E282">
      <w:start w:val="1"/>
      <w:numFmt w:val="decimalFullWidth"/>
      <w:lvlText w:val="(%1)"/>
      <w:lvlJc w:val="left"/>
      <w:pPr>
        <w:ind w:left="970" w:hanging="72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9" w15:restartNumberingAfterBreak="0">
    <w:nsid w:val="6C374146"/>
    <w:multiLevelType w:val="hybridMultilevel"/>
    <w:tmpl w:val="C31E093A"/>
    <w:lvl w:ilvl="0" w:tplc="0409000F">
      <w:start w:val="1"/>
      <w:numFmt w:val="decimal"/>
      <w:lvlText w:val="%1."/>
      <w:lvlJc w:val="left"/>
      <w:pPr>
        <w:ind w:left="669" w:hanging="420"/>
      </w:p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num w:numId="1">
    <w:abstractNumId w:val="9"/>
  </w:num>
  <w:num w:numId="2">
    <w:abstractNumId w:val="2"/>
  </w:num>
  <w:num w:numId="3">
    <w:abstractNumId w:val="4"/>
  </w:num>
  <w:num w:numId="4">
    <w:abstractNumId w:val="1"/>
  </w:num>
  <w:num w:numId="5">
    <w:abstractNumId w:val="5"/>
  </w:num>
  <w:num w:numId="6">
    <w:abstractNumId w:val="8"/>
  </w:num>
  <w:num w:numId="7">
    <w:abstractNumId w:val="6"/>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DD8"/>
    <w:rsid w:val="00001554"/>
    <w:rsid w:val="0001169E"/>
    <w:rsid w:val="000203C6"/>
    <w:rsid w:val="00027892"/>
    <w:rsid w:val="00030883"/>
    <w:rsid w:val="00044F02"/>
    <w:rsid w:val="00093740"/>
    <w:rsid w:val="000A37CB"/>
    <w:rsid w:val="000A6F02"/>
    <w:rsid w:val="000B1BE0"/>
    <w:rsid w:val="000B5888"/>
    <w:rsid w:val="000C098B"/>
    <w:rsid w:val="000D57B2"/>
    <w:rsid w:val="000E44B6"/>
    <w:rsid w:val="00127573"/>
    <w:rsid w:val="00131766"/>
    <w:rsid w:val="00136F38"/>
    <w:rsid w:val="001425C1"/>
    <w:rsid w:val="00186EF8"/>
    <w:rsid w:val="00191FD0"/>
    <w:rsid w:val="001D303A"/>
    <w:rsid w:val="001E031A"/>
    <w:rsid w:val="001E5F70"/>
    <w:rsid w:val="001F633A"/>
    <w:rsid w:val="001F780D"/>
    <w:rsid w:val="00207A2B"/>
    <w:rsid w:val="002167D0"/>
    <w:rsid w:val="00241186"/>
    <w:rsid w:val="00241B0F"/>
    <w:rsid w:val="002572C3"/>
    <w:rsid w:val="002617BC"/>
    <w:rsid w:val="002B2722"/>
    <w:rsid w:val="002C1566"/>
    <w:rsid w:val="002C7D6E"/>
    <w:rsid w:val="002C7E4C"/>
    <w:rsid w:val="002E5949"/>
    <w:rsid w:val="002F08ED"/>
    <w:rsid w:val="002F3083"/>
    <w:rsid w:val="00305514"/>
    <w:rsid w:val="00312CCC"/>
    <w:rsid w:val="003469F5"/>
    <w:rsid w:val="00346D1B"/>
    <w:rsid w:val="00357D70"/>
    <w:rsid w:val="003614E7"/>
    <w:rsid w:val="003A7738"/>
    <w:rsid w:val="003C1E68"/>
    <w:rsid w:val="003D60D8"/>
    <w:rsid w:val="003D6E5F"/>
    <w:rsid w:val="003E3A8A"/>
    <w:rsid w:val="003E53A6"/>
    <w:rsid w:val="00400BB3"/>
    <w:rsid w:val="00427648"/>
    <w:rsid w:val="004664CA"/>
    <w:rsid w:val="00466859"/>
    <w:rsid w:val="00481133"/>
    <w:rsid w:val="00494CFA"/>
    <w:rsid w:val="004971BD"/>
    <w:rsid w:val="004D1564"/>
    <w:rsid w:val="004E3033"/>
    <w:rsid w:val="004F67FA"/>
    <w:rsid w:val="00522292"/>
    <w:rsid w:val="0054345F"/>
    <w:rsid w:val="005B19A4"/>
    <w:rsid w:val="005B58CB"/>
    <w:rsid w:val="005C1FA6"/>
    <w:rsid w:val="005C7F8F"/>
    <w:rsid w:val="005D313D"/>
    <w:rsid w:val="005D5300"/>
    <w:rsid w:val="005E37A3"/>
    <w:rsid w:val="005E4F90"/>
    <w:rsid w:val="005F0F9C"/>
    <w:rsid w:val="005F6E53"/>
    <w:rsid w:val="00631351"/>
    <w:rsid w:val="00645AF4"/>
    <w:rsid w:val="00647CA1"/>
    <w:rsid w:val="006678EC"/>
    <w:rsid w:val="00693202"/>
    <w:rsid w:val="006B5E3E"/>
    <w:rsid w:val="006C096D"/>
    <w:rsid w:val="006D733C"/>
    <w:rsid w:val="006D79FA"/>
    <w:rsid w:val="006F2212"/>
    <w:rsid w:val="00705F98"/>
    <w:rsid w:val="007361CA"/>
    <w:rsid w:val="0074457B"/>
    <w:rsid w:val="007626B3"/>
    <w:rsid w:val="00772677"/>
    <w:rsid w:val="00786D9A"/>
    <w:rsid w:val="007B6E3B"/>
    <w:rsid w:val="008123B2"/>
    <w:rsid w:val="00820FA2"/>
    <w:rsid w:val="00831F06"/>
    <w:rsid w:val="00832423"/>
    <w:rsid w:val="00870431"/>
    <w:rsid w:val="0087091B"/>
    <w:rsid w:val="00886E69"/>
    <w:rsid w:val="008B35AB"/>
    <w:rsid w:val="008B67DF"/>
    <w:rsid w:val="008C6469"/>
    <w:rsid w:val="008C6D1B"/>
    <w:rsid w:val="008E0EA8"/>
    <w:rsid w:val="008E53DC"/>
    <w:rsid w:val="008E5C25"/>
    <w:rsid w:val="008F7B2D"/>
    <w:rsid w:val="00900D91"/>
    <w:rsid w:val="00916384"/>
    <w:rsid w:val="00932009"/>
    <w:rsid w:val="0094184B"/>
    <w:rsid w:val="00944AE6"/>
    <w:rsid w:val="00944F84"/>
    <w:rsid w:val="009536D0"/>
    <w:rsid w:val="009608BD"/>
    <w:rsid w:val="00976E80"/>
    <w:rsid w:val="009B42E6"/>
    <w:rsid w:val="009C6A39"/>
    <w:rsid w:val="009D2236"/>
    <w:rsid w:val="009D7D3A"/>
    <w:rsid w:val="009E7CE8"/>
    <w:rsid w:val="00A252F1"/>
    <w:rsid w:val="00A25429"/>
    <w:rsid w:val="00A40DD8"/>
    <w:rsid w:val="00A532C3"/>
    <w:rsid w:val="00A54A9A"/>
    <w:rsid w:val="00A6553B"/>
    <w:rsid w:val="00A86729"/>
    <w:rsid w:val="00A946EF"/>
    <w:rsid w:val="00AB1C7B"/>
    <w:rsid w:val="00AF3AE4"/>
    <w:rsid w:val="00B15241"/>
    <w:rsid w:val="00B425A1"/>
    <w:rsid w:val="00B528A9"/>
    <w:rsid w:val="00B84881"/>
    <w:rsid w:val="00B97C67"/>
    <w:rsid w:val="00BA53A5"/>
    <w:rsid w:val="00BA55FF"/>
    <w:rsid w:val="00BA58F7"/>
    <w:rsid w:val="00BB23BA"/>
    <w:rsid w:val="00BC3F26"/>
    <w:rsid w:val="00BD15C0"/>
    <w:rsid w:val="00BF137B"/>
    <w:rsid w:val="00BF2E61"/>
    <w:rsid w:val="00C04899"/>
    <w:rsid w:val="00C20978"/>
    <w:rsid w:val="00C2413A"/>
    <w:rsid w:val="00C246AA"/>
    <w:rsid w:val="00C274DE"/>
    <w:rsid w:val="00C4376C"/>
    <w:rsid w:val="00C44F73"/>
    <w:rsid w:val="00C50F6A"/>
    <w:rsid w:val="00C6440C"/>
    <w:rsid w:val="00C72691"/>
    <w:rsid w:val="00C74215"/>
    <w:rsid w:val="00C7544B"/>
    <w:rsid w:val="00C774FA"/>
    <w:rsid w:val="00C80774"/>
    <w:rsid w:val="00CF2852"/>
    <w:rsid w:val="00D0685E"/>
    <w:rsid w:val="00D24CF7"/>
    <w:rsid w:val="00D360DD"/>
    <w:rsid w:val="00D64DD3"/>
    <w:rsid w:val="00DB213E"/>
    <w:rsid w:val="00DD40D3"/>
    <w:rsid w:val="00DD5AAA"/>
    <w:rsid w:val="00DE3D59"/>
    <w:rsid w:val="00DE7050"/>
    <w:rsid w:val="00E45588"/>
    <w:rsid w:val="00E77D5A"/>
    <w:rsid w:val="00E92547"/>
    <w:rsid w:val="00EA343C"/>
    <w:rsid w:val="00EA43AA"/>
    <w:rsid w:val="00EB29C8"/>
    <w:rsid w:val="00EE02FB"/>
    <w:rsid w:val="00EF1264"/>
    <w:rsid w:val="00F03C9C"/>
    <w:rsid w:val="00F06D57"/>
    <w:rsid w:val="00F152EE"/>
    <w:rsid w:val="00F233A3"/>
    <w:rsid w:val="00F425CF"/>
    <w:rsid w:val="00F43A55"/>
    <w:rsid w:val="00F45F80"/>
    <w:rsid w:val="00F52E9D"/>
    <w:rsid w:val="00F545DB"/>
    <w:rsid w:val="00F71F8B"/>
    <w:rsid w:val="00F77136"/>
    <w:rsid w:val="00F814AE"/>
    <w:rsid w:val="00FE460D"/>
    <w:rsid w:val="00FF5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104016B-0C51-4472-91A4-3D9C5BD00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0DD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DD8"/>
    <w:pPr>
      <w:tabs>
        <w:tab w:val="center" w:pos="4252"/>
        <w:tab w:val="right" w:pos="8504"/>
      </w:tabs>
      <w:snapToGrid w:val="0"/>
    </w:pPr>
    <w:rPr>
      <w:rFonts w:ascii="Century"/>
      <w:sz w:val="21"/>
      <w:szCs w:val="22"/>
    </w:rPr>
  </w:style>
  <w:style w:type="character" w:customStyle="1" w:styleId="a4">
    <w:name w:val="ヘッダー (文字)"/>
    <w:basedOn w:val="a0"/>
    <w:link w:val="a3"/>
    <w:uiPriority w:val="99"/>
    <w:rsid w:val="00A40DD8"/>
  </w:style>
  <w:style w:type="paragraph" w:styleId="a5">
    <w:name w:val="footer"/>
    <w:basedOn w:val="a"/>
    <w:link w:val="a6"/>
    <w:uiPriority w:val="99"/>
    <w:unhideWhenUsed/>
    <w:rsid w:val="00A40DD8"/>
    <w:pPr>
      <w:tabs>
        <w:tab w:val="center" w:pos="4252"/>
        <w:tab w:val="right" w:pos="8504"/>
      </w:tabs>
      <w:snapToGrid w:val="0"/>
    </w:pPr>
    <w:rPr>
      <w:rFonts w:ascii="Century"/>
      <w:sz w:val="21"/>
      <w:szCs w:val="22"/>
    </w:rPr>
  </w:style>
  <w:style w:type="character" w:customStyle="1" w:styleId="a6">
    <w:name w:val="フッター (文字)"/>
    <w:basedOn w:val="a0"/>
    <w:link w:val="a5"/>
    <w:uiPriority w:val="99"/>
    <w:rsid w:val="00A40DD8"/>
  </w:style>
  <w:style w:type="paragraph" w:styleId="a7">
    <w:name w:val="List Paragraph"/>
    <w:basedOn w:val="a"/>
    <w:uiPriority w:val="34"/>
    <w:qFormat/>
    <w:rsid w:val="00A40DD8"/>
    <w:pPr>
      <w:ind w:leftChars="400" w:left="840"/>
    </w:pPr>
  </w:style>
  <w:style w:type="paragraph" w:styleId="a8">
    <w:name w:val="Balloon Text"/>
    <w:basedOn w:val="a"/>
    <w:link w:val="a9"/>
    <w:uiPriority w:val="99"/>
    <w:semiHidden/>
    <w:unhideWhenUsed/>
    <w:rsid w:val="003A7738"/>
    <w:rPr>
      <w:rFonts w:ascii="Arial" w:eastAsia="ＭＳ ゴシック" w:hAnsi="Arial"/>
      <w:sz w:val="18"/>
      <w:szCs w:val="18"/>
    </w:rPr>
  </w:style>
  <w:style w:type="character" w:customStyle="1" w:styleId="a9">
    <w:name w:val="吹き出し (文字)"/>
    <w:basedOn w:val="a0"/>
    <w:link w:val="a8"/>
    <w:uiPriority w:val="99"/>
    <w:semiHidden/>
    <w:rsid w:val="003A7738"/>
    <w:rPr>
      <w:rFonts w:ascii="Arial" w:eastAsia="ＭＳ ゴシック" w:hAnsi="Arial" w:cs="Times New Roman"/>
      <w:kern w:val="2"/>
      <w:sz w:val="18"/>
      <w:szCs w:val="18"/>
    </w:rPr>
  </w:style>
  <w:style w:type="table" w:styleId="aa">
    <w:name w:val="Table Grid"/>
    <w:basedOn w:val="a1"/>
    <w:uiPriority w:val="59"/>
    <w:rsid w:val="00FF52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240</Words>
  <Characters>1370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南雲　美紗恵</cp:lastModifiedBy>
  <cp:revision>3</cp:revision>
  <cp:lastPrinted>2018-09-26T11:57:00Z</cp:lastPrinted>
  <dcterms:created xsi:type="dcterms:W3CDTF">2018-09-27T00:46:00Z</dcterms:created>
  <dcterms:modified xsi:type="dcterms:W3CDTF">2022-07-07T02:13:00Z</dcterms:modified>
</cp:coreProperties>
</file>