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92" w:rsidRPr="003E10A0" w:rsidRDefault="00A71492" w:rsidP="00A71492">
      <w:pPr>
        <w:ind w:left="210" w:hangingChars="100" w:hanging="210"/>
        <w:rPr>
          <w:color w:val="FF0000"/>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7DAA7997" wp14:editId="10079B28">
                <wp:simplePos x="0" y="0"/>
                <wp:positionH relativeFrom="column">
                  <wp:posOffset>81915</wp:posOffset>
                </wp:positionH>
                <wp:positionV relativeFrom="paragraph">
                  <wp:posOffset>-222885</wp:posOffset>
                </wp:positionV>
                <wp:extent cx="5581650" cy="590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816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1492" w:rsidRDefault="00A71492">
                            <w:pPr>
                              <w:rPr>
                                <w:rFonts w:hint="eastAsia"/>
                                <w:color w:val="FF0000"/>
                                <w:szCs w:val="21"/>
                              </w:rPr>
                            </w:pPr>
                            <w:r w:rsidRPr="003E10A0">
                              <w:rPr>
                                <w:rFonts w:hint="eastAsia"/>
                                <w:color w:val="FF0000"/>
                                <w:szCs w:val="21"/>
                              </w:rPr>
                              <w:t>※　この運営規程の例はあくまで参考例です。</w:t>
                            </w:r>
                          </w:p>
                          <w:p w:rsidR="00A71492" w:rsidRDefault="00A71492" w:rsidP="00A71492">
                            <w:pPr>
                              <w:ind w:firstLineChars="200" w:firstLine="420"/>
                            </w:pPr>
                            <w:r w:rsidRPr="003E10A0">
                              <w:rPr>
                                <w:rFonts w:hint="eastAsia"/>
                                <w:color w:val="FF0000"/>
                                <w:szCs w:val="21"/>
                              </w:rPr>
                              <w:t>指針に定める必要な項目が記載されていれば独自作成のもので差し支えありません。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45pt;margin-top:-17.55pt;width:439.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" fillcolor="white [3201]" strokeweight=".5pt">
                <v:textbox>
                  <w:txbxContent>
                    <w:p w:rsidR="00A71492" w:rsidRDefault="00A71492">
                      <w:pPr>
                        <w:rPr>
                          <w:rFonts w:hint="eastAsia"/>
                          <w:color w:val="FF0000"/>
                          <w:szCs w:val="21"/>
                        </w:rPr>
                      </w:pPr>
                      <w:r w:rsidRPr="003E10A0">
                        <w:rPr>
                          <w:rFonts w:hint="eastAsia"/>
                          <w:color w:val="FF0000"/>
                          <w:szCs w:val="21"/>
                        </w:rPr>
                        <w:t>※　この運営規程の例はあくまで参考例です。</w:t>
                      </w:r>
                    </w:p>
                    <w:p w:rsidR="00A71492" w:rsidRDefault="00A71492" w:rsidP="00A71492">
                      <w:pPr>
                        <w:ind w:firstLineChars="200" w:firstLine="420"/>
                      </w:pPr>
                      <w:r w:rsidRPr="003E10A0">
                        <w:rPr>
                          <w:rFonts w:hint="eastAsia"/>
                          <w:color w:val="FF0000"/>
                          <w:szCs w:val="21"/>
                        </w:rPr>
                        <w:t>指針に定める必要な項目が記載されていれば独自作成のもので差し支えありません。</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BBEBCF6" wp14:editId="3F6415F0">
                <wp:simplePos x="0" y="0"/>
                <wp:positionH relativeFrom="column">
                  <wp:posOffset>2205990</wp:posOffset>
                </wp:positionH>
                <wp:positionV relativeFrom="paragraph">
                  <wp:posOffset>-794385</wp:posOffset>
                </wp:positionV>
                <wp:extent cx="1209675" cy="381000"/>
                <wp:effectExtent l="57150" t="38100" r="104775" b="1143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8100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A71492" w:rsidRDefault="00A71492" w:rsidP="00A71492">
                            <w:pPr>
                              <w:pStyle w:val="Web"/>
                              <w:spacing w:before="0" w:beforeAutospacing="0" w:after="0" w:afterAutospacing="0"/>
                              <w:jc w:val="center"/>
                            </w:pPr>
                            <w:r>
                              <w:rPr>
                                <w:rFonts w:cstheme="minorBidi" w:hint="eastAsia"/>
                                <w:b/>
                                <w:bCs/>
                                <w:color w:val="FFFFFF"/>
                                <w:sz w:val="32"/>
                                <w:szCs w:val="32"/>
                              </w:rPr>
                              <w:t>作成例</w:t>
                            </w:r>
                          </w:p>
                        </w:txbxContent>
                      </wps:txbx>
                      <wps:bodyPr vertOverflow="clip" wrap="square" lIns="36576" tIns="22860" rIns="36576" bIns="0" anchor="t" upright="1"/>
                    </wps:wsp>
                  </a:graphicData>
                </a:graphic>
              </wp:anchor>
            </w:drawing>
          </mc:Choice>
          <mc:Fallback>
            <w:pict>
              <v:shape id="Text Box 3" o:spid="_x0000_s1027" type="#_x0000_t202" style="position:absolute;left:0;text-align:left;margin-left:173.7pt;margin-top:-62.55pt;width:95.2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" fillcolor="#652523 [1637]" stroked="f">
                <v:fill color2="#ba4442 [3013]" rotate="t" angle="180" colors="0 #9b2d2a;52429f #cb3d3a;1 #ce3b37" focus="100%" type="gradient">
                  <o:fill v:ext="view" type="gradientUnscaled"/>
                </v:fill>
                <v:shadow on="t" color="black" opacity="22937f" origin=",.5" offset="0,.63889mm"/>
                <v:textbox inset="2.88pt,1.8pt,2.88pt,0">
                  <w:txbxContent>
                    <w:p w:rsidR="00A71492" w:rsidRDefault="00A71492" w:rsidP="00A71492">
                      <w:pPr>
                        <w:pStyle w:val="Web"/>
                        <w:spacing w:before="0" w:beforeAutospacing="0" w:after="0" w:afterAutospacing="0"/>
                        <w:jc w:val="center"/>
                      </w:pPr>
                      <w:r>
                        <w:rPr>
                          <w:rFonts w:cstheme="minorBidi" w:hint="eastAsia"/>
                          <w:b/>
                          <w:bCs/>
                          <w:color w:val="FFFFFF"/>
                          <w:sz w:val="32"/>
                          <w:szCs w:val="32"/>
                        </w:rPr>
                        <w:t>作成例</w:t>
                      </w:r>
                    </w:p>
                  </w:txbxContent>
                </v:textbox>
              </v:shape>
            </w:pict>
          </mc:Fallback>
        </mc:AlternateContent>
      </w:r>
    </w:p>
    <w:p w:rsidR="00A71492" w:rsidRDefault="00A71492" w:rsidP="00A71492">
      <w:pPr>
        <w:jc w:val="center"/>
        <w:rPr>
          <w:rFonts w:asciiTheme="majorEastAsia" w:eastAsiaTheme="majorEastAsia" w:hAnsiTheme="majorEastAsia" w:hint="eastAsia"/>
          <w:szCs w:val="21"/>
        </w:rPr>
      </w:pPr>
    </w:p>
    <w:p w:rsidR="00A71492" w:rsidRDefault="00A71492" w:rsidP="00A71492">
      <w:pPr>
        <w:jc w:val="center"/>
        <w:rPr>
          <w:rFonts w:asciiTheme="majorEastAsia" w:eastAsiaTheme="majorEastAsia" w:hAnsiTheme="majorEastAsia" w:hint="eastAsia"/>
          <w:szCs w:val="21"/>
        </w:rPr>
      </w:pPr>
    </w:p>
    <w:p w:rsidR="00A71492" w:rsidRPr="003E10A0" w:rsidRDefault="00A71492" w:rsidP="00A71492">
      <w:pPr>
        <w:jc w:val="center"/>
        <w:rPr>
          <w:rFonts w:asciiTheme="majorEastAsia" w:eastAsiaTheme="majorEastAsia" w:hAnsiTheme="majorEastAsia"/>
          <w:szCs w:val="21"/>
        </w:rPr>
      </w:pPr>
      <w:r w:rsidRPr="00A71492">
        <w:rPr>
          <w:rFonts w:asciiTheme="majorEastAsia" w:eastAsiaTheme="majorEastAsia" w:hAnsiTheme="majorEastAsia" w:hint="eastAsia"/>
          <w:szCs w:val="21"/>
        </w:rPr>
        <w:t>でいさーびす○○</w:t>
      </w:r>
      <w:r w:rsidRPr="003E10A0">
        <w:rPr>
          <w:rFonts w:asciiTheme="majorEastAsia" w:eastAsiaTheme="majorEastAsia" w:hAnsiTheme="majorEastAsia" w:hint="eastAsia"/>
          <w:szCs w:val="21"/>
        </w:rPr>
        <w:t>（宿泊サービス）運営規程</w:t>
      </w:r>
    </w:p>
    <w:p w:rsidR="00A71492" w:rsidRPr="003E10A0"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（事業の目的）</w:t>
      </w:r>
    </w:p>
    <w:p w:rsidR="00A71492" w:rsidRPr="003E10A0" w:rsidRDefault="00A71492" w:rsidP="00A71492">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第１条　株式会社●●●●（以下「事業者」という。）が、介護保険法に規定する通所介護</w:t>
      </w:r>
      <w:r>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介護予防通所介護（以下「通所介護等」という。）の指定を受けた事業所（以下「指定通所介護事業所等」）である</w:t>
      </w:r>
      <w:r>
        <w:rPr>
          <w:rFonts w:asciiTheme="majorEastAsia" w:eastAsiaTheme="majorEastAsia" w:hAnsiTheme="majorEastAsia" w:hint="eastAsia"/>
          <w:szCs w:val="21"/>
        </w:rPr>
        <w:t>でいさーびす○○</w:t>
      </w:r>
      <w:r w:rsidRPr="003E10A0">
        <w:rPr>
          <w:rFonts w:asciiTheme="majorEastAsia" w:eastAsiaTheme="majorEastAsia" w:hAnsiTheme="majorEastAsia" w:hint="eastAsia"/>
          <w:szCs w:val="21"/>
        </w:rPr>
        <w:t>において、深夜</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夜間にその設備を利用して、当該指定通所介護事業所等の利用者に対して実施する宿泊サービス（以下「宿泊サービス」という。）の事業（以下「事業」という。）の適正な運営を確保するために、人員</w:t>
      </w:r>
      <w:r>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管理運営等に関する事項を定め、宿泊サービスを提供する従業者（以下「宿泊サービス従業者」という。）が、要介護状態</w:t>
      </w:r>
      <w:r w:rsidR="007C6E3C">
        <w:rPr>
          <w:rFonts w:asciiTheme="majorEastAsia" w:eastAsiaTheme="majorEastAsia" w:hAnsiTheme="majorEastAsia" w:hint="eastAsia"/>
          <w:szCs w:val="21"/>
        </w:rPr>
        <w:t>又は</w:t>
      </w:r>
      <w:r w:rsidRPr="003E10A0">
        <w:rPr>
          <w:rFonts w:asciiTheme="majorEastAsia" w:eastAsiaTheme="majorEastAsia" w:hAnsiTheme="majorEastAsia" w:hint="eastAsia"/>
          <w:szCs w:val="21"/>
        </w:rPr>
        <w:t>要支援状態</w:t>
      </w:r>
      <w:r>
        <w:rPr>
          <w:rFonts w:asciiTheme="majorEastAsia" w:eastAsiaTheme="majorEastAsia" w:hAnsiTheme="majorEastAsia" w:hint="eastAsia"/>
          <w:szCs w:val="21"/>
        </w:rPr>
        <w:t>にある者</w:t>
      </w:r>
      <w:r w:rsidRPr="003E10A0">
        <w:rPr>
          <w:rFonts w:asciiTheme="majorEastAsia" w:eastAsiaTheme="majorEastAsia" w:hAnsiTheme="majorEastAsia" w:hint="eastAsia"/>
          <w:szCs w:val="21"/>
        </w:rPr>
        <w:t>（以下「要介護者等」という。）に対し、適正な宿泊サービスを提供することを目的とする。</w:t>
      </w:r>
    </w:p>
    <w:p w:rsidR="00A71492" w:rsidRPr="003E10A0"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（宿泊サービスの運営方針）</w:t>
      </w:r>
    </w:p>
    <w:p w:rsidR="00A71492" w:rsidRPr="003E10A0" w:rsidRDefault="00A71492" w:rsidP="00A71492">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第２条　宿泊サービスの実施に当たっては、利用者の意思</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人格を尊重して、常に利用者の立場に立ったサービスの提供</w:t>
      </w:r>
      <w:r>
        <w:rPr>
          <w:rFonts w:asciiTheme="majorEastAsia" w:eastAsiaTheme="majorEastAsia" w:hAnsiTheme="majorEastAsia" w:hint="eastAsia"/>
          <w:szCs w:val="21"/>
        </w:rPr>
        <w:t>に</w:t>
      </w:r>
      <w:r w:rsidRPr="003E10A0">
        <w:rPr>
          <w:rFonts w:asciiTheme="majorEastAsia" w:eastAsiaTheme="majorEastAsia" w:hAnsiTheme="majorEastAsia" w:hint="eastAsia"/>
          <w:szCs w:val="21"/>
        </w:rPr>
        <w:t>努める</w:t>
      </w:r>
      <w:r>
        <w:rPr>
          <w:rFonts w:asciiTheme="majorEastAsia" w:eastAsiaTheme="majorEastAsia" w:hAnsiTheme="majorEastAsia" w:hint="eastAsia"/>
          <w:szCs w:val="21"/>
        </w:rPr>
        <w:t>。</w:t>
      </w:r>
    </w:p>
    <w:p w:rsidR="00A71492" w:rsidRPr="003E10A0" w:rsidRDefault="00A71492" w:rsidP="00A71492">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２　宿泊サービス従業者は、要介護者等が可能な限りその居宅において、その有する能力に応じ自立した日常生活を営むことができるよう、排せつ、食事等の介護その他日常生活上の世話に係るサービス提供を行う。</w:t>
      </w:r>
    </w:p>
    <w:p w:rsidR="00A71492" w:rsidRPr="003E10A0" w:rsidRDefault="00A71492" w:rsidP="00A71492">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３　宿泊サービスの実施に当たっては、利用者の状況や宿泊サービスの提供内容について、居宅介護支援事業者</w:t>
      </w:r>
      <w:r w:rsidR="007C6E3C">
        <w:rPr>
          <w:rFonts w:asciiTheme="majorEastAsia" w:eastAsiaTheme="majorEastAsia" w:hAnsiTheme="majorEastAsia" w:hint="eastAsia"/>
          <w:szCs w:val="21"/>
        </w:rPr>
        <w:t>又は</w:t>
      </w:r>
      <w:r w:rsidRPr="003E10A0">
        <w:rPr>
          <w:rFonts w:asciiTheme="majorEastAsia" w:eastAsiaTheme="majorEastAsia" w:hAnsiTheme="majorEastAsia" w:hint="eastAsia"/>
          <w:szCs w:val="21"/>
        </w:rPr>
        <w:t>介護予防支援事業者（以下、「居宅介護支援事業者等」という。）との必要な連携を行う。</w:t>
      </w:r>
    </w:p>
    <w:p w:rsidR="00A71492" w:rsidRPr="003E10A0"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（事業所の名称等）</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第３条　宿泊サービスを行う事業所の名称、所在地は次のとおりとする。</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（１）名　　称　　　</w:t>
      </w:r>
      <w:r w:rsidR="003B6A11">
        <w:rPr>
          <w:rFonts w:asciiTheme="majorEastAsia" w:eastAsiaTheme="majorEastAsia" w:hAnsiTheme="majorEastAsia" w:hint="eastAsia"/>
          <w:szCs w:val="21"/>
        </w:rPr>
        <w:t>でいさーびす○○</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（２）所 在 地　　　</w:t>
      </w:r>
      <w:r w:rsidR="003B6A11">
        <w:rPr>
          <w:rFonts w:asciiTheme="majorEastAsia" w:eastAsiaTheme="majorEastAsia" w:hAnsiTheme="majorEastAsia" w:hint="eastAsia"/>
          <w:szCs w:val="21"/>
        </w:rPr>
        <w:t>千葉市中央区千葉港１番１号</w:t>
      </w:r>
    </w:p>
    <w:p w:rsidR="00A71492" w:rsidRPr="003E10A0"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（従業者の職種、員数</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職務の内容）</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第４条　宿泊サービス従業者の員数</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職務の内容は次のとおりとする。</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（１）責任者　１名</w:t>
      </w:r>
    </w:p>
    <w:p w:rsidR="00A71492" w:rsidRPr="003E10A0" w:rsidRDefault="00A71492" w:rsidP="003B6A11">
      <w:pPr>
        <w:ind w:leftChars="200" w:left="420"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責任者は、宿泊サービス従業者の管理</w:t>
      </w:r>
      <w:r w:rsidR="003B6A11">
        <w:rPr>
          <w:rFonts w:asciiTheme="majorEastAsia" w:eastAsiaTheme="majorEastAsia" w:hAnsiTheme="majorEastAsia" w:hint="eastAsia"/>
          <w:szCs w:val="21"/>
        </w:rPr>
        <w:t>及び業務の管理を行うとともに</w:t>
      </w:r>
      <w:r w:rsidRPr="003E10A0">
        <w:rPr>
          <w:rFonts w:asciiTheme="majorEastAsia" w:eastAsiaTheme="majorEastAsia" w:hAnsiTheme="majorEastAsia" w:hint="eastAsia"/>
          <w:szCs w:val="21"/>
        </w:rPr>
        <w:t>、</w:t>
      </w:r>
      <w:r w:rsidR="003B6A11">
        <w:rPr>
          <w:rFonts w:asciiTheme="majorEastAsia" w:eastAsiaTheme="majorEastAsia" w:hAnsiTheme="majorEastAsia" w:hint="eastAsia"/>
          <w:szCs w:val="21"/>
        </w:rPr>
        <w:t>宿泊サービス従業者に対し、</w:t>
      </w:r>
      <w:r w:rsidR="003B6A11" w:rsidRPr="003B6A11">
        <w:rPr>
          <w:rFonts w:asciiTheme="majorEastAsia" w:eastAsiaTheme="majorEastAsia" w:hAnsiTheme="majorEastAsia" w:hint="eastAsia"/>
          <w:szCs w:val="21"/>
        </w:rPr>
        <w:t>千葉市指定通所介護事業所等における宿泊サービスの事業の人員、設備及び運営に関する行政指導指針</w:t>
      </w:r>
      <w:r w:rsidR="003B6A11">
        <w:rPr>
          <w:rFonts w:asciiTheme="majorEastAsia" w:eastAsiaTheme="majorEastAsia" w:hAnsiTheme="majorEastAsia" w:hint="eastAsia"/>
          <w:szCs w:val="21"/>
        </w:rPr>
        <w:t>その他関係法令等の規定を遵守させるために必要な指揮命令を行う</w:t>
      </w:r>
      <w:r>
        <w:rPr>
          <w:rFonts w:asciiTheme="majorEastAsia" w:eastAsiaTheme="majorEastAsia" w:hAnsiTheme="majorEastAsia" w:hint="eastAsia"/>
          <w:szCs w:val="21"/>
        </w:rPr>
        <w:t>。</w:t>
      </w:r>
    </w:p>
    <w:p w:rsidR="00A71492" w:rsidRPr="003E10A0" w:rsidRDefault="00A71492" w:rsidP="00A71492">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（２）介護職員</w:t>
      </w:r>
      <w:r w:rsidR="003B6A11">
        <w:rPr>
          <w:rFonts w:asciiTheme="majorEastAsia" w:eastAsiaTheme="majorEastAsia" w:hAnsiTheme="majorEastAsia" w:hint="eastAsia"/>
          <w:szCs w:val="21"/>
        </w:rPr>
        <w:t>又は</w:t>
      </w:r>
      <w:r w:rsidRPr="003E10A0">
        <w:rPr>
          <w:rFonts w:asciiTheme="majorEastAsia" w:eastAsiaTheme="majorEastAsia" w:hAnsiTheme="majorEastAsia" w:hint="eastAsia"/>
          <w:szCs w:val="21"/>
        </w:rPr>
        <w:t>看護職員　　宿泊サービス提供日ごとにサービス提供時間帯を通じて</w:t>
      </w:r>
      <w:r w:rsidR="00A545C9">
        <w:rPr>
          <w:rFonts w:asciiTheme="majorEastAsia" w:eastAsiaTheme="majorEastAsia" w:hAnsiTheme="majorEastAsia" w:hint="eastAsia"/>
          <w:szCs w:val="21"/>
        </w:rPr>
        <w:t>常時</w:t>
      </w:r>
      <w:r w:rsidRPr="003E10A0">
        <w:rPr>
          <w:rFonts w:asciiTheme="majorEastAsia" w:eastAsiaTheme="majorEastAsia" w:hAnsiTheme="majorEastAsia" w:hint="eastAsia"/>
          <w:szCs w:val="21"/>
        </w:rPr>
        <w:t xml:space="preserve">１名以上　　</w:t>
      </w:r>
    </w:p>
    <w:p w:rsidR="00A71492" w:rsidRPr="003E10A0" w:rsidRDefault="00A71492" w:rsidP="00A71492">
      <w:pPr>
        <w:ind w:leftChars="300" w:left="630"/>
        <w:rPr>
          <w:rFonts w:asciiTheme="majorEastAsia" w:eastAsiaTheme="majorEastAsia" w:hAnsiTheme="majorEastAsia"/>
          <w:szCs w:val="21"/>
        </w:rPr>
      </w:pPr>
      <w:r>
        <w:rPr>
          <w:rFonts w:asciiTheme="majorEastAsia" w:eastAsiaTheme="majorEastAsia" w:hAnsiTheme="majorEastAsia" w:hint="eastAsia"/>
          <w:szCs w:val="21"/>
        </w:rPr>
        <w:t>介護職員</w:t>
      </w:r>
      <w:r w:rsidR="003B6A11">
        <w:rPr>
          <w:rFonts w:asciiTheme="majorEastAsia" w:eastAsiaTheme="majorEastAsia" w:hAnsiTheme="majorEastAsia" w:hint="eastAsia"/>
          <w:szCs w:val="21"/>
        </w:rPr>
        <w:t>又は</w:t>
      </w:r>
      <w:r>
        <w:rPr>
          <w:rFonts w:asciiTheme="majorEastAsia" w:eastAsiaTheme="majorEastAsia" w:hAnsiTheme="majorEastAsia" w:hint="eastAsia"/>
          <w:szCs w:val="21"/>
        </w:rPr>
        <w:t>看護職員は、</w:t>
      </w:r>
      <w:r w:rsidRPr="003E10A0">
        <w:rPr>
          <w:rFonts w:asciiTheme="majorEastAsia" w:eastAsiaTheme="majorEastAsia" w:hAnsiTheme="majorEastAsia" w:hint="eastAsia"/>
          <w:szCs w:val="21"/>
        </w:rPr>
        <w:t>利用者の食事、就寝、起床等の介助</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援助を行う。</w:t>
      </w:r>
    </w:p>
    <w:p w:rsidR="00A545C9" w:rsidRDefault="00A545C9" w:rsidP="00A71492">
      <w:pPr>
        <w:rPr>
          <w:rFonts w:asciiTheme="majorEastAsia" w:eastAsiaTheme="majorEastAsia" w:hAnsiTheme="majorEastAsia" w:hint="eastAsia"/>
          <w:szCs w:val="21"/>
        </w:rPr>
      </w:pPr>
      <w:r>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63360" behindDoc="0" locked="0" layoutInCell="1" allowOverlap="1" wp14:anchorId="2CD71C00" wp14:editId="5359F607">
                <wp:simplePos x="0" y="0"/>
                <wp:positionH relativeFrom="column">
                  <wp:posOffset>1586865</wp:posOffset>
                </wp:positionH>
                <wp:positionV relativeFrom="paragraph">
                  <wp:posOffset>-470535</wp:posOffset>
                </wp:positionV>
                <wp:extent cx="4000500" cy="295275"/>
                <wp:effectExtent l="590550" t="0" r="19050" b="123825"/>
                <wp:wrapNone/>
                <wp:docPr id="2" name="線吹き出し 2 (枠付き) 2"/>
                <wp:cNvGraphicFramePr/>
                <a:graphic xmlns:a="http://schemas.openxmlformats.org/drawingml/2006/main">
                  <a:graphicData uri="http://schemas.microsoft.com/office/word/2010/wordprocessingShape">
                    <wps:wsp>
                      <wps:cNvSpPr/>
                      <wps:spPr>
                        <a:xfrm>
                          <a:off x="0" y="0"/>
                          <a:ext cx="4000500" cy="295275"/>
                        </a:xfrm>
                        <a:prstGeom prst="borderCallout2">
                          <a:avLst>
                            <a:gd name="adj1" fmla="val 21976"/>
                            <a:gd name="adj2" fmla="val -1957"/>
                            <a:gd name="adj3" fmla="val 28427"/>
                            <a:gd name="adj4" fmla="val -10715"/>
                            <a:gd name="adj5" fmla="val 115725"/>
                            <a:gd name="adj6" fmla="val -13534"/>
                          </a:avLst>
                        </a:prstGeom>
                        <a:ln>
                          <a:tailEnd type="triangle"/>
                        </a:ln>
                      </wps:spPr>
                      <wps:style>
                        <a:lnRef idx="2">
                          <a:schemeClr val="accent5"/>
                        </a:lnRef>
                        <a:fillRef idx="1">
                          <a:schemeClr val="lt1"/>
                        </a:fillRef>
                        <a:effectRef idx="0">
                          <a:schemeClr val="accent5"/>
                        </a:effectRef>
                        <a:fontRef idx="minor">
                          <a:schemeClr val="dk1"/>
                        </a:fontRef>
                      </wps:style>
                      <wps:txbx>
                        <w:txbxContent>
                          <w:p w:rsidR="00A545C9" w:rsidRDefault="00A545C9" w:rsidP="00A545C9">
                            <w:pPr>
                              <w:jc w:val="center"/>
                            </w:pPr>
                            <w:r w:rsidRPr="003E10A0">
                              <w:rPr>
                                <w:rFonts w:asciiTheme="minorEastAsia" w:hAnsiTheme="minorEastAsia" w:hint="eastAsia"/>
                                <w:color w:val="FF0000"/>
                                <w:szCs w:val="21"/>
                              </w:rPr>
                              <w:t>※下記の例のように、実際の配置体制を記載してください。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 o:spid="_x0000_s1028" type="#_x0000_t48" style="position:absolute;left:0;text-align:left;margin-left:124.95pt;margin-top:-37.05pt;width:31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" adj="-2923,24997,-2314,6140,-423,4747" fillcolor="white [3201]" strokecolor="#4bacc6 [3208]" strokeweight="2pt">
                <v:stroke startarrow="block"/>
                <v:textbox>
                  <w:txbxContent>
                    <w:p w:rsidR="00A545C9" w:rsidRDefault="00A545C9" w:rsidP="00A545C9">
                      <w:pPr>
                        <w:jc w:val="center"/>
                      </w:pPr>
                      <w:r w:rsidRPr="003E10A0">
                        <w:rPr>
                          <w:rFonts w:asciiTheme="minorEastAsia" w:hAnsiTheme="minorEastAsia" w:hint="eastAsia"/>
                          <w:color w:val="FF0000"/>
                          <w:szCs w:val="21"/>
                        </w:rPr>
                        <w:t>※下記の例のように、実際の配置体制を記載してください。</w:t>
                      </w:r>
                    </w:p>
                  </w:txbxContent>
                </v:textbox>
                <o:callout v:ext="edit" minusy="t"/>
              </v:shape>
            </w:pict>
          </mc:Fallback>
        </mc:AlternateContent>
      </w:r>
      <w:r w:rsidR="00A71492" w:rsidRPr="003E10A0">
        <w:rPr>
          <w:rFonts w:asciiTheme="majorEastAsia" w:eastAsiaTheme="majorEastAsia" w:hAnsiTheme="majorEastAsia" w:hint="eastAsia"/>
          <w:szCs w:val="21"/>
        </w:rPr>
        <w:t>（３）緊急時対応職員</w:t>
      </w:r>
    </w:p>
    <w:p w:rsidR="00A71492" w:rsidRPr="003E10A0" w:rsidRDefault="00A545C9" w:rsidP="00A545C9">
      <w:pPr>
        <w:ind w:left="567" w:hangingChars="270" w:hanging="567"/>
        <w:rPr>
          <w:rFonts w:asciiTheme="majorEastAsia" w:eastAsiaTheme="majorEastAsia" w:hAnsiTheme="majorEastAsia"/>
          <w:szCs w:val="21"/>
        </w:rPr>
      </w:pPr>
      <w:r w:rsidRPr="003E10A0">
        <w:rPr>
          <w:rFonts w:asciiTheme="minorEastAsia" w:hAnsiTheme="minorEastAsia" w:hint="eastAsia"/>
          <w:color w:val="FF0000"/>
          <w:szCs w:val="21"/>
        </w:rPr>
        <w:t>[例</w:t>
      </w:r>
      <w:r>
        <w:rPr>
          <w:rFonts w:asciiTheme="minorEastAsia" w:hAnsiTheme="minorEastAsia" w:hint="eastAsia"/>
          <w:color w:val="FF0000"/>
          <w:szCs w:val="21"/>
        </w:rPr>
        <w:t>１</w:t>
      </w:r>
      <w:r w:rsidRPr="003E10A0">
        <w:rPr>
          <w:rFonts w:asciiTheme="minorEastAsia" w:hAnsiTheme="minorEastAsia" w:hint="eastAsia"/>
          <w:color w:val="FF0000"/>
          <w:szCs w:val="21"/>
        </w:rPr>
        <w:t>]</w:t>
      </w:r>
      <w:r w:rsidR="00A71492" w:rsidRPr="003E10A0">
        <w:rPr>
          <w:rFonts w:asciiTheme="majorEastAsia" w:eastAsiaTheme="majorEastAsia" w:hAnsiTheme="majorEastAsia" w:hint="eastAsia"/>
          <w:szCs w:val="21"/>
        </w:rPr>
        <w:t>（２）の宿泊サービス従業者のほか、緊急時に対応するための職員（宿直職員）を１名配置する。</w:t>
      </w:r>
    </w:p>
    <w:p w:rsidR="00A71492" w:rsidRPr="003E10A0" w:rsidRDefault="00A545C9" w:rsidP="00A545C9">
      <w:pPr>
        <w:ind w:left="567" w:hangingChars="270" w:hanging="567"/>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5408" behindDoc="0" locked="0" layoutInCell="1" allowOverlap="1" wp14:anchorId="3D405611" wp14:editId="683296C0">
                <wp:simplePos x="0" y="0"/>
                <wp:positionH relativeFrom="column">
                  <wp:posOffset>1282065</wp:posOffset>
                </wp:positionH>
                <wp:positionV relativeFrom="paragraph">
                  <wp:posOffset>224790</wp:posOffset>
                </wp:positionV>
                <wp:extent cx="2286000" cy="295275"/>
                <wp:effectExtent l="476250" t="0" r="19050" b="85725"/>
                <wp:wrapNone/>
                <wp:docPr id="6" name="線吹き出し 2 (枠付き) 6"/>
                <wp:cNvGraphicFramePr/>
                <a:graphic xmlns:a="http://schemas.openxmlformats.org/drawingml/2006/main">
                  <a:graphicData uri="http://schemas.microsoft.com/office/word/2010/wordprocessingShape">
                    <wps:wsp>
                      <wps:cNvSpPr/>
                      <wps:spPr>
                        <a:xfrm>
                          <a:off x="0" y="0"/>
                          <a:ext cx="2286000" cy="295275"/>
                        </a:xfrm>
                        <a:prstGeom prst="borderCallout2">
                          <a:avLst>
                            <a:gd name="adj1" fmla="val 21976"/>
                            <a:gd name="adj2" fmla="val -1957"/>
                            <a:gd name="adj3" fmla="val 28427"/>
                            <a:gd name="adj4" fmla="val -10715"/>
                            <a:gd name="adj5" fmla="val 106048"/>
                            <a:gd name="adj6" fmla="val -18951"/>
                          </a:avLst>
                        </a:prstGeom>
                        <a:ln>
                          <a:tailEnd type="triangle"/>
                        </a:ln>
                      </wps:spPr>
                      <wps:style>
                        <a:lnRef idx="2">
                          <a:schemeClr val="accent5"/>
                        </a:lnRef>
                        <a:fillRef idx="1">
                          <a:schemeClr val="lt1"/>
                        </a:fillRef>
                        <a:effectRef idx="0">
                          <a:schemeClr val="accent5"/>
                        </a:effectRef>
                        <a:fontRef idx="minor">
                          <a:schemeClr val="dk1"/>
                        </a:fontRef>
                      </wps:style>
                      <wps:txbx>
                        <w:txbxContent>
                          <w:p w:rsidR="00A545C9" w:rsidRDefault="00A545C9" w:rsidP="00A545C9">
                            <w:pPr>
                              <w:jc w:val="left"/>
                            </w:pPr>
                            <w:r w:rsidRPr="003E10A0">
                              <w:rPr>
                                <w:rFonts w:asciiTheme="minorEastAsia" w:hAnsiTheme="minorEastAsia" w:hint="eastAsia"/>
                                <w:color w:val="FF0000"/>
                                <w:szCs w:val="21"/>
                              </w:rPr>
                              <w:t>※必要に応じて記載してください。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線吹き出し 2 (枠付き) 6" o:spid="_x0000_s1029" type="#_x0000_t48" style="position:absolute;left:0;text-align:left;margin-left:100.95pt;margin-top:17.7pt;width:180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" adj="-4093,22906,-2314,6140,-423,4747" fillcolor="white [3201]" strokecolor="#4bacc6 [3208]" strokeweight="2pt">
                <v:stroke startarrow="block"/>
                <v:textbox>
                  <w:txbxContent>
                    <w:p w:rsidR="00A545C9" w:rsidRDefault="00A545C9" w:rsidP="00A545C9">
                      <w:pPr>
                        <w:jc w:val="left"/>
                      </w:pPr>
                      <w:r w:rsidRPr="003E10A0">
                        <w:rPr>
                          <w:rFonts w:asciiTheme="minorEastAsia" w:hAnsiTheme="minorEastAsia" w:hint="eastAsia"/>
                          <w:color w:val="FF0000"/>
                          <w:szCs w:val="21"/>
                        </w:rPr>
                        <w:t>※必要に応じて記載してください。</w:t>
                      </w:r>
                    </w:p>
                  </w:txbxContent>
                </v:textbox>
                <o:callout v:ext="edit" minusy="t"/>
              </v:shape>
            </w:pict>
          </mc:Fallback>
        </mc:AlternateContent>
      </w:r>
      <w:r w:rsidRPr="003E10A0">
        <w:rPr>
          <w:rFonts w:asciiTheme="minorEastAsia" w:hAnsiTheme="minorEastAsia" w:hint="eastAsia"/>
          <w:color w:val="FF0000"/>
          <w:szCs w:val="21"/>
        </w:rPr>
        <w:t>[例</w:t>
      </w:r>
      <w:r>
        <w:rPr>
          <w:rFonts w:asciiTheme="minorEastAsia" w:hAnsiTheme="minorEastAsia" w:hint="eastAsia"/>
          <w:color w:val="FF0000"/>
          <w:szCs w:val="21"/>
        </w:rPr>
        <w:t>２</w:t>
      </w:r>
      <w:r w:rsidRPr="003E10A0">
        <w:rPr>
          <w:rFonts w:asciiTheme="minorEastAsia" w:hAnsiTheme="minorEastAsia" w:hint="eastAsia"/>
          <w:color w:val="FF0000"/>
          <w:szCs w:val="21"/>
        </w:rPr>
        <w:t>]</w:t>
      </w:r>
      <w:r w:rsidR="00A71492" w:rsidRPr="003E10A0">
        <w:rPr>
          <w:rFonts w:asciiTheme="majorEastAsia" w:eastAsiaTheme="majorEastAsia" w:hAnsiTheme="majorEastAsia" w:hint="eastAsia"/>
          <w:szCs w:val="21"/>
        </w:rPr>
        <w:t>宿泊サービス提供時間帯を通じ、職員の緊急連絡体制を整備し、緊急時の対応を図る。</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（４）その他　</w:t>
      </w:r>
    </w:p>
    <w:p w:rsidR="00A71492" w:rsidRPr="003E10A0" w:rsidRDefault="00A71492" w:rsidP="00A71492">
      <w:pPr>
        <w:ind w:leftChars="300" w:left="630"/>
        <w:rPr>
          <w:rFonts w:asciiTheme="majorEastAsia" w:eastAsiaTheme="majorEastAsia" w:hAnsiTheme="majorEastAsia"/>
          <w:szCs w:val="21"/>
        </w:rPr>
      </w:pPr>
      <w:r w:rsidRPr="003E10A0">
        <w:rPr>
          <w:rFonts w:asciiTheme="majorEastAsia" w:eastAsiaTheme="majorEastAsia" w:hAnsiTheme="majorEastAsia" w:hint="eastAsia"/>
          <w:szCs w:val="21"/>
        </w:rPr>
        <w:t>調理員　○名以上</w:t>
      </w:r>
    </w:p>
    <w:p w:rsidR="00A71492" w:rsidRPr="003E10A0" w:rsidRDefault="00A71492" w:rsidP="00A71492">
      <w:pPr>
        <w:ind w:leftChars="300" w:left="630"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調理員は、献立に基づき、給食を調理し配膳を行う。</w:t>
      </w:r>
    </w:p>
    <w:p w:rsidR="00A71492" w:rsidRPr="003E10A0"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（サービス提供日</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サービス提供時間）</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第５条　宿泊サービスの提供日</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 xml:space="preserve">提供時間は、次のとおりとする。　　　　</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（１）サービス提供日　　　○曜日から○曜日までとする。（祝日、12/29～1/3を除く）</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（２）サービス提供時間　　午後●●時から翌午前●●時までとする。</w:t>
      </w:r>
    </w:p>
    <w:p w:rsidR="00A71492" w:rsidRPr="003E10A0"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（利用定員）</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第６条　宿泊サービス事業所の利用定員は、次のとおりとする。</w:t>
      </w:r>
    </w:p>
    <w:p w:rsidR="00A71492" w:rsidRPr="003E10A0" w:rsidRDefault="00A71492" w:rsidP="00A71492">
      <w:pPr>
        <w:ind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利用定員</w:t>
      </w:r>
      <w:r>
        <w:rPr>
          <w:rFonts w:asciiTheme="majorEastAsia" w:eastAsiaTheme="majorEastAsia" w:hAnsiTheme="majorEastAsia" w:hint="eastAsia"/>
          <w:szCs w:val="21"/>
        </w:rPr>
        <w:t xml:space="preserve">　○</w:t>
      </w:r>
      <w:r w:rsidRPr="003E10A0">
        <w:rPr>
          <w:rFonts w:asciiTheme="majorEastAsia" w:eastAsiaTheme="majorEastAsia" w:hAnsiTheme="majorEastAsia" w:hint="eastAsia"/>
          <w:szCs w:val="21"/>
        </w:rPr>
        <w:t>○人（個室　○</w:t>
      </w:r>
      <w:r>
        <w:rPr>
          <w:rFonts w:asciiTheme="majorEastAsia" w:eastAsiaTheme="majorEastAsia" w:hAnsiTheme="majorEastAsia" w:hint="eastAsia"/>
          <w:szCs w:val="21"/>
        </w:rPr>
        <w:t>人</w:t>
      </w:r>
      <w:r w:rsidRPr="003E10A0">
        <w:rPr>
          <w:rFonts w:asciiTheme="majorEastAsia" w:eastAsiaTheme="majorEastAsia" w:hAnsiTheme="majorEastAsia" w:hint="eastAsia"/>
          <w:szCs w:val="21"/>
        </w:rPr>
        <w:t xml:space="preserve">　個室以外　○</w:t>
      </w:r>
      <w:r>
        <w:rPr>
          <w:rFonts w:asciiTheme="majorEastAsia" w:eastAsiaTheme="majorEastAsia" w:hAnsiTheme="majorEastAsia" w:hint="eastAsia"/>
          <w:szCs w:val="21"/>
        </w:rPr>
        <w:t>人</w:t>
      </w:r>
      <w:r w:rsidRPr="003E10A0">
        <w:rPr>
          <w:rFonts w:asciiTheme="majorEastAsia" w:eastAsiaTheme="majorEastAsia" w:hAnsiTheme="majorEastAsia" w:hint="eastAsia"/>
          <w:szCs w:val="21"/>
        </w:rPr>
        <w:t>）</w:t>
      </w:r>
    </w:p>
    <w:p w:rsidR="00A71492" w:rsidRPr="00255B15"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（宿泊サービスの内容）</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第７条</w:t>
      </w:r>
      <w:r w:rsidRPr="003E10A0">
        <w:rPr>
          <w:rFonts w:asciiTheme="majorEastAsia" w:eastAsiaTheme="majorEastAsia" w:hAnsiTheme="majorEastAsia" w:hint="eastAsia"/>
          <w:szCs w:val="21"/>
        </w:rPr>
        <w:tab/>
        <w:t>宿泊サービスの内容は次のとおりとする。</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（１）食事の提供</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（２）就寝・起床・排せつ等の介助</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（３）健康状態の確認</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（４）送迎（通所介護利用日以外）</w:t>
      </w:r>
    </w:p>
    <w:p w:rsidR="00A71492" w:rsidRPr="003E10A0" w:rsidRDefault="004F7603" w:rsidP="00A71492">
      <w:pP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7456" behindDoc="0" locked="0" layoutInCell="1" allowOverlap="1" wp14:anchorId="77CE3603" wp14:editId="3CFB115E">
                <wp:simplePos x="0" y="0"/>
                <wp:positionH relativeFrom="column">
                  <wp:posOffset>2920365</wp:posOffset>
                </wp:positionH>
                <wp:positionV relativeFrom="paragraph">
                  <wp:posOffset>34290</wp:posOffset>
                </wp:positionV>
                <wp:extent cx="3362325" cy="542925"/>
                <wp:effectExtent l="1371600" t="0" r="28575" b="66675"/>
                <wp:wrapNone/>
                <wp:docPr id="7" name="線吹き出し 2 (枠付き) 7"/>
                <wp:cNvGraphicFramePr/>
                <a:graphic xmlns:a="http://schemas.openxmlformats.org/drawingml/2006/main">
                  <a:graphicData uri="http://schemas.microsoft.com/office/word/2010/wordprocessingShape">
                    <wps:wsp>
                      <wps:cNvSpPr/>
                      <wps:spPr>
                        <a:xfrm>
                          <a:off x="0" y="0"/>
                          <a:ext cx="3362325" cy="542925"/>
                        </a:xfrm>
                        <a:prstGeom prst="borderCallout2">
                          <a:avLst>
                            <a:gd name="adj1" fmla="val 21976"/>
                            <a:gd name="adj2" fmla="val -1957"/>
                            <a:gd name="adj3" fmla="val 28427"/>
                            <a:gd name="adj4" fmla="val -10715"/>
                            <a:gd name="adj5" fmla="val 97276"/>
                            <a:gd name="adj6" fmla="val -39348"/>
                          </a:avLst>
                        </a:prstGeom>
                        <a:ln>
                          <a:tailEnd type="triangle"/>
                        </a:ln>
                      </wps:spPr>
                      <wps:style>
                        <a:lnRef idx="2">
                          <a:schemeClr val="accent5"/>
                        </a:lnRef>
                        <a:fillRef idx="1">
                          <a:schemeClr val="lt1"/>
                        </a:fillRef>
                        <a:effectRef idx="0">
                          <a:schemeClr val="accent5"/>
                        </a:effectRef>
                        <a:fontRef idx="minor">
                          <a:schemeClr val="dk1"/>
                        </a:fontRef>
                      </wps:style>
                      <wps:txbx>
                        <w:txbxContent>
                          <w:p w:rsidR="004F7603" w:rsidRDefault="004F7603" w:rsidP="004F7603">
                            <w:pPr>
                              <w:jc w:val="left"/>
                            </w:pPr>
                            <w:r w:rsidRPr="003E10A0">
                              <w:rPr>
                                <w:rFonts w:asciiTheme="minorEastAsia" w:hAnsiTheme="minorEastAsia" w:hint="eastAsia"/>
                                <w:color w:val="FF0000"/>
                                <w:szCs w:val="21"/>
                              </w:rPr>
                              <w:t>※料金表添付でも、下記のとおり本文記載のどちらでも差し支えありません。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7" o:spid="_x0000_s1030" type="#_x0000_t48" style="position:absolute;left:0;text-align:left;margin-left:229.95pt;margin-top:2.7pt;width:264.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" adj="-8499,21012,-2314,6140,-423,4747" fillcolor="white [3201]" strokecolor="#4bacc6 [3208]" strokeweight="2pt">
                <v:stroke startarrow="block"/>
                <v:textbox>
                  <w:txbxContent>
                    <w:p w:rsidR="004F7603" w:rsidRDefault="004F7603" w:rsidP="004F7603">
                      <w:pPr>
                        <w:jc w:val="left"/>
                      </w:pPr>
                      <w:r w:rsidRPr="003E10A0">
                        <w:rPr>
                          <w:rFonts w:asciiTheme="minorEastAsia" w:hAnsiTheme="minorEastAsia" w:hint="eastAsia"/>
                          <w:color w:val="FF0000"/>
                          <w:szCs w:val="21"/>
                        </w:rPr>
                        <w:t>※料金表添付でも、下記のとおり本文記載のどちらでも差し支えありません。</w:t>
                      </w:r>
                    </w:p>
                  </w:txbxContent>
                </v:textbox>
                <o:callout v:ext="edit" minusy="t"/>
              </v:shape>
            </w:pict>
          </mc:Fallback>
        </mc:AlternateContent>
      </w:r>
      <w:r w:rsidR="00A71492" w:rsidRPr="003E10A0">
        <w:rPr>
          <w:rFonts w:asciiTheme="majorEastAsia" w:eastAsiaTheme="majorEastAsia" w:hAnsiTheme="majorEastAsia" w:hint="eastAsia"/>
          <w:szCs w:val="21"/>
        </w:rPr>
        <w:t>（５）その他日常生活に必要な支援</w:t>
      </w:r>
      <w:r w:rsidR="00A545C9">
        <w:rPr>
          <w:rFonts w:asciiTheme="majorEastAsia" w:eastAsiaTheme="majorEastAsia" w:hAnsiTheme="majorEastAsia" w:hint="eastAsia"/>
          <w:szCs w:val="21"/>
        </w:rPr>
        <w:t>及び</w:t>
      </w:r>
      <w:r w:rsidR="00A71492" w:rsidRPr="003E10A0">
        <w:rPr>
          <w:rFonts w:asciiTheme="majorEastAsia" w:eastAsiaTheme="majorEastAsia" w:hAnsiTheme="majorEastAsia" w:hint="eastAsia"/>
          <w:szCs w:val="21"/>
        </w:rPr>
        <w:t>介助</w:t>
      </w:r>
    </w:p>
    <w:p w:rsidR="00A71492" w:rsidRPr="003E10A0"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（宿泊サービスの利用料）</w:t>
      </w:r>
    </w:p>
    <w:p w:rsidR="00A71492" w:rsidRPr="003E10A0" w:rsidRDefault="00A71492" w:rsidP="00A71492">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w:t>
      </w:r>
      <w:r w:rsidR="004F7603">
        <w:rPr>
          <w:rFonts w:asciiTheme="majorEastAsia" w:eastAsiaTheme="majorEastAsia" w:hAnsiTheme="majorEastAsia" w:hint="eastAsia"/>
          <w:szCs w:val="21"/>
        </w:rPr>
        <w:t>８</w:t>
      </w:r>
      <w:r w:rsidRPr="003E10A0">
        <w:rPr>
          <w:rFonts w:asciiTheme="majorEastAsia" w:eastAsiaTheme="majorEastAsia" w:hAnsiTheme="majorEastAsia" w:hint="eastAsia"/>
          <w:szCs w:val="21"/>
        </w:rPr>
        <w:t>条　宿泊サービスを提供した場合の利用料の額は、以下のとおりとする。（</w:t>
      </w:r>
      <w:r w:rsidRPr="004F7603">
        <w:rPr>
          <w:rFonts w:asciiTheme="majorEastAsia" w:eastAsiaTheme="majorEastAsia" w:hAnsiTheme="majorEastAsia" w:hint="eastAsia"/>
          <w:color w:val="FF0000"/>
          <w:szCs w:val="21"/>
        </w:rPr>
        <w:t>別紙料金表のとおりとする。</w:t>
      </w:r>
      <w:r w:rsidRPr="003E10A0">
        <w:rPr>
          <w:rFonts w:asciiTheme="majorEastAsia" w:eastAsiaTheme="majorEastAsia" w:hAnsiTheme="majorEastAsia" w:hint="eastAsia"/>
          <w:szCs w:val="21"/>
        </w:rPr>
        <w:t>）</w:t>
      </w:r>
    </w:p>
    <w:p w:rsidR="00A71492" w:rsidRPr="003E10A0" w:rsidRDefault="00A71492" w:rsidP="00A71492">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（１）宿泊料は１泊（１時間）●●●●円を徴収する。</w:t>
      </w:r>
    </w:p>
    <w:p w:rsidR="00A71492" w:rsidRPr="003E10A0" w:rsidRDefault="00A71492" w:rsidP="00A71492">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（２）食費は、一食当たり●●●円を徴収する。</w:t>
      </w:r>
    </w:p>
    <w:p w:rsidR="00A71492" w:rsidRPr="003E10A0" w:rsidRDefault="00A71492" w:rsidP="00A71492">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（３）おむつ代は、●●●円を徴収する。</w:t>
      </w:r>
    </w:p>
    <w:p w:rsidR="00A71492" w:rsidRPr="003E10A0" w:rsidRDefault="00A71492" w:rsidP="00A71492">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（４）指定通所介護</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指定介護予防通所介護の利用日以外の事業に要した送迎の費用は、事業所から１キロメートルあたり●●●円を徴収する。</w:t>
      </w:r>
    </w:p>
    <w:p w:rsidR="00A71492" w:rsidRPr="003E10A0" w:rsidRDefault="00A71492" w:rsidP="00A71492">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（５）その他、日常生活において通常必要となる費用で利用者が負担すべき費用は、実費を徴収する。</w:t>
      </w:r>
    </w:p>
    <w:p w:rsidR="00A71492" w:rsidRPr="003E10A0" w:rsidRDefault="00A71492" w:rsidP="00A71492">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２　前各号の費用の支払いを受ける場合には、利用者</w:t>
      </w:r>
      <w:r w:rsidR="007C6E3C">
        <w:rPr>
          <w:rFonts w:asciiTheme="majorEastAsia" w:eastAsiaTheme="majorEastAsia" w:hAnsiTheme="majorEastAsia" w:hint="eastAsia"/>
          <w:szCs w:val="21"/>
        </w:rPr>
        <w:t>又は</w:t>
      </w:r>
      <w:r w:rsidRPr="003E10A0">
        <w:rPr>
          <w:rFonts w:asciiTheme="majorEastAsia" w:eastAsiaTheme="majorEastAsia" w:hAnsiTheme="majorEastAsia" w:hint="eastAsia"/>
          <w:szCs w:val="21"/>
        </w:rPr>
        <w:t>その家族に対して事前に文書で説明をした上で、支払いに同意する旨の文書に署名（記名押印）を受けることとする。</w:t>
      </w:r>
    </w:p>
    <w:p w:rsidR="00A71492" w:rsidRPr="003E10A0" w:rsidRDefault="00A71492" w:rsidP="00A71492">
      <w:pPr>
        <w:rPr>
          <w:rFonts w:asciiTheme="majorEastAsia" w:eastAsiaTheme="majorEastAsia" w:hAnsiTheme="majorEastAsia"/>
          <w:szCs w:val="21"/>
        </w:rPr>
      </w:pPr>
    </w:p>
    <w:p w:rsidR="00A71492" w:rsidRPr="00255FC4" w:rsidRDefault="00A71492" w:rsidP="00A71492">
      <w:pPr>
        <w:rPr>
          <w:rFonts w:asciiTheme="majorEastAsia" w:eastAsiaTheme="majorEastAsia" w:hAnsiTheme="majorEastAsia"/>
          <w:szCs w:val="21"/>
        </w:rPr>
      </w:pPr>
      <w:r w:rsidRPr="00255FC4">
        <w:rPr>
          <w:rFonts w:asciiTheme="majorEastAsia" w:eastAsiaTheme="majorEastAsia" w:hAnsiTheme="majorEastAsia" w:hint="eastAsia"/>
          <w:szCs w:val="21"/>
        </w:rPr>
        <w:t>（緊急時等における対応方法）</w:t>
      </w:r>
    </w:p>
    <w:p w:rsidR="00A71492" w:rsidRPr="00255FC4" w:rsidRDefault="00A71492" w:rsidP="00A71492">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lastRenderedPageBreak/>
        <w:t>第</w:t>
      </w:r>
      <w:r w:rsidR="004F7603">
        <w:rPr>
          <w:rFonts w:asciiTheme="majorEastAsia" w:eastAsiaTheme="majorEastAsia" w:hAnsiTheme="majorEastAsia" w:hint="eastAsia"/>
          <w:szCs w:val="21"/>
        </w:rPr>
        <w:t>９</w:t>
      </w:r>
      <w:r w:rsidRPr="00255FC4">
        <w:rPr>
          <w:rFonts w:asciiTheme="majorEastAsia" w:eastAsiaTheme="majorEastAsia" w:hAnsiTheme="majorEastAsia" w:hint="eastAsia"/>
          <w:szCs w:val="21"/>
        </w:rPr>
        <w:t>条　宿泊サービスの提供時間中に、</w:t>
      </w:r>
      <w:r w:rsidR="004F7603">
        <w:rPr>
          <w:rFonts w:asciiTheme="majorEastAsia" w:eastAsiaTheme="majorEastAsia" w:hAnsiTheme="majorEastAsia" w:hint="eastAsia"/>
          <w:szCs w:val="21"/>
        </w:rPr>
        <w:t>利用者に病状の急変、その他緊急事態が生じたときは、速やかに主治の医師又は</w:t>
      </w:r>
      <w:r w:rsidRPr="00255FC4">
        <w:rPr>
          <w:rFonts w:asciiTheme="majorEastAsia" w:eastAsiaTheme="majorEastAsia" w:hAnsiTheme="majorEastAsia" w:hint="eastAsia"/>
          <w:szCs w:val="21"/>
        </w:rPr>
        <w:t>あらかじめ定めた協力医療機関に連絡する等の措置を講じる。</w:t>
      </w:r>
    </w:p>
    <w:p w:rsidR="00A71492" w:rsidRPr="004F7603" w:rsidRDefault="00A71492" w:rsidP="00A71492">
      <w:pPr>
        <w:rPr>
          <w:rFonts w:asciiTheme="majorEastAsia" w:eastAsiaTheme="majorEastAsia" w:hAnsiTheme="majorEastAsia"/>
          <w:szCs w:val="21"/>
        </w:rPr>
      </w:pPr>
    </w:p>
    <w:p w:rsidR="00A71492" w:rsidRPr="00255FC4" w:rsidRDefault="00A71492" w:rsidP="00A71492">
      <w:pPr>
        <w:rPr>
          <w:rFonts w:asciiTheme="majorEastAsia" w:eastAsiaTheme="majorEastAsia" w:hAnsiTheme="majorEastAsia"/>
          <w:szCs w:val="21"/>
        </w:rPr>
      </w:pPr>
      <w:r w:rsidRPr="00255FC4">
        <w:rPr>
          <w:rFonts w:asciiTheme="majorEastAsia" w:eastAsiaTheme="majorEastAsia" w:hAnsiTheme="majorEastAsia" w:hint="eastAsia"/>
          <w:szCs w:val="21"/>
        </w:rPr>
        <w:t>（苦情処理等）</w:t>
      </w:r>
    </w:p>
    <w:p w:rsidR="00A71492" w:rsidRPr="00255FC4" w:rsidRDefault="00A71492" w:rsidP="00A71492">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第１</w:t>
      </w:r>
      <w:r w:rsidR="004F7603">
        <w:rPr>
          <w:rFonts w:asciiTheme="majorEastAsia" w:eastAsiaTheme="majorEastAsia" w:hAnsiTheme="majorEastAsia" w:hint="eastAsia"/>
          <w:szCs w:val="21"/>
        </w:rPr>
        <w:t>０</w:t>
      </w:r>
      <w:r w:rsidRPr="00255FC4">
        <w:rPr>
          <w:rFonts w:asciiTheme="majorEastAsia" w:eastAsiaTheme="majorEastAsia" w:hAnsiTheme="majorEastAsia" w:hint="eastAsia"/>
          <w:szCs w:val="21"/>
        </w:rPr>
        <w:t>条　利用者</w:t>
      </w:r>
      <w:r w:rsidR="00A545C9">
        <w:rPr>
          <w:rFonts w:asciiTheme="majorEastAsia" w:eastAsiaTheme="majorEastAsia" w:hAnsiTheme="majorEastAsia" w:hint="eastAsia"/>
          <w:szCs w:val="21"/>
        </w:rPr>
        <w:t>及び</w:t>
      </w:r>
      <w:r w:rsidRPr="00255FC4">
        <w:rPr>
          <w:rFonts w:asciiTheme="majorEastAsia" w:eastAsiaTheme="majorEastAsia" w:hAnsiTheme="majorEastAsia" w:hint="eastAsia"/>
          <w:szCs w:val="21"/>
        </w:rPr>
        <w:t>その家族からの相談、苦情等を受け付けるための窓口を設置し、宿泊サービスに関する要望、苦情等に対し、迅速かつ適切に対応する。</w:t>
      </w:r>
    </w:p>
    <w:p w:rsidR="00A71492" w:rsidRPr="00255FC4" w:rsidRDefault="00A71492" w:rsidP="00A71492">
      <w:pPr>
        <w:rPr>
          <w:rFonts w:asciiTheme="majorEastAsia" w:eastAsiaTheme="majorEastAsia" w:hAnsiTheme="majorEastAsia"/>
          <w:szCs w:val="21"/>
        </w:rPr>
      </w:pPr>
    </w:p>
    <w:p w:rsidR="00A71492" w:rsidRPr="00255FC4" w:rsidRDefault="00A71492" w:rsidP="00A71492">
      <w:pPr>
        <w:rPr>
          <w:rFonts w:asciiTheme="majorEastAsia" w:eastAsiaTheme="majorEastAsia" w:hAnsiTheme="majorEastAsia"/>
          <w:szCs w:val="21"/>
        </w:rPr>
      </w:pPr>
      <w:r w:rsidRPr="00255FC4">
        <w:rPr>
          <w:rFonts w:asciiTheme="majorEastAsia" w:eastAsiaTheme="majorEastAsia" w:hAnsiTheme="majorEastAsia" w:hint="eastAsia"/>
          <w:szCs w:val="21"/>
        </w:rPr>
        <w:t>（事故発生時の対応）</w:t>
      </w:r>
    </w:p>
    <w:p w:rsidR="00A71492" w:rsidRPr="00255FC4" w:rsidRDefault="00A71492" w:rsidP="00A71492">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第１</w:t>
      </w:r>
      <w:r w:rsidR="00D41A63">
        <w:rPr>
          <w:rFonts w:asciiTheme="majorEastAsia" w:eastAsiaTheme="majorEastAsia" w:hAnsiTheme="majorEastAsia" w:hint="eastAsia"/>
          <w:szCs w:val="21"/>
        </w:rPr>
        <w:t>１</w:t>
      </w:r>
      <w:r w:rsidRPr="00255FC4">
        <w:rPr>
          <w:rFonts w:asciiTheme="majorEastAsia" w:eastAsiaTheme="majorEastAsia" w:hAnsiTheme="majorEastAsia" w:hint="eastAsia"/>
          <w:szCs w:val="21"/>
        </w:rPr>
        <w:t>条　宿泊サービスの提供時間中に事故が発生した場合は、市町村、利用者の家族、利用者に係る居宅介護支援事業者等に連絡するとともに、必要な措置を講じる。</w:t>
      </w:r>
    </w:p>
    <w:p w:rsidR="00A71492" w:rsidRPr="00255FC4" w:rsidRDefault="00A71492" w:rsidP="00A71492">
      <w:pPr>
        <w:rPr>
          <w:rFonts w:asciiTheme="majorEastAsia" w:eastAsiaTheme="majorEastAsia" w:hAnsiTheme="majorEastAsia"/>
          <w:szCs w:val="21"/>
        </w:rPr>
      </w:pPr>
      <w:r w:rsidRPr="00255FC4">
        <w:rPr>
          <w:rFonts w:asciiTheme="majorEastAsia" w:eastAsiaTheme="majorEastAsia" w:hAnsiTheme="majorEastAsia" w:hint="eastAsia"/>
          <w:szCs w:val="21"/>
        </w:rPr>
        <w:t>２　前項の事故の状況</w:t>
      </w:r>
      <w:r w:rsidR="00A545C9">
        <w:rPr>
          <w:rFonts w:asciiTheme="majorEastAsia" w:eastAsiaTheme="majorEastAsia" w:hAnsiTheme="majorEastAsia" w:hint="eastAsia"/>
          <w:szCs w:val="21"/>
        </w:rPr>
        <w:t>及び</w:t>
      </w:r>
      <w:r w:rsidRPr="00255FC4">
        <w:rPr>
          <w:rFonts w:asciiTheme="majorEastAsia" w:eastAsiaTheme="majorEastAsia" w:hAnsiTheme="majorEastAsia" w:hint="eastAsia"/>
          <w:szCs w:val="21"/>
        </w:rPr>
        <w:t>事故に際して採った処置について記録する。</w:t>
      </w:r>
    </w:p>
    <w:p w:rsidR="00A71492" w:rsidRPr="00255FC4" w:rsidRDefault="00A71492" w:rsidP="00A71492">
      <w:pPr>
        <w:rPr>
          <w:rFonts w:asciiTheme="majorEastAsia" w:eastAsiaTheme="majorEastAsia" w:hAnsiTheme="majorEastAsia"/>
          <w:szCs w:val="21"/>
        </w:rPr>
      </w:pPr>
      <w:r w:rsidRPr="00255FC4">
        <w:rPr>
          <w:rFonts w:asciiTheme="majorEastAsia" w:eastAsiaTheme="majorEastAsia" w:hAnsiTheme="majorEastAsia" w:hint="eastAsia"/>
          <w:szCs w:val="21"/>
        </w:rPr>
        <w:t>３　利用者に賠償すべき事故が発生した場合は、損害賠償を速やかに行う。</w:t>
      </w:r>
    </w:p>
    <w:p w:rsidR="00A71492" w:rsidRPr="00255FC4" w:rsidRDefault="00A71492" w:rsidP="00A71492">
      <w:pPr>
        <w:rPr>
          <w:rFonts w:asciiTheme="majorEastAsia" w:eastAsiaTheme="majorEastAsia" w:hAnsiTheme="majorEastAsia"/>
          <w:szCs w:val="21"/>
        </w:rPr>
      </w:pPr>
    </w:p>
    <w:p w:rsidR="00A71492" w:rsidRPr="00255FC4" w:rsidRDefault="00A71492" w:rsidP="00A71492">
      <w:pPr>
        <w:rPr>
          <w:rFonts w:asciiTheme="majorEastAsia" w:eastAsiaTheme="majorEastAsia" w:hAnsiTheme="majorEastAsia"/>
          <w:szCs w:val="21"/>
        </w:rPr>
      </w:pPr>
      <w:r w:rsidRPr="00255FC4">
        <w:rPr>
          <w:rFonts w:asciiTheme="majorEastAsia" w:eastAsiaTheme="majorEastAsia" w:hAnsiTheme="majorEastAsia" w:hint="eastAsia"/>
          <w:szCs w:val="21"/>
        </w:rPr>
        <w:t>（非常災害対策）</w:t>
      </w:r>
    </w:p>
    <w:p w:rsidR="00A71492" w:rsidRPr="00255FC4" w:rsidRDefault="00A71492" w:rsidP="00A71492">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第１</w:t>
      </w:r>
      <w:r w:rsidR="00D41A63">
        <w:rPr>
          <w:rFonts w:asciiTheme="majorEastAsia" w:eastAsiaTheme="majorEastAsia" w:hAnsiTheme="majorEastAsia" w:hint="eastAsia"/>
          <w:szCs w:val="21"/>
        </w:rPr>
        <w:t>２</w:t>
      </w:r>
      <w:r w:rsidRPr="00255FC4">
        <w:rPr>
          <w:rFonts w:asciiTheme="majorEastAsia" w:eastAsiaTheme="majorEastAsia" w:hAnsiTheme="majorEastAsia" w:hint="eastAsia"/>
          <w:szCs w:val="21"/>
        </w:rPr>
        <w:t>条　事業所は、非常災害に関する具体的計画を立て、非常災害時の関係機関への通報</w:t>
      </w:r>
      <w:r w:rsidR="00A545C9">
        <w:rPr>
          <w:rFonts w:asciiTheme="majorEastAsia" w:eastAsiaTheme="majorEastAsia" w:hAnsiTheme="majorEastAsia" w:hint="eastAsia"/>
          <w:szCs w:val="21"/>
        </w:rPr>
        <w:t>及び</w:t>
      </w:r>
      <w:r w:rsidRPr="00255FC4">
        <w:rPr>
          <w:rFonts w:asciiTheme="majorEastAsia" w:eastAsiaTheme="majorEastAsia" w:hAnsiTheme="majorEastAsia" w:hint="eastAsia"/>
          <w:szCs w:val="21"/>
        </w:rPr>
        <w:t>地域住民等との連携体制を整備し、それらを定期的に宿泊サービス従業者に周知するとともに、定期的に夜間を想定した避難、救出その他必要な訓練を行う。</w:t>
      </w:r>
    </w:p>
    <w:p w:rsidR="00A71492" w:rsidRPr="00255FC4" w:rsidRDefault="00A71492" w:rsidP="00A71492">
      <w:pPr>
        <w:rPr>
          <w:rFonts w:asciiTheme="majorEastAsia" w:eastAsiaTheme="majorEastAsia" w:hAnsiTheme="majorEastAsia"/>
          <w:szCs w:val="21"/>
        </w:rPr>
      </w:pPr>
    </w:p>
    <w:p w:rsidR="00A71492" w:rsidRPr="00255FC4" w:rsidRDefault="00A71492" w:rsidP="00A71492">
      <w:pPr>
        <w:rPr>
          <w:rFonts w:asciiTheme="majorEastAsia" w:eastAsiaTheme="majorEastAsia" w:hAnsiTheme="majorEastAsia"/>
          <w:szCs w:val="21"/>
        </w:rPr>
      </w:pPr>
      <w:r w:rsidRPr="00255FC4">
        <w:rPr>
          <w:rFonts w:asciiTheme="majorEastAsia" w:eastAsiaTheme="majorEastAsia" w:hAnsiTheme="majorEastAsia" w:hint="eastAsia"/>
          <w:szCs w:val="21"/>
        </w:rPr>
        <w:t>（個人情報の保護）</w:t>
      </w:r>
    </w:p>
    <w:p w:rsidR="00A71492" w:rsidRPr="00255FC4" w:rsidRDefault="00A71492" w:rsidP="00A71492">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第１</w:t>
      </w:r>
      <w:r w:rsidR="007C6E3C">
        <w:rPr>
          <w:rFonts w:asciiTheme="majorEastAsia" w:eastAsiaTheme="majorEastAsia" w:hAnsiTheme="majorEastAsia" w:hint="eastAsia"/>
          <w:szCs w:val="21"/>
        </w:rPr>
        <w:t>３</w:t>
      </w:r>
      <w:r w:rsidRPr="00255FC4">
        <w:rPr>
          <w:rFonts w:asciiTheme="majorEastAsia" w:eastAsiaTheme="majorEastAsia" w:hAnsiTheme="majorEastAsia" w:hint="eastAsia"/>
          <w:szCs w:val="21"/>
        </w:rPr>
        <w:t>条　事業者は、利用者</w:t>
      </w:r>
      <w:r w:rsidR="00A545C9">
        <w:rPr>
          <w:rFonts w:asciiTheme="majorEastAsia" w:eastAsiaTheme="majorEastAsia" w:hAnsiTheme="majorEastAsia" w:hint="eastAsia"/>
          <w:szCs w:val="21"/>
        </w:rPr>
        <w:t>及び</w:t>
      </w:r>
      <w:r w:rsidRPr="00255FC4">
        <w:rPr>
          <w:rFonts w:asciiTheme="majorEastAsia" w:eastAsiaTheme="majorEastAsia" w:hAnsiTheme="majorEastAsia" w:hint="eastAsia"/>
          <w:szCs w:val="21"/>
        </w:rPr>
        <w:t>その家族の個人情報について「個人情報の保護に関する法律」</w:t>
      </w:r>
      <w:r w:rsidR="00A545C9">
        <w:rPr>
          <w:rFonts w:asciiTheme="majorEastAsia" w:eastAsiaTheme="majorEastAsia" w:hAnsiTheme="majorEastAsia" w:hint="eastAsia"/>
          <w:szCs w:val="21"/>
        </w:rPr>
        <w:t>及び</w:t>
      </w:r>
      <w:r w:rsidRPr="00255FC4">
        <w:rPr>
          <w:rFonts w:asciiTheme="majorEastAsia" w:eastAsiaTheme="majorEastAsia" w:hAnsiTheme="majorEastAsia" w:hint="eastAsia"/>
          <w:szCs w:val="21"/>
        </w:rPr>
        <w:t>厚生労働省が作成した「医療・介護関係事業者における個人情報の適切な取扱いのためのガイドライン」に準じ適切な取扱に努める。</w:t>
      </w:r>
    </w:p>
    <w:p w:rsidR="00A71492" w:rsidRPr="00255FC4" w:rsidRDefault="00A71492" w:rsidP="00A71492">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２　事業所が得た利用者</w:t>
      </w:r>
      <w:r w:rsidR="00A545C9">
        <w:rPr>
          <w:rFonts w:asciiTheme="majorEastAsia" w:eastAsiaTheme="majorEastAsia" w:hAnsiTheme="majorEastAsia" w:hint="eastAsia"/>
          <w:szCs w:val="21"/>
        </w:rPr>
        <w:t>及び</w:t>
      </w:r>
      <w:r w:rsidRPr="00255FC4">
        <w:rPr>
          <w:rFonts w:asciiTheme="majorEastAsia" w:eastAsiaTheme="majorEastAsia" w:hAnsiTheme="majorEastAsia" w:hint="eastAsia"/>
          <w:szCs w:val="21"/>
        </w:rPr>
        <w:t>その家族の個人情報については、事業所での宿泊サービス提供以外の目的では原則的に利用しないものとし、外部への情報提供については利用者</w:t>
      </w:r>
      <w:r w:rsidR="00A545C9">
        <w:rPr>
          <w:rFonts w:asciiTheme="majorEastAsia" w:eastAsiaTheme="majorEastAsia" w:hAnsiTheme="majorEastAsia" w:hint="eastAsia"/>
          <w:szCs w:val="21"/>
        </w:rPr>
        <w:t>及び</w:t>
      </w:r>
      <w:r w:rsidRPr="00255FC4">
        <w:rPr>
          <w:rFonts w:asciiTheme="majorEastAsia" w:eastAsiaTheme="majorEastAsia" w:hAnsiTheme="majorEastAsia" w:hint="eastAsia"/>
          <w:szCs w:val="21"/>
        </w:rPr>
        <w:t>その家族の同意をあらかじめ文書により得るものとする。</w:t>
      </w:r>
    </w:p>
    <w:p w:rsidR="00A71492" w:rsidRPr="003E10A0"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（宿泊サービス利用に当たっての留意事項）</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第１</w:t>
      </w:r>
      <w:r w:rsidR="007C6E3C">
        <w:rPr>
          <w:rFonts w:asciiTheme="majorEastAsia" w:eastAsiaTheme="majorEastAsia" w:hAnsiTheme="majorEastAsia" w:hint="eastAsia"/>
          <w:szCs w:val="21"/>
        </w:rPr>
        <w:t>４</w:t>
      </w:r>
      <w:r w:rsidRPr="003E10A0">
        <w:rPr>
          <w:rFonts w:asciiTheme="majorEastAsia" w:eastAsiaTheme="majorEastAsia" w:hAnsiTheme="majorEastAsia" w:hint="eastAsia"/>
          <w:szCs w:val="21"/>
        </w:rPr>
        <w:t>条　利用者は、サービスの利用に当たっては、以下の点に留意するものとする。</w:t>
      </w:r>
    </w:p>
    <w:p w:rsidR="00A71492" w:rsidRPr="003E10A0" w:rsidRDefault="00A71492" w:rsidP="00A71492">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3E10A0">
        <w:rPr>
          <w:rFonts w:asciiTheme="majorEastAsia" w:eastAsiaTheme="majorEastAsia" w:hAnsiTheme="majorEastAsia" w:hint="eastAsia"/>
          <w:szCs w:val="21"/>
        </w:rPr>
        <w:t>）主治の医師から指示事項等がある場合は、</w:t>
      </w:r>
      <w:r>
        <w:rPr>
          <w:rFonts w:asciiTheme="majorEastAsia" w:eastAsiaTheme="majorEastAsia" w:hAnsiTheme="majorEastAsia" w:hint="eastAsia"/>
          <w:szCs w:val="21"/>
        </w:rPr>
        <w:t>責任者</w:t>
      </w:r>
      <w:r w:rsidR="007C6E3C">
        <w:rPr>
          <w:rFonts w:asciiTheme="majorEastAsia" w:eastAsiaTheme="majorEastAsia" w:hAnsiTheme="majorEastAsia" w:hint="eastAsia"/>
          <w:szCs w:val="21"/>
        </w:rPr>
        <w:t>又は</w:t>
      </w:r>
      <w:r w:rsidRPr="003E10A0">
        <w:rPr>
          <w:rFonts w:asciiTheme="majorEastAsia" w:eastAsiaTheme="majorEastAsia" w:hAnsiTheme="majorEastAsia" w:hint="eastAsia"/>
          <w:szCs w:val="21"/>
        </w:rPr>
        <w:t>宿泊サービス従業者に申し出るものとする。</w:t>
      </w:r>
    </w:p>
    <w:p w:rsidR="00A71492" w:rsidRPr="003E10A0" w:rsidRDefault="00A71492" w:rsidP="00A71492">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w:t>
      </w:r>
      <w:r>
        <w:rPr>
          <w:rFonts w:asciiTheme="majorEastAsia" w:eastAsiaTheme="majorEastAsia" w:hAnsiTheme="majorEastAsia" w:hint="eastAsia"/>
          <w:szCs w:val="21"/>
        </w:rPr>
        <w:t>２</w:t>
      </w:r>
      <w:r w:rsidRPr="003E10A0">
        <w:rPr>
          <w:rFonts w:asciiTheme="majorEastAsia" w:eastAsiaTheme="majorEastAsia" w:hAnsiTheme="majorEastAsia" w:hint="eastAsia"/>
          <w:szCs w:val="21"/>
        </w:rPr>
        <w:t>）身体状況により宿泊サービスの利用に適さないと判断される場合には、サービスの提供を中止する場合がある。</w:t>
      </w:r>
    </w:p>
    <w:p w:rsidR="00A71492" w:rsidRPr="00255B15" w:rsidRDefault="00A71492" w:rsidP="00A71492">
      <w:pPr>
        <w:rPr>
          <w:rFonts w:asciiTheme="majorEastAsia" w:eastAsiaTheme="majorEastAsia" w:hAnsiTheme="majorEastAsia"/>
          <w:szCs w:val="21"/>
        </w:rPr>
      </w:pP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（その他運営に関する重要事項</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留意事項）</w:t>
      </w:r>
    </w:p>
    <w:p w:rsidR="00A71492" w:rsidRPr="003E10A0" w:rsidRDefault="00A71492" w:rsidP="00A71492">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第１</w:t>
      </w:r>
      <w:r>
        <w:rPr>
          <w:rFonts w:asciiTheme="majorEastAsia" w:eastAsiaTheme="majorEastAsia" w:hAnsiTheme="majorEastAsia" w:hint="eastAsia"/>
          <w:szCs w:val="21"/>
        </w:rPr>
        <w:t>７</w:t>
      </w:r>
      <w:r w:rsidRPr="003E10A0">
        <w:rPr>
          <w:rFonts w:asciiTheme="majorEastAsia" w:eastAsiaTheme="majorEastAsia" w:hAnsiTheme="majorEastAsia" w:hint="eastAsia"/>
          <w:szCs w:val="21"/>
        </w:rPr>
        <w:t>条　事業者は、宿泊サービス従業者に対し、宿泊サービスの提供に必要な知識の習得</w:t>
      </w:r>
      <w:r w:rsidR="00A545C9">
        <w:rPr>
          <w:rFonts w:asciiTheme="majorEastAsia" w:eastAsiaTheme="majorEastAsia" w:hAnsiTheme="majorEastAsia" w:hint="eastAsia"/>
          <w:szCs w:val="21"/>
        </w:rPr>
        <w:t>及び</w:t>
      </w:r>
      <w:r w:rsidRPr="003E10A0">
        <w:rPr>
          <w:rFonts w:asciiTheme="majorEastAsia" w:eastAsiaTheme="majorEastAsia" w:hAnsiTheme="majorEastAsia" w:hint="eastAsia"/>
          <w:szCs w:val="21"/>
        </w:rPr>
        <w:t>能力の向上を図るための研修（外部研修を含む。）を</w:t>
      </w:r>
      <w:r>
        <w:rPr>
          <w:rFonts w:asciiTheme="majorEastAsia" w:eastAsiaTheme="majorEastAsia" w:hAnsiTheme="majorEastAsia" w:hint="eastAsia"/>
          <w:szCs w:val="21"/>
        </w:rPr>
        <w:t>次のとおり</w:t>
      </w:r>
      <w:r w:rsidRPr="003E10A0">
        <w:rPr>
          <w:rFonts w:asciiTheme="majorEastAsia" w:eastAsiaTheme="majorEastAsia" w:hAnsiTheme="majorEastAsia" w:hint="eastAsia"/>
          <w:szCs w:val="21"/>
        </w:rPr>
        <w:t>実施する。</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（１）採用時研修　採用後○か月以内</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（２）継続研修　年○回</w:t>
      </w:r>
    </w:p>
    <w:p w:rsidR="00A71492" w:rsidRPr="00255FC4" w:rsidRDefault="00A71492" w:rsidP="00A71492">
      <w:pPr>
        <w:rPr>
          <w:rFonts w:asciiTheme="majorEastAsia" w:eastAsiaTheme="majorEastAsia" w:hAnsiTheme="majorEastAsia"/>
          <w:szCs w:val="21"/>
        </w:rPr>
      </w:pPr>
      <w:r w:rsidRPr="00255FC4">
        <w:rPr>
          <w:rFonts w:asciiTheme="majorEastAsia" w:eastAsiaTheme="majorEastAsia" w:hAnsiTheme="majorEastAsia" w:hint="eastAsia"/>
          <w:szCs w:val="21"/>
        </w:rPr>
        <w:t>２　宿泊サービス従業者は業務上知り得た利用者</w:t>
      </w:r>
      <w:r w:rsidR="00A545C9">
        <w:rPr>
          <w:rFonts w:asciiTheme="majorEastAsia" w:eastAsiaTheme="majorEastAsia" w:hAnsiTheme="majorEastAsia" w:hint="eastAsia"/>
          <w:szCs w:val="21"/>
        </w:rPr>
        <w:t>及び</w:t>
      </w:r>
      <w:r w:rsidRPr="00255FC4">
        <w:rPr>
          <w:rFonts w:asciiTheme="majorEastAsia" w:eastAsiaTheme="majorEastAsia" w:hAnsiTheme="majorEastAsia" w:hint="eastAsia"/>
          <w:szCs w:val="21"/>
        </w:rPr>
        <w:t>その家族の秘密を保持する。</w:t>
      </w:r>
    </w:p>
    <w:p w:rsidR="00A71492" w:rsidRPr="00255FC4" w:rsidRDefault="00A71492" w:rsidP="00A71492">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lastRenderedPageBreak/>
        <w:t>３　宿泊サービス従業者であった者に</w:t>
      </w:r>
      <w:bookmarkStart w:id="0" w:name="_GoBack"/>
      <w:bookmarkEnd w:id="0"/>
      <w:r w:rsidRPr="00255FC4">
        <w:rPr>
          <w:rFonts w:asciiTheme="majorEastAsia" w:eastAsiaTheme="majorEastAsia" w:hAnsiTheme="majorEastAsia" w:hint="eastAsia"/>
          <w:szCs w:val="21"/>
        </w:rPr>
        <w:t>、業務上知り得た利用者</w:t>
      </w:r>
      <w:r w:rsidR="00A545C9">
        <w:rPr>
          <w:rFonts w:asciiTheme="majorEastAsia" w:eastAsiaTheme="majorEastAsia" w:hAnsiTheme="majorEastAsia" w:hint="eastAsia"/>
          <w:szCs w:val="21"/>
        </w:rPr>
        <w:t>及び</w:t>
      </w:r>
      <w:r w:rsidRPr="00255FC4">
        <w:rPr>
          <w:rFonts w:asciiTheme="majorEastAsia" w:eastAsiaTheme="majorEastAsia" w:hAnsiTheme="majorEastAsia" w:hint="eastAsia"/>
          <w:szCs w:val="21"/>
        </w:rPr>
        <w:t>その家族の秘密を保持させるため、宿泊サービス従業者でなくなった後においてもこれらの秘密を保持するべき旨を、宿泊サービス従業者との雇用契約の内容に含むものとする。</w:t>
      </w:r>
    </w:p>
    <w:p w:rsidR="00A71492" w:rsidRPr="00255FC4" w:rsidRDefault="00A71492" w:rsidP="00A71492">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４　この規程に定める事項のほか、運営に関する重要事項は開設法人の代表者と事業所の</w:t>
      </w:r>
      <w:r>
        <w:rPr>
          <w:rFonts w:asciiTheme="majorEastAsia" w:eastAsiaTheme="majorEastAsia" w:hAnsiTheme="majorEastAsia" w:hint="eastAsia"/>
          <w:szCs w:val="21"/>
        </w:rPr>
        <w:t>責任者</w:t>
      </w:r>
      <w:r w:rsidRPr="00255FC4">
        <w:rPr>
          <w:rFonts w:asciiTheme="majorEastAsia" w:eastAsiaTheme="majorEastAsia" w:hAnsiTheme="majorEastAsia" w:hint="eastAsia"/>
          <w:szCs w:val="21"/>
        </w:rPr>
        <w:t>との協議に基づいて定める。</w:t>
      </w:r>
    </w:p>
    <w:p w:rsidR="00A71492" w:rsidRPr="003E10A0" w:rsidRDefault="00A71492" w:rsidP="00A71492">
      <w:pPr>
        <w:rPr>
          <w:rFonts w:asciiTheme="majorEastAsia" w:eastAsiaTheme="majorEastAsia" w:hAnsiTheme="majorEastAsia"/>
          <w:szCs w:val="21"/>
        </w:rPr>
      </w:pPr>
    </w:p>
    <w:p w:rsidR="00A71492" w:rsidRPr="003E10A0" w:rsidRDefault="007C6E3C" w:rsidP="00A71492">
      <w:pP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9504" behindDoc="0" locked="0" layoutInCell="1" allowOverlap="1" wp14:anchorId="224756F0" wp14:editId="25DEFE3F">
                <wp:simplePos x="0" y="0"/>
                <wp:positionH relativeFrom="column">
                  <wp:posOffset>3253740</wp:posOffset>
                </wp:positionH>
                <wp:positionV relativeFrom="paragraph">
                  <wp:posOffset>43815</wp:posOffset>
                </wp:positionV>
                <wp:extent cx="2228850" cy="542925"/>
                <wp:effectExtent l="400050" t="0" r="19050" b="28575"/>
                <wp:wrapNone/>
                <wp:docPr id="8" name="線吹き出し 2 (枠付き) 8"/>
                <wp:cNvGraphicFramePr/>
                <a:graphic xmlns:a="http://schemas.openxmlformats.org/drawingml/2006/main">
                  <a:graphicData uri="http://schemas.microsoft.com/office/word/2010/wordprocessingShape">
                    <wps:wsp>
                      <wps:cNvSpPr/>
                      <wps:spPr>
                        <a:xfrm>
                          <a:off x="0" y="0"/>
                          <a:ext cx="2228850" cy="542925"/>
                        </a:xfrm>
                        <a:prstGeom prst="borderCallout2">
                          <a:avLst>
                            <a:gd name="adj1" fmla="val 21976"/>
                            <a:gd name="adj2" fmla="val -1957"/>
                            <a:gd name="adj3" fmla="val 28427"/>
                            <a:gd name="adj4" fmla="val -10715"/>
                            <a:gd name="adj5" fmla="val 74469"/>
                            <a:gd name="adj6" fmla="val -16685"/>
                          </a:avLst>
                        </a:prstGeom>
                        <a:ln>
                          <a:tailEnd type="triangle"/>
                        </a:ln>
                      </wps:spPr>
                      <wps:style>
                        <a:lnRef idx="2">
                          <a:schemeClr val="accent5"/>
                        </a:lnRef>
                        <a:fillRef idx="1">
                          <a:schemeClr val="lt1"/>
                        </a:fillRef>
                        <a:effectRef idx="0">
                          <a:schemeClr val="accent5"/>
                        </a:effectRef>
                        <a:fontRef idx="minor">
                          <a:schemeClr val="dk1"/>
                        </a:fontRef>
                      </wps:style>
                      <wps:txbx>
                        <w:txbxContent>
                          <w:p w:rsidR="007C6E3C" w:rsidRDefault="007C6E3C" w:rsidP="007C6E3C">
                            <w:pPr>
                              <w:jc w:val="left"/>
                            </w:pPr>
                            <w:r w:rsidRPr="006E6A88">
                              <w:rPr>
                                <w:rFonts w:asciiTheme="minorEastAsia" w:hAnsiTheme="minorEastAsia" w:hint="eastAsia"/>
                                <w:color w:val="FF0000"/>
                                <w:szCs w:val="21"/>
                              </w:rPr>
                              <w:t>事業開始後に変更が生じた場合は変更日を列記</w:t>
                            </w:r>
                            <w:r>
                              <w:rPr>
                                <w:rFonts w:asciiTheme="minorEastAsia" w:hAnsiTheme="minorEastAsia" w:hint="eastAsia"/>
                                <w:color w:val="FF000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8" o:spid="_x0000_s1031" type="#_x0000_t48" style="position:absolute;left:0;text-align:left;margin-left:256.2pt;margin-top:3.45pt;width:175.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" adj="-3604,16085,-2314,6140,-423,4747" fillcolor="white [3201]" strokecolor="#4bacc6 [3208]" strokeweight="2pt">
                <v:stroke startarrow="block"/>
                <v:textbox>
                  <w:txbxContent>
                    <w:p w:rsidR="007C6E3C" w:rsidRDefault="007C6E3C" w:rsidP="007C6E3C">
                      <w:pPr>
                        <w:jc w:val="left"/>
                      </w:pPr>
                      <w:r w:rsidRPr="006E6A88">
                        <w:rPr>
                          <w:rFonts w:asciiTheme="minorEastAsia" w:hAnsiTheme="minorEastAsia" w:hint="eastAsia"/>
                          <w:color w:val="FF0000"/>
                          <w:szCs w:val="21"/>
                        </w:rPr>
                        <w:t>事業開始後に変更が生じた場合は変更日を列記</w:t>
                      </w:r>
                      <w:r>
                        <w:rPr>
                          <w:rFonts w:asciiTheme="minorEastAsia" w:hAnsiTheme="minorEastAsia" w:hint="eastAsia"/>
                          <w:color w:val="FF0000"/>
                          <w:szCs w:val="21"/>
                        </w:rPr>
                        <w:t>してください。</w:t>
                      </w:r>
                    </w:p>
                  </w:txbxContent>
                </v:textbox>
                <o:callout v:ext="edit" minusy="t"/>
              </v:shape>
            </w:pict>
          </mc:Fallback>
        </mc:AlternateContent>
      </w:r>
      <w:r w:rsidR="00A71492" w:rsidRPr="003E10A0">
        <w:rPr>
          <w:rFonts w:asciiTheme="majorEastAsia" w:eastAsiaTheme="majorEastAsia" w:hAnsiTheme="majorEastAsia" w:hint="eastAsia"/>
          <w:szCs w:val="21"/>
        </w:rPr>
        <w:t xml:space="preserve">　附　則</w:t>
      </w:r>
    </w:p>
    <w:p w:rsidR="00A71492" w:rsidRPr="003E10A0" w:rsidRDefault="00A71492" w:rsidP="00A71492">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　この規程は、平成○年○月○日から施行する。</w:t>
      </w:r>
    </w:p>
    <w:p w:rsidR="00A71492" w:rsidRDefault="00A71492" w:rsidP="00A71492">
      <w:pPr>
        <w:ind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この規程は、平成○年○月○日から施行する。</w:t>
      </w:r>
    </w:p>
    <w:p w:rsidR="00A71492" w:rsidRPr="006E6A88" w:rsidRDefault="00A71492" w:rsidP="00A71492">
      <w:pPr>
        <w:ind w:firstLineChars="1000" w:firstLine="2100"/>
        <w:rPr>
          <w:rFonts w:asciiTheme="minorEastAsia" w:hAnsiTheme="minorEastAsia"/>
          <w:color w:val="FF0000"/>
          <w:szCs w:val="21"/>
        </w:rPr>
      </w:pPr>
    </w:p>
    <w:p w:rsidR="00A71492" w:rsidRPr="003E10A0" w:rsidRDefault="00A71492" w:rsidP="00A71492">
      <w:pPr>
        <w:rPr>
          <w:rFonts w:asciiTheme="majorEastAsia" w:eastAsiaTheme="majorEastAsia" w:hAnsiTheme="majorEastAsia"/>
          <w:szCs w:val="21"/>
        </w:rPr>
      </w:pPr>
    </w:p>
    <w:p w:rsidR="00A71492" w:rsidRPr="003E10A0" w:rsidRDefault="00A71492" w:rsidP="00A71492">
      <w:pPr>
        <w:rPr>
          <w:szCs w:val="21"/>
        </w:rPr>
      </w:pPr>
    </w:p>
    <w:p w:rsidR="00A42AD6" w:rsidRPr="00A71492" w:rsidRDefault="00A42AD6"/>
    <w:sectPr w:rsidR="00A42AD6" w:rsidRPr="00A71492" w:rsidSect="003E10A0">
      <w:foot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E7" w:rsidRDefault="00754AE7" w:rsidP="00056DDC">
      <w:r>
        <w:separator/>
      </w:r>
    </w:p>
  </w:endnote>
  <w:endnote w:type="continuationSeparator" w:id="0">
    <w:p w:rsidR="00754AE7" w:rsidRDefault="00754AE7" w:rsidP="0005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75866"/>
      <w:docPartObj>
        <w:docPartGallery w:val="Page Numbers (Bottom of Page)"/>
        <w:docPartUnique/>
      </w:docPartObj>
    </w:sdtPr>
    <w:sdtEndPr/>
    <w:sdtContent>
      <w:p w:rsidR="003E10A0" w:rsidRDefault="00754AE7">
        <w:pPr>
          <w:pStyle w:val="a5"/>
          <w:jc w:val="center"/>
        </w:pPr>
        <w:r>
          <w:fldChar w:fldCharType="begin"/>
        </w:r>
        <w:r>
          <w:instrText xml:space="preserve">PAGE   \* </w:instrText>
        </w:r>
        <w:r>
          <w:instrText>MERGEFORMAT</w:instrText>
        </w:r>
        <w:r>
          <w:fldChar w:fldCharType="separate"/>
        </w:r>
        <w:r w:rsidR="002D5AEA" w:rsidRPr="002D5AEA">
          <w:rPr>
            <w:noProof/>
            <w:lang w:val="ja-JP"/>
          </w:rPr>
          <w:t>1</w:t>
        </w:r>
        <w:r>
          <w:fldChar w:fldCharType="end"/>
        </w:r>
      </w:p>
    </w:sdtContent>
  </w:sdt>
  <w:p w:rsidR="003E10A0" w:rsidRDefault="00754A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E7" w:rsidRDefault="00754AE7" w:rsidP="00056DDC">
      <w:r>
        <w:separator/>
      </w:r>
    </w:p>
  </w:footnote>
  <w:footnote w:type="continuationSeparator" w:id="0">
    <w:p w:rsidR="00754AE7" w:rsidRDefault="00754AE7" w:rsidP="00056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94"/>
    <w:rsid w:val="00056DDC"/>
    <w:rsid w:val="001E2C94"/>
    <w:rsid w:val="002D5AEA"/>
    <w:rsid w:val="003B6A11"/>
    <w:rsid w:val="004F7603"/>
    <w:rsid w:val="00754AE7"/>
    <w:rsid w:val="007C6E3C"/>
    <w:rsid w:val="00A42AD6"/>
    <w:rsid w:val="00A545C9"/>
    <w:rsid w:val="00A71492"/>
    <w:rsid w:val="00D41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DDC"/>
    <w:pPr>
      <w:tabs>
        <w:tab w:val="center" w:pos="4252"/>
        <w:tab w:val="right" w:pos="8504"/>
      </w:tabs>
      <w:snapToGrid w:val="0"/>
    </w:pPr>
  </w:style>
  <w:style w:type="character" w:customStyle="1" w:styleId="a4">
    <w:name w:val="ヘッダー (文字)"/>
    <w:basedOn w:val="a0"/>
    <w:link w:val="a3"/>
    <w:uiPriority w:val="99"/>
    <w:rsid w:val="00056DDC"/>
  </w:style>
  <w:style w:type="paragraph" w:styleId="a5">
    <w:name w:val="footer"/>
    <w:basedOn w:val="a"/>
    <w:link w:val="a6"/>
    <w:uiPriority w:val="99"/>
    <w:unhideWhenUsed/>
    <w:rsid w:val="00056DDC"/>
    <w:pPr>
      <w:tabs>
        <w:tab w:val="center" w:pos="4252"/>
        <w:tab w:val="right" w:pos="8504"/>
      </w:tabs>
      <w:snapToGrid w:val="0"/>
    </w:pPr>
  </w:style>
  <w:style w:type="character" w:customStyle="1" w:styleId="a6">
    <w:name w:val="フッター (文字)"/>
    <w:basedOn w:val="a0"/>
    <w:link w:val="a5"/>
    <w:uiPriority w:val="99"/>
    <w:rsid w:val="00056DDC"/>
  </w:style>
  <w:style w:type="table" w:styleId="a7">
    <w:name w:val="Table Grid"/>
    <w:basedOn w:val="a1"/>
    <w:uiPriority w:val="59"/>
    <w:rsid w:val="00A71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714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DDC"/>
    <w:pPr>
      <w:tabs>
        <w:tab w:val="center" w:pos="4252"/>
        <w:tab w:val="right" w:pos="8504"/>
      </w:tabs>
      <w:snapToGrid w:val="0"/>
    </w:pPr>
  </w:style>
  <w:style w:type="character" w:customStyle="1" w:styleId="a4">
    <w:name w:val="ヘッダー (文字)"/>
    <w:basedOn w:val="a0"/>
    <w:link w:val="a3"/>
    <w:uiPriority w:val="99"/>
    <w:rsid w:val="00056DDC"/>
  </w:style>
  <w:style w:type="paragraph" w:styleId="a5">
    <w:name w:val="footer"/>
    <w:basedOn w:val="a"/>
    <w:link w:val="a6"/>
    <w:uiPriority w:val="99"/>
    <w:unhideWhenUsed/>
    <w:rsid w:val="00056DDC"/>
    <w:pPr>
      <w:tabs>
        <w:tab w:val="center" w:pos="4252"/>
        <w:tab w:val="right" w:pos="8504"/>
      </w:tabs>
      <w:snapToGrid w:val="0"/>
    </w:pPr>
  </w:style>
  <w:style w:type="character" w:customStyle="1" w:styleId="a6">
    <w:name w:val="フッター (文字)"/>
    <w:basedOn w:val="a0"/>
    <w:link w:val="a5"/>
    <w:uiPriority w:val="99"/>
    <w:rsid w:val="00056DDC"/>
  </w:style>
  <w:style w:type="table" w:styleId="a7">
    <w:name w:val="Table Grid"/>
    <w:basedOn w:val="a1"/>
    <w:uiPriority w:val="59"/>
    <w:rsid w:val="00A71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714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和司</dc:creator>
  <cp:keywords/>
  <dc:description/>
  <cp:lastModifiedBy>吉田　和司</cp:lastModifiedBy>
  <cp:revision>5</cp:revision>
  <dcterms:created xsi:type="dcterms:W3CDTF">2015-05-29T09:03:00Z</dcterms:created>
  <dcterms:modified xsi:type="dcterms:W3CDTF">2015-05-29T09:56:00Z</dcterms:modified>
</cp:coreProperties>
</file>