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567D" w:rsidRPr="00D6567D" w:rsidRDefault="00BF71C0" w:rsidP="00D32E57">
      <w:pPr>
        <w:ind w:left="142"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90336" behindDoc="0" locked="0" layoutInCell="1" allowOverlap="1" wp14:anchorId="17956178" wp14:editId="58C90086">
                <wp:simplePos x="0" y="0"/>
                <wp:positionH relativeFrom="column">
                  <wp:posOffset>-66675</wp:posOffset>
                </wp:positionH>
                <wp:positionV relativeFrom="paragraph">
                  <wp:posOffset>-347609</wp:posOffset>
                </wp:positionV>
                <wp:extent cx="1630392" cy="310551"/>
                <wp:effectExtent l="0" t="0" r="8255" b="0"/>
                <wp:wrapNone/>
                <wp:docPr id="73" name="テキスト ボックス 73"/>
                <wp:cNvGraphicFramePr/>
                <a:graphic xmlns:a="http://schemas.openxmlformats.org/drawingml/2006/main">
                  <a:graphicData uri="http://schemas.microsoft.com/office/word/2010/wordprocessingShape">
                    <wps:wsp>
                      <wps:cNvSpPr txBox="1"/>
                      <wps:spPr>
                        <a:xfrm>
                          <a:off x="0" y="0"/>
                          <a:ext cx="1630392" cy="310551"/>
                        </a:xfrm>
                        <a:prstGeom prst="rect">
                          <a:avLst/>
                        </a:prstGeom>
                        <a:solidFill>
                          <a:sysClr val="window" lastClr="FFFFFF"/>
                        </a:solidFill>
                        <a:ln w="6350">
                          <a:noFill/>
                        </a:ln>
                        <a:effectLst/>
                      </wps:spPr>
                      <wps:txb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956178" id="_x0000_t202" coordsize="21600,21600" o:spt="202" path="m,l,21600r21600,l21600,xe">
                <v:stroke joinstyle="miter"/>
                <v:path gradientshapeok="t" o:connecttype="rect"/>
              </v:shapetype>
              <v:shape id="テキスト ボックス 73" o:spid="_x0000_s1026" type="#_x0000_t202" style="position:absolute;left:0;text-align:left;margin-left:-5.25pt;margin-top:-27.35pt;width:128.4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5cwIAAKsEAAAOAAAAZHJzL2Uyb0RvYy54bWysVE1uEzEU3iNxB8t7OpOk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jwecaVFjRt3mS/fwvXv42W2+sm7zrdtsuocf4BlsAFhj3Ah+MwNP376jFoPfyx2E&#10;AYe2sHX4R4cMekC/foRbtZ7J4HQ0SAcnfc4kdINeOhzGMMmTt7HOv1dUs0Bk3GKcEWWxunQelcB0&#10;bxKSOarKfFpWVWTW7ryybCUweSxMTg1nlXAewoxP4y8UjRC/uVWaNRk/GgzTmElTiLe1q3SIq+JW&#10;7fIHKLYtB8q383aHz5zyNeCxtN04Z+S0RA+XKOBGWKwYEMHZ+Gs8RUVISTuKswXZz3+TB3tMHlrO&#10;Gqxsxt2npbAKfX3Q2ImT3uFh2PHIHA6P+2Dsc838uUYv63MCNj0cqJGRDPa+2pOFpfoO1zUJWaES&#10;WiJ3xv2ePPfbQ8J1SjWZRCNstRH+Us+MDKEDYGFCt+2dsGY3Ro8FuKL9covRi2lubYOnpsnSU1HG&#10;UQeAt6hiaIHBRcTx7a43nNxzPlo9fWPGvwAAAP//AwBQSwMEFAAGAAgAAAAhAF6NT6bhAAAACgEA&#10;AA8AAABkcnMvZG93bnJldi54bWxMj01Lw0AQhu+C/2EZwVu7ae0XMZsiomjB0BoFr9vsmESzsyG7&#10;bWJ/vdOT3ubj4Z1nkvVgG3HEzteOFEzGEQikwpmaSgXvb4+jFQgfNBndOEIFP+hhnV5eJDo2rqdX&#10;POahFBxCPtYKqhDaWEpfVGi1H7sWiXefrrM6cNuV0nS653DbyGkULaTVNfGFSrd4X2HxnR+sgo8+&#10;f+q2m83Xrn3OTttTnr3gQ6bU9dVwdwsi4BD+YDjrszqk7LR3BzJeNApGk2jOKBfz2RIEE9PZ4gbE&#10;/jxZgUwT+f+F9BcAAP//AwBQSwECLQAUAAYACAAAACEAtoM4kv4AAADhAQAAEwAAAAAAAAAAAAAA&#10;AAAAAAAAW0NvbnRlbnRfVHlwZXNdLnhtbFBLAQItABQABgAIAAAAIQA4/SH/1gAAAJQBAAALAAAA&#10;AAAAAAAAAAAAAC8BAABfcmVscy8ucmVsc1BLAQItABQABgAIAAAAIQDIzfc5cwIAAKsEAAAOAAAA&#10;AAAAAAAAAAAAAC4CAABkcnMvZTJvRG9jLnhtbFBLAQItABQABgAIAAAAIQBejU+m4QAAAAoBAAAP&#10;AAAAAAAAAAAAAAAAAM0EAABkcnMvZG93bnJldi54bWxQSwUGAAAAAAQABADzAAAA2wUAAAAA&#10;" fillcolor="window" stroked="f" strokeweight=".5pt">
                <v:textbo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v:textbox>
              </v:shape>
            </w:pict>
          </mc:Fallback>
        </mc:AlternateContent>
      </w:r>
      <w:r w:rsidR="00D6567D"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4192" behindDoc="0" locked="0" layoutInCell="1" allowOverlap="1" wp14:anchorId="76641D28" wp14:editId="79BF6F4E">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09B1302" id="直線コネクタ 74" o:spid="_x0000_s1026" style="position:absolute;left:0;text-align:left;flip:x y;z-index:251784192;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D6567D"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953" w:left="7087"/>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9B65C0" w:rsidRDefault="00D6567D" w:rsidP="00F62D31">
      <w:pPr>
        <w:ind w:leftChars="2953" w:left="7087"/>
        <w:rPr>
          <w:rFonts w:ascii="ＭＳ 明朝" w:eastAsia="ＭＳ 明朝" w:hAnsi="ＭＳ 明朝" w:cs="Times New Roman"/>
          <w:b/>
          <w:kern w:val="2"/>
        </w:rPr>
      </w:pPr>
      <w:r w:rsidRPr="009B65C0">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販売店舗名：</w:t>
      </w:r>
      <w:r w:rsidRPr="00D6567D">
        <w:rPr>
          <w:rFonts w:ascii="ＭＳ 明朝" w:eastAsia="ＭＳ 明朝" w:hAnsi="ＭＳ 明朝" w:cs="Times New Roman" w:hint="eastAsia"/>
          <w:b/>
          <w:kern w:val="2"/>
          <w:u w:val="single"/>
        </w:rPr>
        <w:t xml:space="preserve">　　　　　　　　　　　</w:t>
      </w:r>
    </w:p>
    <w:p w:rsidR="00D6567D" w:rsidRPr="00D6567D" w:rsidRDefault="00D6567D" w:rsidP="001A3080">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B537C9">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B537C9">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B537C9">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1A3080">
      <w:pPr>
        <w:spacing w:line="36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r w:rsidRPr="00B537C9">
        <w:rPr>
          <w:rFonts w:ascii="ＭＳ 明朝" w:eastAsia="ＭＳ 明朝" w:hAnsi="ＭＳ 明朝" w:cs="Times New Roman" w:hint="eastAsia"/>
          <w:b/>
          <w:kern w:val="2"/>
          <w:sz w:val="28"/>
          <w:szCs w:val="28"/>
        </w:rPr>
        <w:t>＜省略＞</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菓子販売に係る衛生管理手順</w:t>
      </w:r>
    </w:p>
    <w:p w:rsidR="00D6567D" w:rsidRPr="00D6567D" w:rsidRDefault="00D6567D" w:rsidP="001A3080">
      <w:pPr>
        <w:spacing w:beforeLines="30" w:before="98"/>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当店は、次の者</w:t>
      </w:r>
      <w:r w:rsidRPr="009B65C0">
        <w:rPr>
          <w:rFonts w:ascii="ＭＳ 明朝" w:eastAsia="ＭＳ 明朝" w:hAnsi="ＭＳ 明朝" w:cs="Times New Roman" w:hint="eastAsia"/>
          <w:kern w:val="2"/>
        </w:rPr>
        <w:t>を食品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1A3080">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9B65C0">
        <w:rPr>
          <w:rFonts w:ascii="ＭＳ 明朝" w:eastAsia="ＭＳ 明朝" w:hAnsi="ＭＳ 明朝" w:cs="Times New Roman" w:hint="eastAsia"/>
          <w:b/>
          <w:kern w:val="2"/>
        </w:rPr>
        <w:t>食品</w:t>
      </w:r>
      <w:r w:rsidRPr="00D6567D">
        <w:rPr>
          <w:rFonts w:ascii="ＭＳ 明朝" w:eastAsia="ＭＳ 明朝" w:hAnsi="ＭＳ 明朝" w:cs="Times New Roman" w:hint="eastAsia"/>
          <w:b/>
          <w:kern w:val="2"/>
        </w:rPr>
        <w:t>衛生責任者名：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r w:rsidR="00B537C9" w:rsidRPr="00B537C9">
        <w:rPr>
          <w:rFonts w:ascii="ＭＳ 明朝" w:eastAsia="ＭＳ 明朝" w:hAnsi="ＭＳ 明朝" w:cs="Times New Roman" w:hint="eastAsia"/>
          <w:kern w:val="2"/>
          <w:sz w:val="28"/>
          <w:szCs w:val="28"/>
        </w:rPr>
        <w:t>＜</w:t>
      </w:r>
      <w:r w:rsidRPr="00D6567D">
        <w:rPr>
          <w:rFonts w:ascii="ＭＳ 明朝" w:eastAsia="ＭＳ 明朝" w:hAnsi="ＭＳ 明朝" w:cs="Times New Roman" w:hint="eastAsia"/>
          <w:b/>
          <w:kern w:val="2"/>
          <w:sz w:val="28"/>
          <w:szCs w:val="28"/>
        </w:rPr>
        <w:t>抜粋</w:t>
      </w:r>
      <w:r w:rsidR="00B537C9" w:rsidRPr="00B537C9">
        <w:rPr>
          <w:rFonts w:ascii="ＭＳ 明朝" w:eastAsia="ＭＳ 明朝" w:hAnsi="ＭＳ 明朝" w:cs="Times New Roman" w:hint="eastAsia"/>
          <w:kern w:val="2"/>
          <w:sz w:val="28"/>
          <w:szCs w:val="28"/>
        </w:rPr>
        <w:t>＞</w:t>
      </w:r>
    </w:p>
    <w:p w:rsidR="00D6567D" w:rsidRPr="00D6567D" w:rsidRDefault="001A3080"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1A3080" w:rsidP="001A3080">
      <w:pPr>
        <w:ind w:firstLineChars="117" w:firstLine="282"/>
        <w:rPr>
          <w:rFonts w:ascii="ＭＳ 明朝" w:eastAsia="ＭＳ 明朝" w:hAnsi="ＭＳ 明朝" w:cs="Times New Roman"/>
          <w:b/>
          <w:kern w:val="2"/>
        </w:rPr>
      </w:pPr>
      <w:r>
        <w:rPr>
          <w:rFonts w:ascii="ＭＳ 明朝" w:eastAsia="ＭＳ 明朝" w:hAnsi="ＭＳ 明朝" w:cs="Times New Roman" w:hint="eastAsia"/>
          <w:b/>
          <w:kern w:val="2"/>
        </w:rPr>
        <w:t>①</w:t>
      </w:r>
      <w:r w:rsidR="00D6567D" w:rsidRPr="00D6567D">
        <w:rPr>
          <w:rFonts w:ascii="ＭＳ 明朝" w:eastAsia="ＭＳ 明朝" w:hAnsi="ＭＳ 明朝" w:cs="Times New Roman" w:hint="eastAsia"/>
          <w:b/>
          <w:kern w:val="2"/>
        </w:rPr>
        <w:t xml:space="preserve"> 冷蔵庫の衛生管理</w:t>
      </w:r>
    </w:p>
    <w:p w:rsidR="00D6567D" w:rsidRPr="00D6567D" w:rsidRDefault="00D6567D" w:rsidP="001A3080">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D6567D" w:rsidRPr="00D6567D" w:rsidRDefault="00D6567D" w:rsidP="001A3080">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1A3080">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B71C21">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B71C21">
      <w:pPr>
        <w:ind w:firstLineChars="250" w:firstLine="60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F62D3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B71C21" w:rsidRDefault="00B71C21" w:rsidP="00B71C2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r w:rsidR="00587670">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抜粋</w:t>
      </w:r>
      <w:r w:rsidR="00587670">
        <w:rPr>
          <w:rFonts w:ascii="ＭＳ 明朝" w:eastAsia="ＭＳ 明朝" w:hAnsi="ＭＳ 明朝" w:cs="Times New Roman" w:hint="eastAsia"/>
          <w:b/>
          <w:kern w:val="2"/>
        </w:rPr>
        <w:t>＞</w:t>
      </w:r>
    </w:p>
    <w:p w:rsidR="00F201F6" w:rsidRDefault="00D6567D" w:rsidP="00B71C21">
      <w:pPr>
        <w:ind w:leftChars="100" w:left="425" w:hangingChars="77" w:hanging="185"/>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B71C21" w:rsidRDefault="00D6567D" w:rsidP="00F201F6">
      <w:pPr>
        <w:ind w:leftChars="100" w:left="240" w:firstLineChars="100" w:firstLine="240"/>
        <w:rPr>
          <w:rFonts w:ascii="ＭＳ 明朝" w:eastAsia="ＭＳ 明朝" w:hAnsi="ＭＳ 明朝" w:cs="Times New Roman"/>
          <w:b/>
          <w:kern w:val="2"/>
        </w:rPr>
      </w:pPr>
      <w:r w:rsidRPr="00D6567D">
        <w:rPr>
          <w:rFonts w:ascii="ＭＳ 明朝" w:eastAsia="ＭＳ 明朝" w:hAnsi="ＭＳ 明朝" w:cs="Times New Roman" w:hint="eastAsia"/>
          <w:kern w:val="2"/>
        </w:rPr>
        <w:t>いを行う。</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●作業場に入場した際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257B3F" w:rsidRDefault="00D6567D" w:rsidP="00F201F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手洗いに際し、作業場内に流水受槽式手洗、石鹸、逆性石鹸、及びペーパータオル、アルコールなどを用意して行う。</w:t>
      </w:r>
    </w:p>
    <w:p w:rsidR="00D6567D" w:rsidRPr="00D6567D" w:rsidRDefault="00D6567D" w:rsidP="00257B3F">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F201F6">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D6567D" w:rsidRDefault="00D6567D" w:rsidP="00B71C21">
      <w:pPr>
        <w:spacing w:beforeLines="50" w:before="164" w:line="360" w:lineRule="exact"/>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原材料、商品及び資材の受入れにあたっての衛生管理＜省略＞</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製品製造・保管の衛生管理＜抜粋＞</w:t>
      </w:r>
    </w:p>
    <w:p w:rsidR="009E2630" w:rsidRDefault="00B71C21" w:rsidP="00D32E57">
      <w:pPr>
        <w:spacing w:beforeLines="30" w:before="98"/>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w:t>
      </w:r>
    </w:p>
    <w:p w:rsidR="00D6567D" w:rsidRPr="00D6567D" w:rsidRDefault="00D6567D" w:rsidP="009E263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ものを使用するか、共用する場合は充分に洗浄した上で使用する。</w:t>
      </w:r>
    </w:p>
    <w:p w:rsidR="00D6567D" w:rsidRPr="00D6567D" w:rsidRDefault="00D6567D" w:rsidP="009E2630">
      <w:pPr>
        <w:ind w:firstLineChars="177" w:firstLine="425"/>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9B65C0" w:rsidRDefault="00D6567D" w:rsidP="009E2630">
      <w:pPr>
        <w:ind w:leftChars="295" w:left="708" w:firstLine="1"/>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＜表示義務のある特定原材料＞　小麦、そば、落花生、卵、乳、エビ、カニ</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＜表示を推奨されている特定原材料に準じるもの＞　大豆、ごま、やまいも、まつたけ、</w:t>
      </w:r>
    </w:p>
    <w:p w:rsidR="009E2630" w:rsidRPr="009B65C0" w:rsidRDefault="00D6567D" w:rsidP="009E2630">
      <w:pPr>
        <w:tabs>
          <w:tab w:val="left" w:pos="1843"/>
        </w:tabs>
        <w:ind w:leftChars="472" w:left="1133" w:firstLineChars="203" w:firstLine="447"/>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りんご、もも、オレンジ、バナナ、キウイフルーツ、くるみ、カシューナッツ、</w:t>
      </w:r>
    </w:p>
    <w:p w:rsidR="00D6567D" w:rsidRPr="009B65C0" w:rsidRDefault="00D6567D" w:rsidP="009E2630">
      <w:pPr>
        <w:tabs>
          <w:tab w:val="left" w:pos="1843"/>
        </w:tabs>
        <w:ind w:leftChars="472" w:left="1133" w:firstLineChars="203" w:firstLine="447"/>
        <w:rPr>
          <w:rFonts w:ascii="ＭＳ 明朝" w:eastAsia="ＭＳ 明朝" w:hAnsi="ＭＳ 明朝" w:cs="Times New Roman"/>
          <w:kern w:val="2"/>
          <w:sz w:val="21"/>
          <w:szCs w:val="21"/>
        </w:rPr>
      </w:pPr>
      <w:r w:rsidRPr="009B65C0">
        <w:rPr>
          <w:rFonts w:ascii="ＭＳ 明朝" w:eastAsia="ＭＳ 明朝" w:hAnsi="ＭＳ 明朝" w:cs="Times New Roman" w:hint="eastAsia"/>
          <w:kern w:val="2"/>
          <w:sz w:val="22"/>
          <w:szCs w:val="22"/>
        </w:rPr>
        <w:t>牛肉、豚肉、鶏肉、ゼラチン、さけ、さば、いか、いくら、あわび</w:t>
      </w:r>
    </w:p>
    <w:p w:rsidR="00D6567D" w:rsidRPr="00D6567D" w:rsidRDefault="00D6567D" w:rsidP="00895271">
      <w:pPr>
        <w:spacing w:beforeLines="40" w:before="131"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D6567D" w:rsidRDefault="00B71C21" w:rsidP="00B71C21">
      <w:pPr>
        <w:spacing w:beforeLines="30" w:before="98"/>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決められた場所に整理保管する。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が適正値であるか否か確認する。（１の(４)参照</w:t>
      </w:r>
      <w:r w:rsidRPr="00D6567D">
        <w:rPr>
          <w:rFonts w:ascii="ＭＳ 明朝" w:eastAsia="ＭＳ 明朝" w:hAnsi="ＭＳ 明朝" w:cs="Times New Roman"/>
          <w:kern w:val="2"/>
        </w:rPr>
        <w:t>）</w:t>
      </w:r>
    </w:p>
    <w:p w:rsidR="00D6567D" w:rsidRPr="00D6567D" w:rsidRDefault="00B71C21" w:rsidP="00171697">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F201F6">
      <w:pPr>
        <w:ind w:leftChars="1" w:left="482"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従事者は、手を介した食中毒菌等による製品汚染を防止するため、常に手などを清潔に保つ。（１の(５)の①,②,④参照)</w:t>
      </w:r>
    </w:p>
    <w:p w:rsidR="00D6567D" w:rsidRPr="00D6567D" w:rsidRDefault="00B71C21" w:rsidP="0089527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p>
    <w:p w:rsidR="00F201F6" w:rsidRPr="009B65C0"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9B65C0">
        <w:rPr>
          <w:rFonts w:ascii="ＭＳ 明朝" w:eastAsia="ＭＳ 明朝" w:hAnsi="ＭＳ 明朝" w:cs="Times New Roman" w:hint="eastAsia"/>
          <w:kern w:val="2"/>
        </w:rPr>
        <w:t>（アレルギー等消費者</w:t>
      </w:r>
    </w:p>
    <w:p w:rsidR="00F201F6"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の健康に直接影響する事項は特に留意が必要）を確認し、問題があった商品、資材</w:t>
      </w:r>
    </w:p>
    <w:p w:rsidR="00D6567D"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は返品する。（３の（5）参照）</w:t>
      </w:r>
    </w:p>
    <w:p w:rsidR="00F201F6"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w:t>
      </w:r>
    </w:p>
    <w:p w:rsidR="00DF5FFF" w:rsidRPr="00895271" w:rsidRDefault="00D6567D" w:rsidP="00895271">
      <w:pPr>
        <w:ind w:leftChars="200" w:left="960"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陳列、保管する。</w:t>
      </w:r>
    </w:p>
    <w:p w:rsidR="00D6567D" w:rsidRPr="00D6567D" w:rsidRDefault="00D6567D" w:rsidP="00171697">
      <w:pPr>
        <w:spacing w:beforeLines="50" w:before="164"/>
        <w:rPr>
          <w:rFonts w:ascii="ＭＳ 明朝" w:eastAsia="ＭＳ 明朝" w:hAnsi="ＭＳ 明朝" w:cs="Times New Roman"/>
          <w:b/>
          <w:kern w:val="2"/>
        </w:rPr>
      </w:pPr>
      <w:r w:rsidRPr="00D6567D">
        <w:rPr>
          <w:rFonts w:ascii="ＭＳ 明朝" w:eastAsia="ＭＳ 明朝" w:hAnsi="ＭＳ 明朝" w:cs="Times New Roman" w:hint="eastAsia"/>
          <w:b/>
          <w:kern w:val="2"/>
        </w:rPr>
        <w:lastRenderedPageBreak/>
        <w:t>（４）菓子販売時の衛生管理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確に説明する。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袋、トング等を使用する。</w:t>
      </w:r>
    </w:p>
    <w:p w:rsidR="00D6567D" w:rsidRPr="00D6567D"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F201F6" w:rsidRDefault="00D6567D" w:rsidP="00F201F6">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w:t>
      </w:r>
    </w:p>
    <w:p w:rsidR="00D6567D" w:rsidRPr="00D6567D" w:rsidRDefault="00D6567D" w:rsidP="00F201F6">
      <w:pPr>
        <w:spacing w:afterLines="50" w:after="164"/>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理措置をとる。</w:t>
      </w:r>
    </w:p>
    <w:p w:rsidR="00D6567D" w:rsidRPr="00D6567D" w:rsidRDefault="00D6567D" w:rsidP="00B71C21">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菓子の販売に係る衛生管理記録の作成・保存</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当店は、日々の菓子販売に係る衛生管理の徹底とその見える化の要請に対応するため、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b/>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71C2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日々の衛生管理の取り組みの記録の作成、振り返り等を通じ、衛生管理の改善点を把握するとともに衛生管理計画に反映させる。</w:t>
      </w:r>
    </w:p>
    <w:p w:rsidR="00D6567D" w:rsidRPr="00D6567D" w:rsidRDefault="00D6567D" w:rsidP="00D6567D">
      <w:pPr>
        <w:rPr>
          <w:b/>
        </w:rPr>
      </w:pPr>
    </w:p>
    <w:p w:rsidR="00840565" w:rsidRDefault="00840565">
      <w:pPr>
        <w:widowControl/>
        <w:jc w:val="left"/>
        <w:rPr>
          <w:b/>
        </w:rPr>
      </w:pPr>
      <w:r>
        <w:rPr>
          <w:b/>
        </w:rPr>
        <w:br w:type="page"/>
      </w:r>
    </w:p>
    <w:p w:rsidR="00840565" w:rsidRPr="00D6567D" w:rsidRDefault="00840565" w:rsidP="00840565">
      <w:pPr>
        <w:spacing w:line="320" w:lineRule="exact"/>
        <w:rPr>
          <w:b/>
        </w:rPr>
      </w:pPr>
      <w:r w:rsidRPr="00D6567D">
        <w:rPr>
          <w:rFonts w:hint="eastAsia"/>
          <w:b/>
          <w:noProof/>
        </w:rPr>
        <w:lastRenderedPageBreak/>
        <w:drawing>
          <wp:anchor distT="0" distB="0" distL="114300" distR="114300" simplePos="0" relativeHeight="251655168"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rPr>
        <mc:AlternateContent>
          <mc:Choice Requires="wps">
            <w:drawing>
              <wp:anchor distT="0" distB="0" distL="114300" distR="114300" simplePos="0" relativeHeight="251660288"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840565" w:rsidRPr="00297D75" w:rsidRDefault="00840565" w:rsidP="0084056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F4693" id="テキスト ボックス 4" o:spid="_x0000_s1027" type="#_x0000_t202" style="position:absolute;left:0;text-align:left;margin-left:-2.05pt;margin-top:-32.25pt;width:161.6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840565" w:rsidRPr="00297D75" w:rsidRDefault="00840565" w:rsidP="00840565">
                      <w:pPr>
                        <w:rPr>
                          <w:b/>
                          <w:sz w:val="28"/>
                          <w:szCs w:val="28"/>
                        </w:rPr>
                      </w:pPr>
                      <w:r w:rsidRPr="00297D75">
                        <w:rPr>
                          <w:rFonts w:hint="eastAsia"/>
                          <w:b/>
                          <w:sz w:val="28"/>
                          <w:szCs w:val="28"/>
                        </w:rPr>
                        <w:t>別紙－２　衛生的な手洗い</w:t>
                      </w:r>
                    </w:p>
                  </w:txbxContent>
                </v:textbox>
              </v:shape>
            </w:pict>
          </mc:Fallback>
        </mc:AlternateContent>
      </w: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13626F" w:rsidRDefault="00840565" w:rsidP="00840565">
      <w:pPr>
        <w:spacing w:line="320" w:lineRule="exact"/>
        <w:rPr>
          <w:b/>
        </w:rPr>
        <w:sectPr w:rsidR="00840565" w:rsidRPr="0013626F" w:rsidSect="002E1A23">
          <w:footerReference w:type="default" r:id="rId9"/>
          <w:pgSz w:w="11905" w:h="16837" w:code="9"/>
          <w:pgMar w:top="1134" w:right="1247" w:bottom="1134" w:left="1247" w:header="720" w:footer="397" w:gutter="0"/>
          <w:cols w:space="425"/>
          <w:noEndnote/>
          <w:docGrid w:type="lines" w:linePitch="329" w:charSpace="-4063"/>
        </w:sectPr>
      </w:pPr>
    </w:p>
    <w:p w:rsidR="00840565" w:rsidRPr="00D6567D" w:rsidRDefault="00840565" w:rsidP="00840565">
      <w:pPr>
        <w:rPr>
          <w:rFonts w:ascii="Century" w:eastAsia="ＭＳ 明朝" w:hAnsi="Century" w:cs="Times New Roman"/>
          <w:b/>
          <w:sz w:val="36"/>
          <w:szCs w:val="36"/>
          <w:u w:val="double"/>
        </w:rPr>
      </w:pPr>
      <w:r w:rsidRPr="00D6567D">
        <w:rPr>
          <w:rFonts w:ascii="Century" w:eastAsia="ＭＳ 明朝" w:hAnsi="Century" w:cs="Times New Roman" w:hint="eastAsia"/>
          <w:b/>
          <w:sz w:val="32"/>
          <w:szCs w:val="32"/>
          <w:u w:val="double"/>
        </w:rPr>
        <w:lastRenderedPageBreak/>
        <w:t>別紙－４　菓子の販売に係る衛生管理記録</w:t>
      </w:r>
      <w:r w:rsidRPr="00D6567D">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記載期間　</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 xml:space="preserve">　　年　　月（</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半）</w:t>
      </w:r>
    </w:p>
    <w:p w:rsidR="00840565" w:rsidRPr="00D6567D" w:rsidRDefault="00840565" w:rsidP="00840565">
      <w:pPr>
        <w:tabs>
          <w:tab w:val="left" w:pos="11907"/>
        </w:tabs>
        <w:jc w:val="left"/>
        <w:rPr>
          <w:rFonts w:ascii="Century" w:eastAsia="ＭＳ 明朝" w:hAnsi="Century" w:cs="Times New Roman"/>
          <w:b/>
          <w:u w:val="single"/>
        </w:rPr>
      </w:pPr>
      <w:r w:rsidRPr="00D6567D">
        <w:rPr>
          <w:rFonts w:ascii="Century" w:eastAsia="ＭＳ 明朝" w:hAnsi="Century" w:cs="Times New Roman" w:hint="eastAsia"/>
          <w:b/>
        </w:rPr>
        <w:t xml:space="preserve">　　　　　　　　　　　　　　　　　　　　　　　　</w:t>
      </w:r>
      <w:r w:rsidRPr="00D6567D">
        <w:rPr>
          <w:rFonts w:ascii="Century" w:eastAsia="ＭＳ 明朝" w:hAnsi="Century" w:cs="Times New Roman"/>
          <w:b/>
        </w:rPr>
        <w:t xml:space="preserve"> </w:t>
      </w:r>
      <w:r>
        <w:rPr>
          <w:rFonts w:ascii="Century" w:eastAsia="ＭＳ 明朝" w:hAnsi="Century" w:cs="Times New Roman" w:hint="eastAsia"/>
          <w:b/>
        </w:rPr>
        <w:t xml:space="preserve">　　</w:t>
      </w:r>
      <w:r w:rsidRPr="00D6567D">
        <w:rPr>
          <w:rFonts w:ascii="Century" w:eastAsia="ＭＳ 明朝" w:hAnsi="Century" w:cs="Times New Roman" w:hint="eastAsia"/>
          <w:b/>
          <w:u w:val="single"/>
        </w:rPr>
        <w:t>販売所名</w:t>
      </w:r>
      <w:r w:rsidRPr="00D6567D">
        <w:rPr>
          <w:rFonts w:ascii="Century" w:eastAsia="ＭＳ 明朝" w:hAnsi="Century" w:cs="Times New Roman" w:hint="eastAsia"/>
          <w:b/>
          <w:u w:val="single"/>
        </w:rPr>
        <w:t xml:space="preserve"> </w:t>
      </w:r>
      <w:r w:rsidRPr="00D6567D">
        <w:rPr>
          <w:rFonts w:ascii="Century" w:eastAsia="ＭＳ 明朝" w:hAnsi="Century" w:cs="Times New Roman"/>
          <w:b/>
          <w:u w:val="single"/>
        </w:rPr>
        <w:t xml:space="preserve">                  </w:t>
      </w:r>
      <w:r w:rsidRPr="00D6567D">
        <w:rPr>
          <w:rFonts w:ascii="Century" w:eastAsia="ＭＳ 明朝" w:hAnsi="Century" w:cs="Times New Roman" w:hint="eastAsia"/>
          <w:b/>
          <w:u w:val="single"/>
        </w:rPr>
        <w:t xml:space="preserve">　　</w:t>
      </w:r>
      <w:r w:rsidRPr="00617E38">
        <w:rPr>
          <w:rFonts w:ascii="Century" w:eastAsia="ＭＳ 明朝" w:hAnsi="Century" w:cs="Times New Roman" w:hint="eastAsia"/>
          <w:b/>
        </w:rPr>
        <w:t xml:space="preserve">　</w:t>
      </w:r>
      <w:r w:rsidRPr="00617E38">
        <w:rPr>
          <w:rFonts w:ascii="Century" w:eastAsia="ＭＳ 明朝" w:hAnsi="Century" w:cs="Times New Roman" w:hint="eastAsia"/>
          <w:b/>
        </w:rPr>
        <w:t xml:space="preserve"> </w:t>
      </w:r>
    </w:p>
    <w:p w:rsidR="00840565" w:rsidRPr="00D6567D" w:rsidRDefault="00840565" w:rsidP="00840565">
      <w:pPr>
        <w:ind w:firstLineChars="2646" w:firstLine="6375"/>
        <w:jc w:val="left"/>
        <w:rPr>
          <w:rFonts w:ascii="Century" w:eastAsia="ＭＳ 明朝" w:hAnsi="Century" w:cs="Times New Roman"/>
          <w:b/>
          <w:u w:val="single"/>
        </w:rPr>
      </w:pPr>
      <w:r w:rsidRPr="00D6567D">
        <w:rPr>
          <w:rFonts w:ascii="Century" w:eastAsia="ＭＳ 明朝" w:hAnsi="Century" w:cs="Times New Roman" w:hint="eastAsia"/>
          <w:b/>
          <w:u w:val="single"/>
        </w:rPr>
        <w:t xml:space="preserve">責任者名　　　　　　　　　　　</w:t>
      </w:r>
      <w:r w:rsidRPr="00617E38">
        <w:rPr>
          <w:rFonts w:ascii="Century" w:eastAsia="ＭＳ 明朝" w:hAnsi="Century" w:cs="Times New Roman" w:hint="eastAsia"/>
          <w:b/>
        </w:rPr>
        <w:t xml:space="preserve">　　</w:t>
      </w:r>
    </w:p>
    <w:p w:rsidR="00840565" w:rsidRPr="00D6567D" w:rsidRDefault="00840565" w:rsidP="00840565">
      <w:pPr>
        <w:spacing w:line="280" w:lineRule="exact"/>
        <w:jc w:val="lef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D6567D" w:rsidTr="005367A1">
        <w:trPr>
          <w:trHeight w:val="283"/>
        </w:trPr>
        <w:tc>
          <w:tcPr>
            <w:tcW w:w="4260" w:type="dxa"/>
            <w:gridSpan w:val="2"/>
            <w:vMerge w:val="restart"/>
          </w:tcPr>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66743D" id="直線コネクタ 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D6567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日付</w:t>
            </w:r>
          </w:p>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確認事項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曜日</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不備が生じた際の対応</w:t>
            </w:r>
          </w:p>
        </w:tc>
        <w:tc>
          <w:tcPr>
            <w:tcW w:w="803"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担当者</w:t>
            </w:r>
          </w:p>
        </w:tc>
      </w:tr>
      <w:tr w:rsidR="00840565" w:rsidRPr="00D6567D" w:rsidTr="005367A1">
        <w:trPr>
          <w:trHeight w:val="283"/>
        </w:trPr>
        <w:tc>
          <w:tcPr>
            <w:tcW w:w="4260" w:type="dxa"/>
            <w:gridSpan w:val="2"/>
            <w:vMerge/>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店舗、設備、器具の衛生管理</w:t>
            </w: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店舗内･陳列ケース・トイレ等の清掃、衛生状況</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tcPr>
          <w:p w:rsidR="00840565" w:rsidRPr="00D6567D" w:rsidRDefault="00840565" w:rsidP="005367A1">
            <w:pPr>
              <w:spacing w:line="300" w:lineRule="exact"/>
              <w:rPr>
                <w:rFonts w:ascii="ＭＳ 明朝" w:eastAsia="ＭＳ 明朝" w:hAnsi="ＭＳ 明朝"/>
                <w:sz w:val="18"/>
                <w:szCs w:val="18"/>
              </w:rPr>
            </w:pPr>
          </w:p>
        </w:tc>
        <w:tc>
          <w:tcPr>
            <w:tcW w:w="803" w:type="dxa"/>
            <w:vMerge w:val="restart"/>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鼠・ゴキブリ等、虫の発生がないか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器具類の保管状況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器具類等の点検洗浄・清掃は行ったか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冷蔵(凍)庫(ケース)内の温度、整理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従事者の衛生管理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健康状態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着衣は清潔か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販売時の手などは清潔か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商品、資材の受入れ時の衛生管理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商品、資材の内容、状況確認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商品、資材の陳列、保管状況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製品に問題がないか視覚等により確認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商品の表示及び消費・賞味期限の確認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無包装製品は、直接手で触れることを避け、適切な器具を使用</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製品に直接触れる使用器具は、常に衛生状態を確認し、必要に応じ交換、洗浄</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80" w:lineRule="exact"/>
              <w:rPr>
                <w:rFonts w:ascii="ＭＳ 明朝" w:eastAsia="ＭＳ 明朝" w:hAnsi="ＭＳ 明朝"/>
                <w:sz w:val="18"/>
                <w:szCs w:val="18"/>
              </w:rPr>
            </w:pPr>
            <w:r w:rsidRPr="00D6567D">
              <w:rPr>
                <w:rFonts w:ascii="ＭＳ 明朝" w:eastAsia="ＭＳ 明朝" w:hAnsi="ＭＳ 明朝" w:hint="eastAsia"/>
                <w:sz w:val="18"/>
                <w:szCs w:val="18"/>
              </w:rPr>
              <w:t>要冷蔵品の販売に際し、適切な保冷措置を行う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bl>
    <w:p w:rsidR="00840565" w:rsidRPr="00D6567D" w:rsidRDefault="00840565" w:rsidP="00840565">
      <w:pPr>
        <w:spacing w:line="280" w:lineRule="exac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なお、責任者と担当者が同一の場合には、担当者欄への氏名の記入は不要です。</w:t>
      </w:r>
    </w:p>
    <w:p w:rsidR="00D6567D" w:rsidRPr="00840565" w:rsidRDefault="00840565" w:rsidP="00253382">
      <w:pPr>
        <w:spacing w:beforeLines="20" w:before="66"/>
        <w:jc w:val="left"/>
        <w:rPr>
          <w:rFonts w:ascii="Century" w:eastAsia="ＭＳ 明朝" w:hAnsi="Century" w:cs="Times New Roman"/>
          <w:sz w:val="21"/>
          <w:szCs w:val="21"/>
        </w:rPr>
      </w:pPr>
      <w:r w:rsidRPr="009E2630">
        <w:rPr>
          <w:rFonts w:ascii="Century" w:eastAsia="ＭＳ 明朝" w:hAnsi="Century" w:cs="Times New Roman" w:hint="eastAsia"/>
          <w:sz w:val="21"/>
          <w:szCs w:val="21"/>
        </w:rPr>
        <w:t>（注）販売店舗が複数ある場合には、店舗ごとに作成します。</w:t>
      </w:r>
    </w:p>
    <w:sectPr w:rsidR="00D6567D" w:rsidRPr="00840565"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86" w:rsidRDefault="009D2D86" w:rsidP="00A02BFD">
      <w:r>
        <w:separator/>
      </w:r>
    </w:p>
  </w:endnote>
  <w:endnote w:type="continuationSeparator" w:id="0">
    <w:p w:rsidR="009D2D86" w:rsidRDefault="009D2D86"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57222"/>
      <w:docPartObj>
        <w:docPartGallery w:val="Page Numbers (Bottom of Page)"/>
        <w:docPartUnique/>
      </w:docPartObj>
    </w:sdtPr>
    <w:sdtEndPr/>
    <w:sdtContent>
      <w:p w:rsidR="00B345FC" w:rsidRDefault="00B345FC">
        <w:pPr>
          <w:pStyle w:val="a8"/>
          <w:jc w:val="center"/>
        </w:pPr>
        <w:r>
          <w:fldChar w:fldCharType="begin"/>
        </w:r>
        <w:r>
          <w:instrText>PAGE   \* MERGEFORMAT</w:instrText>
        </w:r>
        <w:r>
          <w:fldChar w:fldCharType="separate"/>
        </w:r>
        <w:r w:rsidR="00741A30" w:rsidRPr="00741A30">
          <w:rPr>
            <w:noProof/>
            <w:lang w:val="ja-JP"/>
          </w:rPr>
          <w:t>1</w:t>
        </w:r>
        <w:r>
          <w:fldChar w:fldCharType="end"/>
        </w:r>
      </w:p>
    </w:sdtContent>
  </w:sdt>
  <w:p w:rsidR="00B345FC" w:rsidRDefault="00B345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86" w:rsidRDefault="009D2D86" w:rsidP="00A02BFD">
      <w:r>
        <w:separator/>
      </w:r>
    </w:p>
  </w:footnote>
  <w:footnote w:type="continuationSeparator" w:id="0">
    <w:p w:rsidR="009D2D86" w:rsidRDefault="009D2D86"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345C6"/>
    <w:rsid w:val="00C35975"/>
    <w:rsid w:val="00C524A2"/>
    <w:rsid w:val="00C535B6"/>
    <w:rsid w:val="00C6066C"/>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4221-C4E4-4130-B428-0CFB1B605F52}">
  <ds:schemaRefs>
    <ds:schemaRef ds:uri="http://schemas.openxmlformats.org/officeDocument/2006/bibliography"/>
  </ds:schemaRefs>
</ds:datastoreItem>
</file>